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BECFC29AE9984E0AAD484674D73E6B9A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E3601F" w:rsidRDefault="00E3601F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 w:rsidRPr="00E3601F">
            <w:rPr>
              <w:b/>
              <w:sz w:val="24"/>
              <w:szCs w:val="24"/>
            </w:rPr>
            <w:t xml:space="preserve">17.03.2023 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</w:t>
          </w:r>
          <w:r w:rsidRPr="00E3601F">
            <w:rPr>
              <w:b/>
              <w:sz w:val="24"/>
              <w:szCs w:val="24"/>
            </w:rPr>
            <w:t>№ 559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17268B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8350A8" w:rsidRDefault="008350A8" w:rsidP="008350A8">
      <w:pPr>
        <w:pStyle w:val="a6"/>
        <w:tabs>
          <w:tab w:val="left" w:pos="4820"/>
        </w:tabs>
        <w:ind w:left="0" w:right="4818"/>
        <w:jc w:val="both"/>
        <w:rPr>
          <w:b/>
        </w:rPr>
      </w:pPr>
      <w:r w:rsidRPr="008350A8">
        <w:rPr>
          <w:b/>
        </w:rPr>
        <w:t>О возложении обязанностей по</w:t>
      </w:r>
      <w:r>
        <w:rPr>
          <w:b/>
        </w:rPr>
        <w:t> </w:t>
      </w:r>
      <w:r w:rsidRPr="008350A8">
        <w:rPr>
          <w:b/>
        </w:rPr>
        <w:t>осуществлению государственных полномочий по</w:t>
      </w:r>
      <w:r>
        <w:rPr>
          <w:b/>
        </w:rPr>
        <w:t> </w:t>
      </w:r>
      <w:r w:rsidRPr="008350A8">
        <w:rPr>
          <w:b/>
        </w:rPr>
        <w:t>организации деятельности территориальной комиссии по</w:t>
      </w:r>
      <w:r>
        <w:rPr>
          <w:b/>
        </w:rPr>
        <w:t> </w:t>
      </w:r>
      <w:r w:rsidRPr="008350A8">
        <w:rPr>
          <w:b/>
        </w:rPr>
        <w:t>делам несовершеннолетних и защите их</w:t>
      </w:r>
      <w:r>
        <w:rPr>
          <w:b/>
        </w:rPr>
        <w:t xml:space="preserve"> </w:t>
      </w:r>
      <w:r w:rsidRPr="008350A8">
        <w:rPr>
          <w:b/>
        </w:rPr>
        <w:t>прав Ярославского муниципального района</w:t>
      </w:r>
    </w:p>
    <w:sdt>
      <w:sdtPr>
        <w:id w:val="-1407070432"/>
        <w:lock w:val="contentLocked"/>
        <w:placeholder>
          <w:docPart w:val="B87995F5FDF1439B9B34E8BF78EED36D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17268B" w:rsidP="00570D43">
          <w:pPr>
            <w:pStyle w:val="a6"/>
            <w:ind w:left="0"/>
            <w:jc w:val="both"/>
          </w:pPr>
        </w:p>
      </w:sdtContent>
    </w:sdt>
    <w:p w:rsidR="00570D43" w:rsidRPr="005C188B" w:rsidRDefault="00A4255D" w:rsidP="008767EF">
      <w:pPr>
        <w:pStyle w:val="a6"/>
        <w:ind w:left="0" w:firstLine="709"/>
        <w:jc w:val="both"/>
        <w:rPr>
          <w:b/>
        </w:rPr>
      </w:pPr>
      <w:r>
        <w:t xml:space="preserve">В соответствии со статьей 16 Закона Ярославской области от 16 декабря 2009 г. № 70-з «О наделении органов местного самоуправления государственными полномочиями Ярославской области»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A4255D" w:rsidRPr="00A4255D" w:rsidRDefault="00570D43" w:rsidP="00A4255D">
      <w:pPr>
        <w:pStyle w:val="a6"/>
        <w:tabs>
          <w:tab w:val="left" w:pos="9639"/>
        </w:tabs>
        <w:ind w:left="0" w:right="-1" w:firstLine="709"/>
        <w:jc w:val="both"/>
      </w:pPr>
      <w:r w:rsidRPr="00A4255D">
        <w:t xml:space="preserve">1. </w:t>
      </w:r>
      <w:r w:rsidR="00A4255D" w:rsidRPr="00A4255D">
        <w:t>Возложить обязанности по осуществлению государственных полномочий по организации деятельности территориальной комиссии по делам несовершеннолетних и защите их прав Ярославского муниципального района</w:t>
      </w:r>
      <w:r w:rsidR="00A4255D">
        <w:t xml:space="preserve"> на отдел по делам несовершеннолетних и защите их прав Администрации Ярославского муниципального района.</w:t>
      </w:r>
    </w:p>
    <w:p w:rsidR="00A4255D" w:rsidRDefault="00570D43" w:rsidP="008767EF">
      <w:pPr>
        <w:pStyle w:val="a6"/>
        <w:ind w:left="0" w:firstLine="709"/>
        <w:jc w:val="both"/>
      </w:pPr>
      <w:r w:rsidRPr="005C188B">
        <w:t>2.</w:t>
      </w:r>
      <w:r w:rsidR="00A4255D">
        <w:t>Признать утратившими силу следующие постановления Администрации Ярославского муниципального района:</w:t>
      </w:r>
    </w:p>
    <w:p w:rsidR="00A4255D" w:rsidRPr="00A4255D" w:rsidRDefault="00A4255D" w:rsidP="00A4255D">
      <w:pPr>
        <w:pStyle w:val="a6"/>
        <w:ind w:left="0" w:firstLine="709"/>
        <w:jc w:val="both"/>
      </w:pPr>
      <w:r>
        <w:t xml:space="preserve">- от </w:t>
      </w:r>
      <w:r w:rsidRPr="00A4255D">
        <w:t>04.02.2015 № 446</w:t>
      </w:r>
      <w:r>
        <w:t xml:space="preserve"> «</w:t>
      </w:r>
      <w:r w:rsidRPr="00A4255D">
        <w:t>О возложении осуществления государственных полномочий ЯО</w:t>
      </w:r>
      <w:r>
        <w:t xml:space="preserve"> </w:t>
      </w:r>
      <w:r w:rsidRPr="00A4255D">
        <w:t xml:space="preserve">в сфере профилактики безнадзорности, правонарушений несовершеннолетних и защиты их прав, а также по обеспечению деятельности комиссии по делам несовершеннолетних и защите их прав </w:t>
      </w:r>
      <w:r>
        <w:t>ЯМР»;</w:t>
      </w:r>
    </w:p>
    <w:p w:rsidR="00A4255D" w:rsidRPr="00A4255D" w:rsidRDefault="00A4255D" w:rsidP="00A4255D">
      <w:pPr>
        <w:pStyle w:val="a6"/>
        <w:ind w:left="0" w:firstLine="709"/>
        <w:jc w:val="both"/>
        <w:rPr>
          <w:szCs w:val="28"/>
        </w:rPr>
      </w:pPr>
      <w:r w:rsidRPr="00A4255D">
        <w:rPr>
          <w:szCs w:val="28"/>
        </w:rPr>
        <w:t>- от 06.03.2015 № 2243 «О внесении изменений в постановление Администрации ЯМР от 04.02.2015 № 446 «О возложении осуществления государственных полномочий ЯО в сфере профилактики безнадзорности, правонарушений несовершеннолетних и защиты их прав, а также по обеспечению деятельности комиссии по делам несовершеннолетних и защите их прав ЯМР».</w:t>
      </w:r>
    </w:p>
    <w:p w:rsidR="00F639F7" w:rsidRDefault="00570D43" w:rsidP="00F639F7">
      <w:pPr>
        <w:pStyle w:val="a6"/>
        <w:ind w:left="0" w:firstLine="709"/>
        <w:jc w:val="both"/>
      </w:pPr>
      <w:r w:rsidRPr="005C188B">
        <w:t xml:space="preserve">3. </w:t>
      </w:r>
      <w:r w:rsidR="00F639F7">
        <w:t>Постановление вступает в силу со дня его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56C4A" w:rsidRPr="00C26E1B" w:rsidRDefault="00570D43" w:rsidP="00570D43">
      <w:pPr>
        <w:pStyle w:val="a6"/>
        <w:ind w:left="0"/>
        <w:jc w:val="both"/>
        <w:sectPr w:rsidR="00556C4A" w:rsidRPr="00C26E1B" w:rsidSect="00F639F7">
          <w:headerReference w:type="even" r:id="rId10"/>
          <w:pgSz w:w="11906" w:h="16838"/>
          <w:pgMar w:top="284" w:right="567" w:bottom="426" w:left="1701" w:header="720" w:footer="720" w:gutter="0"/>
          <w:cols w:space="720"/>
          <w:titlePg/>
        </w:sect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  <w:bookmarkStart w:id="0" w:name="_GoBack"/>
      <w:bookmarkEnd w:id="0"/>
    </w:p>
    <w:p w:rsidR="00F639F7" w:rsidRPr="00F639F7" w:rsidRDefault="00F639F7" w:rsidP="00F639F7">
      <w:pPr>
        <w:pStyle w:val="a6"/>
        <w:ind w:left="0"/>
        <w:jc w:val="both"/>
        <w:rPr>
          <w:sz w:val="24"/>
          <w:szCs w:val="24"/>
        </w:rPr>
      </w:pPr>
    </w:p>
    <w:sectPr w:rsidR="00F639F7" w:rsidRPr="00F639F7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B" w:rsidRDefault="0017268B">
      <w:r>
        <w:separator/>
      </w:r>
    </w:p>
  </w:endnote>
  <w:endnote w:type="continuationSeparator" w:id="0">
    <w:p w:rsidR="0017268B" w:rsidRDefault="001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B" w:rsidRDefault="0017268B">
      <w:r>
        <w:separator/>
      </w:r>
    </w:p>
  </w:footnote>
  <w:footnote w:type="continuationSeparator" w:id="0">
    <w:p w:rsidR="0017268B" w:rsidRDefault="0017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8"/>
    <w:rsid w:val="00032A4D"/>
    <w:rsid w:val="0008124D"/>
    <w:rsid w:val="0008379F"/>
    <w:rsid w:val="00095B69"/>
    <w:rsid w:val="000B0982"/>
    <w:rsid w:val="000E7602"/>
    <w:rsid w:val="00104CBD"/>
    <w:rsid w:val="0012404A"/>
    <w:rsid w:val="0014290D"/>
    <w:rsid w:val="00144004"/>
    <w:rsid w:val="0017268B"/>
    <w:rsid w:val="001B5A15"/>
    <w:rsid w:val="002209C4"/>
    <w:rsid w:val="002666E0"/>
    <w:rsid w:val="002911BF"/>
    <w:rsid w:val="002D254C"/>
    <w:rsid w:val="002E02D2"/>
    <w:rsid w:val="002E245B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4E5564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50A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4255D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26E1B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601F"/>
    <w:rsid w:val="00E37B40"/>
    <w:rsid w:val="00E71BEC"/>
    <w:rsid w:val="00EA529A"/>
    <w:rsid w:val="00ED6118"/>
    <w:rsid w:val="00ED703F"/>
    <w:rsid w:val="00F01D30"/>
    <w:rsid w:val="00F32CF5"/>
    <w:rsid w:val="00F36D8F"/>
    <w:rsid w:val="00F639F7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F639F7"/>
    <w:rPr>
      <w:sz w:val="28"/>
    </w:rPr>
  </w:style>
  <w:style w:type="paragraph" w:customStyle="1" w:styleId="Style1">
    <w:name w:val="Style1"/>
    <w:basedOn w:val="a"/>
    <w:rsid w:val="00F639F7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F639F7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E36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F639F7"/>
    <w:rPr>
      <w:sz w:val="28"/>
    </w:rPr>
  </w:style>
  <w:style w:type="paragraph" w:customStyle="1" w:styleId="Style1">
    <w:name w:val="Style1"/>
    <w:basedOn w:val="a"/>
    <w:rsid w:val="00F639F7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F639F7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E36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FC29AE9984E0AAD484674D73E6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4184B-51FA-487F-A7D6-FBFB62D901FC}"/>
      </w:docPartPr>
      <w:docPartBody>
        <w:p w:rsidR="003325E0" w:rsidRDefault="00EF4C2D">
          <w:pPr>
            <w:pStyle w:val="BECFC29AE9984E0AAD484674D73E6B9A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7995F5FDF1439B9B34E8BF78EED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E15B9-9B0C-402E-B7C5-05B42F2BE9EA}"/>
      </w:docPartPr>
      <w:docPartBody>
        <w:p w:rsidR="003325E0" w:rsidRDefault="00EF4C2D">
          <w:pPr>
            <w:pStyle w:val="B87995F5FDF1439B9B34E8BF78EED36D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D"/>
    <w:rsid w:val="003325E0"/>
    <w:rsid w:val="00827056"/>
    <w:rsid w:val="00E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ECFC29AE9984E0AAD484674D73E6B9A">
    <w:name w:val="BECFC29AE9984E0AAD484674D73E6B9A"/>
  </w:style>
  <w:style w:type="paragraph" w:customStyle="1" w:styleId="B87995F5FDF1439B9B34E8BF78EED36D">
    <w:name w:val="B87995F5FDF1439B9B34E8BF78EED36D"/>
  </w:style>
  <w:style w:type="paragraph" w:customStyle="1" w:styleId="C6CAF5EB250E4840B730CCFD15DCD0C6">
    <w:name w:val="C6CAF5EB250E4840B730CCFD15DCD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ECFC29AE9984E0AAD484674D73E6B9A">
    <w:name w:val="BECFC29AE9984E0AAD484674D73E6B9A"/>
  </w:style>
  <w:style w:type="paragraph" w:customStyle="1" w:styleId="B87995F5FDF1439B9B34E8BF78EED36D">
    <w:name w:val="B87995F5FDF1439B9B34E8BF78EED36D"/>
  </w:style>
  <w:style w:type="paragraph" w:customStyle="1" w:styleId="C6CAF5EB250E4840B730CCFD15DCD0C6">
    <w:name w:val="C6CAF5EB250E4840B730CCFD15DCD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6001-13BB-4906-AE86-E3139298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2010-03-09T14:25:00Z</cp:lastPrinted>
  <dcterms:created xsi:type="dcterms:W3CDTF">2023-03-17T06:07:00Z</dcterms:created>
  <dcterms:modified xsi:type="dcterms:W3CDTF">2023-03-17T06:07:00Z</dcterms:modified>
</cp:coreProperties>
</file>