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538" w:rsidRPr="004D5F4D" w:rsidRDefault="004D5F4D" w:rsidP="004D5F4D">
      <w:pPr>
        <w:rPr>
          <w:sz w:val="22"/>
          <w:szCs w:val="22"/>
          <w:lang w:val="ru-RU"/>
        </w:rPr>
      </w:pPr>
      <w:bookmarkStart w:id="0" w:name="_GoBack"/>
      <w:bookmarkEnd w:id="0"/>
      <w:r>
        <w:rPr>
          <w:noProof/>
          <w:sz w:val="22"/>
          <w:szCs w:val="22"/>
          <w:lang w:val="ru-RU" w:eastAsia="ru-RU" w:bidi="ar-SA"/>
        </w:rPr>
        <w:drawing>
          <wp:anchor distT="0" distB="0" distL="114300" distR="114300" simplePos="0" relativeHeight="251659264" behindDoc="0" locked="0" layoutInCell="1" allowOverlap="1" wp14:anchorId="3F86BB53" wp14:editId="2ECD2450">
            <wp:simplePos x="0" y="0"/>
            <wp:positionH relativeFrom="column">
              <wp:posOffset>2708275</wp:posOffset>
            </wp:positionH>
            <wp:positionV relativeFrom="paragraph">
              <wp:posOffset>-186690</wp:posOffset>
            </wp:positionV>
            <wp:extent cx="600075" cy="77152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00075" cy="771525"/>
                    </a:xfrm>
                    <a:prstGeom prst="rect">
                      <a:avLst/>
                    </a:prstGeom>
                    <a:noFill/>
                    <a:ln>
                      <a:noFill/>
                    </a:ln>
                  </pic:spPr>
                </pic:pic>
              </a:graphicData>
            </a:graphic>
          </wp:anchor>
        </w:drawing>
      </w:r>
    </w:p>
    <w:p w:rsidR="003F0538" w:rsidRDefault="004D5F4D">
      <w:pPr>
        <w:pStyle w:val="2"/>
        <w:spacing w:before="0" w:after="0"/>
        <w:jc w:val="center"/>
        <w:rPr>
          <w:rFonts w:ascii="Times New Roman" w:hAnsi="Times New Roman"/>
          <w:i w:val="0"/>
          <w:sz w:val="40"/>
          <w:szCs w:val="40"/>
          <w:lang w:val="ru-RU"/>
        </w:rPr>
      </w:pPr>
      <w:r>
        <w:rPr>
          <w:rFonts w:ascii="Times New Roman" w:hAnsi="Times New Roman"/>
          <w:i w:val="0"/>
          <w:sz w:val="40"/>
          <w:szCs w:val="40"/>
          <w:lang w:val="ru-RU"/>
        </w:rPr>
        <w:t>М У Н И Ц И П А Л Ь Н Ы Й С О В Е Т</w:t>
      </w:r>
    </w:p>
    <w:p w:rsidR="003F0538" w:rsidRDefault="004D5F4D">
      <w:pPr>
        <w:pStyle w:val="3"/>
        <w:spacing w:before="0" w:after="0"/>
        <w:jc w:val="center"/>
        <w:rPr>
          <w:sz w:val="36"/>
          <w:szCs w:val="36"/>
        </w:rPr>
      </w:pPr>
      <w:r>
        <w:rPr>
          <w:sz w:val="36"/>
          <w:szCs w:val="36"/>
        </w:rPr>
        <w:t xml:space="preserve">Ярославского муниципального </w:t>
      </w:r>
      <w:proofErr w:type="spellStart"/>
      <w:r>
        <w:rPr>
          <w:sz w:val="36"/>
          <w:szCs w:val="36"/>
        </w:rPr>
        <w:t>округа</w:t>
      </w:r>
      <w:proofErr w:type="spellEnd"/>
    </w:p>
    <w:p w:rsidR="003F0538" w:rsidRDefault="003F0538">
      <w:pPr>
        <w:jc w:val="center"/>
        <w:rPr>
          <w:b/>
          <w:sz w:val="28"/>
          <w:szCs w:val="28"/>
          <w:lang w:val="ru-RU"/>
        </w:rPr>
      </w:pPr>
    </w:p>
    <w:p w:rsidR="003F0538" w:rsidRDefault="004D5F4D">
      <w:pPr>
        <w:pStyle w:val="a7"/>
        <w:rPr>
          <w:sz w:val="32"/>
          <w:szCs w:val="32"/>
        </w:rPr>
      </w:pPr>
      <w:r>
        <w:rPr>
          <w:sz w:val="32"/>
          <w:szCs w:val="32"/>
        </w:rPr>
        <w:t>Р Е Ш Е Н И Е</w:t>
      </w:r>
    </w:p>
    <w:p w:rsidR="003F0538" w:rsidRDefault="003F0538">
      <w:pPr>
        <w:rPr>
          <w:sz w:val="28"/>
          <w:szCs w:val="28"/>
          <w:lang w:val="ru-RU"/>
        </w:rPr>
      </w:pPr>
    </w:p>
    <w:p w:rsidR="003F0538" w:rsidRDefault="004D5F4D">
      <w:pPr>
        <w:autoSpaceDE w:val="0"/>
        <w:jc w:val="both"/>
        <w:rPr>
          <w:b/>
          <w:sz w:val="24"/>
          <w:szCs w:val="24"/>
          <w:lang w:val="ru-RU"/>
        </w:rPr>
      </w:pPr>
      <w:r>
        <w:rPr>
          <w:b/>
          <w:sz w:val="24"/>
          <w:szCs w:val="24"/>
          <w:lang w:val="ru-RU"/>
        </w:rPr>
        <w:t>30.10.2025                                                                                                                          № 103</w:t>
      </w:r>
    </w:p>
    <w:p w:rsidR="003F0538" w:rsidRDefault="003F0538">
      <w:pPr>
        <w:autoSpaceDE w:val="0"/>
        <w:jc w:val="both"/>
        <w:rPr>
          <w:sz w:val="28"/>
          <w:szCs w:val="28"/>
          <w:lang w:val="ru-RU"/>
        </w:rPr>
      </w:pPr>
    </w:p>
    <w:p w:rsidR="003F0538" w:rsidRDefault="003F0538">
      <w:pPr>
        <w:autoSpaceDE w:val="0"/>
        <w:jc w:val="both"/>
        <w:rPr>
          <w:sz w:val="28"/>
          <w:szCs w:val="28"/>
          <w:lang w:val="ru-RU"/>
        </w:rPr>
      </w:pPr>
    </w:p>
    <w:p w:rsidR="003F0538" w:rsidRDefault="004D5F4D">
      <w:pPr>
        <w:pStyle w:val="ConsPlusTitle"/>
        <w:jc w:val="center"/>
        <w:rPr>
          <w:sz w:val="28"/>
          <w:szCs w:val="28"/>
        </w:rPr>
      </w:pPr>
      <w:r>
        <w:rPr>
          <w:sz w:val="28"/>
          <w:szCs w:val="28"/>
        </w:rPr>
        <w:t xml:space="preserve">О ликвидации </w:t>
      </w:r>
      <w:r>
        <w:rPr>
          <w:rFonts w:eastAsia="Calibri"/>
          <w:sz w:val="28"/>
          <w:szCs w:val="28"/>
        </w:rPr>
        <w:t>Управления труда и социальной поддержки населения</w:t>
      </w:r>
      <w:r>
        <w:rPr>
          <w:rFonts w:eastAsia="Calibri"/>
          <w:sz w:val="28"/>
          <w:szCs w:val="28"/>
        </w:rPr>
        <w:br/>
        <w:t>Администрации Ярославского муниципального района</w:t>
      </w:r>
      <w:r>
        <w:rPr>
          <w:rFonts w:eastAsia="Calibri"/>
          <w:sz w:val="28"/>
          <w:szCs w:val="28"/>
        </w:rPr>
        <w:br/>
        <w:t>Ярославской области</w:t>
      </w:r>
    </w:p>
    <w:p w:rsidR="003F0538" w:rsidRDefault="003F0538">
      <w:pPr>
        <w:ind w:right="5102" w:firstLine="709"/>
        <w:jc w:val="both"/>
        <w:rPr>
          <w:sz w:val="28"/>
          <w:lang w:val="ru-RU" w:eastAsia="ar-SA"/>
        </w:rPr>
      </w:pPr>
    </w:p>
    <w:p w:rsidR="003F0538" w:rsidRDefault="003F0538">
      <w:pPr>
        <w:ind w:right="5102" w:firstLine="709"/>
        <w:jc w:val="both"/>
        <w:rPr>
          <w:sz w:val="28"/>
          <w:lang w:val="ru-RU" w:eastAsia="ar-SA"/>
        </w:rPr>
      </w:pPr>
    </w:p>
    <w:p w:rsidR="003F0538" w:rsidRDefault="004D5F4D">
      <w:pPr>
        <w:jc w:val="right"/>
        <w:rPr>
          <w:lang w:val="ru-RU"/>
        </w:rPr>
      </w:pPr>
      <w:r>
        <w:rPr>
          <w:lang w:val="ru-RU"/>
        </w:rPr>
        <w:t>Принято на заседании</w:t>
      </w:r>
    </w:p>
    <w:p w:rsidR="003F0538" w:rsidRDefault="004D5F4D">
      <w:pPr>
        <w:jc w:val="right"/>
        <w:rPr>
          <w:lang w:val="ru-RU"/>
        </w:rPr>
      </w:pPr>
      <w:r>
        <w:rPr>
          <w:lang w:val="ru-RU"/>
        </w:rPr>
        <w:t>Муниципального Совета</w:t>
      </w:r>
    </w:p>
    <w:p w:rsidR="003F0538" w:rsidRDefault="004D5F4D">
      <w:pPr>
        <w:jc w:val="right"/>
        <w:rPr>
          <w:lang w:val="ru-RU"/>
        </w:rPr>
      </w:pPr>
      <w:r>
        <w:rPr>
          <w:lang w:val="ru-RU"/>
        </w:rPr>
        <w:t>Ярославского муниципального округа</w:t>
      </w:r>
    </w:p>
    <w:p w:rsidR="003F0538" w:rsidRDefault="004D5F4D">
      <w:pPr>
        <w:jc w:val="right"/>
        <w:rPr>
          <w:lang w:val="ru-RU"/>
        </w:rPr>
      </w:pPr>
      <w:r>
        <w:rPr>
          <w:lang w:val="ru-RU"/>
        </w:rPr>
        <w:t>от «30» октября 2025 г.</w:t>
      </w:r>
    </w:p>
    <w:p w:rsidR="003F0538" w:rsidRDefault="003F0538">
      <w:pPr>
        <w:ind w:right="5499" w:firstLine="709"/>
        <w:jc w:val="both"/>
        <w:rPr>
          <w:rFonts w:eastAsia="Calibri"/>
          <w:sz w:val="28"/>
          <w:szCs w:val="28"/>
          <w:lang w:val="ru-RU"/>
        </w:rPr>
      </w:pPr>
    </w:p>
    <w:p w:rsidR="003F0538" w:rsidRDefault="003F0538">
      <w:pPr>
        <w:ind w:right="5499" w:firstLine="709"/>
        <w:jc w:val="both"/>
        <w:rPr>
          <w:rFonts w:eastAsia="Calibri"/>
          <w:sz w:val="28"/>
          <w:szCs w:val="28"/>
          <w:lang w:val="ru-RU"/>
        </w:rPr>
      </w:pPr>
    </w:p>
    <w:p w:rsidR="003F0538" w:rsidRDefault="004D5F4D">
      <w:pPr>
        <w:suppressAutoHyphens w:val="0"/>
        <w:autoSpaceDE w:val="0"/>
        <w:autoSpaceDN w:val="0"/>
        <w:adjustRightInd w:val="0"/>
        <w:ind w:firstLine="709"/>
        <w:jc w:val="both"/>
        <w:rPr>
          <w:bCs/>
          <w:sz w:val="28"/>
          <w:szCs w:val="28"/>
          <w:lang w:val="ru-RU"/>
        </w:rPr>
      </w:pPr>
      <w:r>
        <w:rPr>
          <w:sz w:val="28"/>
          <w:szCs w:val="28"/>
          <w:lang w:val="ru-RU"/>
        </w:rPr>
        <w:t xml:space="preserve">В соответствии с Гражданским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Законом Ярославской области </w:t>
      </w:r>
      <w:r>
        <w:rPr>
          <w:sz w:val="28"/>
          <w:szCs w:val="28"/>
          <w:lang w:val="ru-RU" w:eastAsia="ru-RU" w:bidi="ar-SA"/>
        </w:rPr>
        <w:t xml:space="preserve">от 28 октября 2025 года № 44-з «О внесении изменений в Закон Ярославской области «О наделении органов местного самоуправления государственными полномочиями Ярославской области» </w:t>
      </w:r>
      <w:r>
        <w:rPr>
          <w:rFonts w:cs="Arial"/>
          <w:b/>
          <w:bCs/>
          <w:sz w:val="28"/>
          <w:szCs w:val="28"/>
          <w:lang w:val="ru-RU"/>
        </w:rPr>
        <w:t>МУНИЦИПАЛЬНЫЙ СОВЕТ ЯРОСЛАВСКОГО МУНИЦИПАЛЬНОГО ОКРУГА РЕШИЛ:</w:t>
      </w:r>
    </w:p>
    <w:p w:rsidR="003F0538" w:rsidRDefault="004D5F4D">
      <w:pPr>
        <w:pStyle w:val="ConsPlusNormal"/>
        <w:ind w:firstLine="709"/>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1. Ликвидировать Управление труда и социальной поддержки населения Администрации Ярославского муниципального района Ярославской области (ОГРН: 1027601599134, ИНН: 7606008498, Юридический</w:t>
      </w:r>
      <w:r>
        <w:rPr>
          <w:rFonts w:ascii="Times New Roman" w:eastAsia="Times New Roman" w:hAnsi="Times New Roman" w:cs="Times New Roman"/>
          <w:color w:val="FF0000"/>
          <w:sz w:val="28"/>
          <w:szCs w:val="28"/>
          <w:lang w:eastAsia="hi-IN" w:bidi="hi-IN"/>
        </w:rPr>
        <w:t xml:space="preserve"> </w:t>
      </w:r>
      <w:r>
        <w:rPr>
          <w:rFonts w:ascii="Times New Roman" w:eastAsia="Times New Roman" w:hAnsi="Times New Roman" w:cs="Times New Roman"/>
          <w:sz w:val="28"/>
          <w:szCs w:val="28"/>
          <w:lang w:eastAsia="hi-IN" w:bidi="hi-IN"/>
        </w:rPr>
        <w:t>адрес: 150003, Ярославская область, г. Ярославль, ул. Зои Космодемьянской, д.10а).</w:t>
      </w:r>
    </w:p>
    <w:p w:rsidR="003F0538" w:rsidRDefault="004D5F4D">
      <w:pPr>
        <w:pStyle w:val="ConsPlusNormal"/>
        <w:ind w:firstLine="709"/>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2. Создать ликвидационную комиссию Управления труда и социальной поддержки населения Администрации Ярославского муниципального района Ярославской области (далее – ликвидационная комиссия) и утвердить ее состав (приложение 1 к настоящему Решению).</w:t>
      </w:r>
    </w:p>
    <w:p w:rsidR="003F0538" w:rsidRDefault="004D5F4D">
      <w:pPr>
        <w:tabs>
          <w:tab w:val="left" w:pos="993"/>
        </w:tabs>
        <w:ind w:firstLine="709"/>
        <w:jc w:val="both"/>
        <w:rPr>
          <w:sz w:val="28"/>
          <w:szCs w:val="28"/>
          <w:lang w:val="ru-RU"/>
        </w:rPr>
      </w:pPr>
      <w:r>
        <w:rPr>
          <w:sz w:val="28"/>
          <w:szCs w:val="28"/>
          <w:lang w:val="ru-RU"/>
        </w:rPr>
        <w:t>3. Утвердить Положение о ликвидационной комиссии (приложение 2 к настоящему Решению).</w:t>
      </w:r>
    </w:p>
    <w:p w:rsidR="003F0538" w:rsidRDefault="004D5F4D">
      <w:pPr>
        <w:pStyle w:val="ConsPlusNormal"/>
        <w:ind w:firstLine="709"/>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4. Утвердить План мероприятий по ликвидации Управления труда и социальной поддержки населения Администрации Ярославского муниципального района Ярославской области (приложение 3 к настоящему Решению).</w:t>
      </w:r>
    </w:p>
    <w:p w:rsidR="003F0538" w:rsidRDefault="004D5F4D">
      <w:pPr>
        <w:tabs>
          <w:tab w:val="left" w:pos="993"/>
        </w:tabs>
        <w:ind w:firstLine="709"/>
        <w:jc w:val="both"/>
        <w:rPr>
          <w:sz w:val="28"/>
          <w:szCs w:val="28"/>
          <w:lang w:val="ru-RU"/>
        </w:rPr>
      </w:pPr>
      <w:r>
        <w:rPr>
          <w:sz w:val="28"/>
          <w:szCs w:val="28"/>
          <w:lang w:val="ru-RU"/>
        </w:rPr>
        <w:lastRenderedPageBreak/>
        <w:t>5. Ликвидационной комиссии осуществить мероприятия по ликвидации Управления труда и социальной поддержки населения Администрации Ярославского муниципального района Ярославской области в соответствии с Планом мероприятий по ликвидации Управления труда и социальной поддержки населения Администрации Ярославского муниципального района Ярославской области.</w:t>
      </w:r>
    </w:p>
    <w:p w:rsidR="003F0538" w:rsidRDefault="004D5F4D">
      <w:pPr>
        <w:pStyle w:val="ConsPlusNormal"/>
        <w:ind w:firstLine="709"/>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 xml:space="preserve">6. Установить, что: </w:t>
      </w:r>
    </w:p>
    <w:p w:rsidR="003F0538" w:rsidRDefault="004D5F4D">
      <w:pPr>
        <w:pStyle w:val="ConsPlusNormal"/>
        <w:ind w:firstLine="709"/>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 xml:space="preserve">1) члены ликвидационной комиссии осуществляют деятельность по ликвидации Управления труда и социальной поддержки населения Администрации Ярославского муниципального района Ярославской области за счет средств районного бюджета Ярославского муниципального района на 2025 год и бюджета Ярославского муниципального округа на 2026 год; </w:t>
      </w:r>
    </w:p>
    <w:p w:rsidR="003F0538" w:rsidRDefault="004D5F4D">
      <w:pPr>
        <w:pStyle w:val="ConsPlusNormal"/>
        <w:ind w:firstLine="709"/>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2) финансовое обеспечение мероприятий по ликвидации Управления труда и социальной поддержки населения Администрации Ярославского муниципального района Ярославской области, предусмотренных приложением 3 к настоящему Решению осуществляются за счет средств районного бюджета Ярославского муниципального района на 2025 год и бюджета Ярославского муниципального округа на 2026 год.</w:t>
      </w:r>
    </w:p>
    <w:p w:rsidR="003F0538" w:rsidRDefault="004D5F4D">
      <w:pPr>
        <w:tabs>
          <w:tab w:val="left" w:pos="993"/>
        </w:tabs>
        <w:ind w:firstLine="709"/>
        <w:jc w:val="both"/>
        <w:rPr>
          <w:sz w:val="28"/>
          <w:szCs w:val="28"/>
          <w:lang w:val="ru-RU"/>
        </w:rPr>
      </w:pPr>
      <w:r>
        <w:rPr>
          <w:sz w:val="28"/>
          <w:szCs w:val="28"/>
          <w:lang w:val="ru-RU"/>
        </w:rPr>
        <w:t>7. Разместить настоящее Решение на официальном сайте органов местного самоуправления Ярославского муниципального округа Ярославской области в информационно-телекоммуникационной сети «Интернет».</w:t>
      </w:r>
    </w:p>
    <w:p w:rsidR="003F0538" w:rsidRDefault="004D5F4D">
      <w:pPr>
        <w:pStyle w:val="ConsPlusNormal"/>
        <w:ind w:firstLine="709"/>
        <w:jc w:val="both"/>
        <w:rPr>
          <w:rFonts w:ascii="Times New Roman" w:eastAsia="Times New Roman" w:hAnsi="Times New Roman" w:cs="Times New Roman"/>
          <w:b/>
          <w:sz w:val="28"/>
          <w:szCs w:val="28"/>
          <w:lang w:eastAsia="hi-IN" w:bidi="hi-IN"/>
        </w:rPr>
      </w:pPr>
      <w:r>
        <w:rPr>
          <w:rFonts w:ascii="Times New Roman" w:eastAsia="Times New Roman" w:hAnsi="Times New Roman" w:cs="Times New Roman"/>
          <w:sz w:val="28"/>
          <w:szCs w:val="28"/>
          <w:lang w:eastAsia="hi-IN" w:bidi="hi-IN"/>
        </w:rPr>
        <w:t>8. Настоящее Решение вступает в силу со дня его официального опубликования.</w:t>
      </w:r>
    </w:p>
    <w:p w:rsidR="003F0538" w:rsidRDefault="003F0538">
      <w:pPr>
        <w:pStyle w:val="ConsPlusNormal"/>
        <w:ind w:firstLine="709"/>
        <w:jc w:val="both"/>
        <w:rPr>
          <w:rFonts w:ascii="Times New Roman" w:hAnsi="Times New Roman" w:cs="Times New Roman"/>
          <w:sz w:val="28"/>
          <w:szCs w:val="28"/>
        </w:rPr>
      </w:pPr>
    </w:p>
    <w:p w:rsidR="003F0538" w:rsidRDefault="003F0538">
      <w:pPr>
        <w:tabs>
          <w:tab w:val="left" w:pos="993"/>
        </w:tabs>
        <w:ind w:firstLine="709"/>
        <w:jc w:val="both"/>
        <w:rPr>
          <w:sz w:val="28"/>
          <w:szCs w:val="28"/>
          <w:lang w:val="ru-RU"/>
        </w:rPr>
      </w:pPr>
    </w:p>
    <w:tbl>
      <w:tblPr>
        <w:tblW w:w="9498" w:type="dxa"/>
        <w:tblInd w:w="-34" w:type="dxa"/>
        <w:tblLayout w:type="fixed"/>
        <w:tblLook w:val="04A0" w:firstRow="1" w:lastRow="0" w:firstColumn="1" w:lastColumn="0" w:noHBand="0" w:noVBand="1"/>
      </w:tblPr>
      <w:tblGrid>
        <w:gridCol w:w="4395"/>
        <w:gridCol w:w="5103"/>
      </w:tblGrid>
      <w:tr w:rsidR="003F0538">
        <w:tc>
          <w:tcPr>
            <w:tcW w:w="4395" w:type="dxa"/>
          </w:tcPr>
          <w:p w:rsidR="003F0538" w:rsidRDefault="004D5F4D">
            <w:pPr>
              <w:tabs>
                <w:tab w:val="left" w:pos="993"/>
              </w:tabs>
              <w:ind w:left="34"/>
              <w:jc w:val="both"/>
              <w:rPr>
                <w:sz w:val="28"/>
                <w:szCs w:val="28"/>
                <w:lang w:val="ru-RU"/>
              </w:rPr>
            </w:pPr>
            <w:r>
              <w:rPr>
                <w:sz w:val="28"/>
                <w:szCs w:val="28"/>
                <w:lang w:val="ru-RU"/>
              </w:rPr>
              <w:t>Глава Ярославского</w:t>
            </w:r>
          </w:p>
          <w:p w:rsidR="003F0538" w:rsidRDefault="004D5F4D">
            <w:pPr>
              <w:tabs>
                <w:tab w:val="left" w:pos="993"/>
              </w:tabs>
              <w:ind w:left="34"/>
              <w:jc w:val="both"/>
              <w:rPr>
                <w:sz w:val="28"/>
                <w:szCs w:val="28"/>
                <w:lang w:val="ru-RU"/>
              </w:rPr>
            </w:pPr>
            <w:r>
              <w:rPr>
                <w:sz w:val="28"/>
                <w:szCs w:val="28"/>
                <w:lang w:val="ru-RU"/>
              </w:rPr>
              <w:t>муниципального округа</w:t>
            </w:r>
          </w:p>
          <w:p w:rsidR="003F0538" w:rsidRDefault="003F0538">
            <w:pPr>
              <w:tabs>
                <w:tab w:val="left" w:pos="993"/>
              </w:tabs>
              <w:ind w:left="34"/>
              <w:jc w:val="both"/>
              <w:rPr>
                <w:sz w:val="28"/>
                <w:szCs w:val="28"/>
                <w:lang w:val="ru-RU"/>
              </w:rPr>
            </w:pPr>
          </w:p>
          <w:p w:rsidR="003F0538" w:rsidRDefault="004D5F4D">
            <w:pPr>
              <w:tabs>
                <w:tab w:val="left" w:pos="993"/>
              </w:tabs>
              <w:ind w:left="34"/>
              <w:jc w:val="both"/>
              <w:rPr>
                <w:sz w:val="28"/>
                <w:szCs w:val="28"/>
                <w:lang w:val="ru-RU"/>
              </w:rPr>
            </w:pPr>
            <w:r>
              <w:rPr>
                <w:sz w:val="28"/>
                <w:szCs w:val="28"/>
                <w:lang w:val="ru-RU"/>
              </w:rPr>
              <w:t>_____________А.А. Михайлов</w:t>
            </w:r>
          </w:p>
          <w:p w:rsidR="003F0538" w:rsidRDefault="004D5F4D">
            <w:pPr>
              <w:tabs>
                <w:tab w:val="left" w:pos="993"/>
              </w:tabs>
              <w:ind w:left="34"/>
              <w:jc w:val="both"/>
              <w:rPr>
                <w:sz w:val="28"/>
                <w:szCs w:val="28"/>
                <w:lang w:val="ru-RU"/>
              </w:rPr>
            </w:pPr>
            <w:r>
              <w:rPr>
                <w:sz w:val="28"/>
                <w:szCs w:val="28"/>
                <w:lang w:val="ru-RU"/>
              </w:rPr>
              <w:t>«____»__________2025 г.</w:t>
            </w:r>
          </w:p>
        </w:tc>
        <w:tc>
          <w:tcPr>
            <w:tcW w:w="5103" w:type="dxa"/>
          </w:tcPr>
          <w:p w:rsidR="003F0538" w:rsidRDefault="004D5F4D">
            <w:pPr>
              <w:tabs>
                <w:tab w:val="left" w:pos="993"/>
              </w:tabs>
              <w:ind w:left="34"/>
              <w:jc w:val="both"/>
              <w:rPr>
                <w:sz w:val="28"/>
                <w:szCs w:val="28"/>
                <w:lang w:val="ru-RU"/>
              </w:rPr>
            </w:pPr>
            <w:r>
              <w:rPr>
                <w:sz w:val="28"/>
                <w:szCs w:val="28"/>
                <w:lang w:val="ru-RU"/>
              </w:rPr>
              <w:t>Председатель Муниципального Совета Ярославского муниципального округа</w:t>
            </w:r>
          </w:p>
          <w:p w:rsidR="003F0538" w:rsidRDefault="003F0538">
            <w:pPr>
              <w:tabs>
                <w:tab w:val="left" w:pos="993"/>
              </w:tabs>
              <w:ind w:left="34"/>
              <w:jc w:val="both"/>
              <w:rPr>
                <w:sz w:val="28"/>
                <w:szCs w:val="28"/>
                <w:lang w:val="ru-RU"/>
              </w:rPr>
            </w:pPr>
          </w:p>
          <w:p w:rsidR="003F0538" w:rsidRDefault="004D5F4D">
            <w:pPr>
              <w:tabs>
                <w:tab w:val="left" w:pos="993"/>
              </w:tabs>
              <w:ind w:left="34"/>
              <w:jc w:val="both"/>
              <w:rPr>
                <w:sz w:val="28"/>
                <w:szCs w:val="28"/>
                <w:lang w:val="ru-RU"/>
              </w:rPr>
            </w:pPr>
            <w:r>
              <w:rPr>
                <w:sz w:val="28"/>
                <w:szCs w:val="28"/>
                <w:lang w:val="ru-RU"/>
              </w:rPr>
              <w:t>__________________ Н.В. Золотников</w:t>
            </w:r>
          </w:p>
          <w:p w:rsidR="003F0538" w:rsidRDefault="004D5F4D">
            <w:pPr>
              <w:tabs>
                <w:tab w:val="left" w:pos="993"/>
              </w:tabs>
              <w:ind w:left="34"/>
              <w:jc w:val="both"/>
              <w:rPr>
                <w:sz w:val="28"/>
                <w:szCs w:val="28"/>
                <w:lang w:val="ru-RU"/>
              </w:rPr>
            </w:pPr>
            <w:r>
              <w:rPr>
                <w:sz w:val="28"/>
                <w:szCs w:val="28"/>
                <w:lang w:val="ru-RU"/>
              </w:rPr>
              <w:t>«____»_________2025 г.</w:t>
            </w:r>
          </w:p>
        </w:tc>
      </w:tr>
    </w:tbl>
    <w:p w:rsidR="003F0538" w:rsidRDefault="003F0538">
      <w:pPr>
        <w:suppressAutoHyphens w:val="0"/>
        <w:ind w:right="-72"/>
        <w:jc w:val="both"/>
        <w:rPr>
          <w:sz w:val="24"/>
          <w:szCs w:val="24"/>
          <w:lang w:val="ru-RU" w:eastAsia="ru-RU" w:bidi="ar-SA"/>
        </w:rPr>
        <w:sectPr w:rsidR="003F0538">
          <w:headerReference w:type="default" r:id="rId9"/>
          <w:pgSz w:w="11906" w:h="16838"/>
          <w:pgMar w:top="1134" w:right="851" w:bottom="709" w:left="1134" w:header="425" w:footer="301" w:gutter="567"/>
          <w:pgNumType w:start="1"/>
          <w:cols w:space="708"/>
          <w:titlePg/>
          <w:docGrid w:linePitch="360"/>
        </w:sectPr>
      </w:pPr>
    </w:p>
    <w:p w:rsidR="003F0538" w:rsidRDefault="004D5F4D">
      <w:pPr>
        <w:pStyle w:val="ConsPlusNormal"/>
        <w:ind w:left="5517"/>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3F0538" w:rsidRDefault="004D5F4D">
      <w:pPr>
        <w:pStyle w:val="ConsPlusNormal"/>
        <w:ind w:left="6237" w:firstLine="0"/>
        <w:rPr>
          <w:rFonts w:ascii="Times New Roman" w:hAnsi="Times New Roman" w:cs="Times New Roman"/>
          <w:sz w:val="28"/>
          <w:szCs w:val="28"/>
        </w:rPr>
      </w:pPr>
      <w:r>
        <w:rPr>
          <w:rFonts w:ascii="Times New Roman" w:hAnsi="Times New Roman" w:cs="Times New Roman"/>
          <w:sz w:val="28"/>
          <w:szCs w:val="28"/>
        </w:rPr>
        <w:t xml:space="preserve">к решению Муниципального Совета </w:t>
      </w:r>
      <w:r>
        <w:rPr>
          <w:rFonts w:ascii="Times New Roman" w:eastAsia="Times New Roman" w:hAnsi="Times New Roman" w:cs="Times New Roman"/>
          <w:sz w:val="28"/>
          <w:szCs w:val="28"/>
        </w:rPr>
        <w:t xml:space="preserve">Ярославского муниципального округа </w:t>
      </w:r>
      <w:r>
        <w:rPr>
          <w:rFonts w:ascii="Times New Roman" w:hAnsi="Times New Roman" w:cs="Times New Roman"/>
          <w:sz w:val="28"/>
          <w:szCs w:val="28"/>
        </w:rPr>
        <w:t>Ярославской области</w:t>
      </w:r>
    </w:p>
    <w:p w:rsidR="003F0538" w:rsidRDefault="004D5F4D">
      <w:pPr>
        <w:pStyle w:val="ConsPlusNormal"/>
        <w:ind w:left="6237" w:firstLine="0"/>
        <w:rPr>
          <w:rFonts w:ascii="Times New Roman" w:hAnsi="Times New Roman" w:cs="Times New Roman"/>
          <w:sz w:val="28"/>
          <w:szCs w:val="28"/>
        </w:rPr>
      </w:pPr>
      <w:r>
        <w:rPr>
          <w:rFonts w:ascii="Times New Roman" w:hAnsi="Times New Roman" w:cs="Times New Roman"/>
          <w:sz w:val="28"/>
          <w:szCs w:val="28"/>
        </w:rPr>
        <w:t>от 30.10.2025 № 103</w:t>
      </w:r>
    </w:p>
    <w:p w:rsidR="003F0538" w:rsidRDefault="003F0538">
      <w:pPr>
        <w:pStyle w:val="ConsPlusNormal"/>
        <w:rPr>
          <w:rFonts w:ascii="Times New Roman" w:hAnsi="Times New Roman" w:cs="Times New Roman"/>
          <w:sz w:val="28"/>
          <w:szCs w:val="28"/>
        </w:rPr>
      </w:pPr>
    </w:p>
    <w:p w:rsidR="003F0538" w:rsidRDefault="003F0538">
      <w:pPr>
        <w:pStyle w:val="ConsPlusNormal"/>
        <w:rPr>
          <w:rFonts w:ascii="Times New Roman" w:hAnsi="Times New Roman" w:cs="Times New Roman"/>
          <w:sz w:val="28"/>
          <w:szCs w:val="28"/>
        </w:rPr>
      </w:pPr>
    </w:p>
    <w:p w:rsidR="003F0538" w:rsidRDefault="003F0538">
      <w:pPr>
        <w:pStyle w:val="ConsPlusNormal"/>
        <w:rPr>
          <w:rFonts w:ascii="Times New Roman" w:hAnsi="Times New Roman" w:cs="Times New Roman"/>
          <w:sz w:val="28"/>
          <w:szCs w:val="28"/>
        </w:rPr>
      </w:pPr>
    </w:p>
    <w:p w:rsidR="003F0538" w:rsidRDefault="004D5F4D">
      <w:pPr>
        <w:pStyle w:val="ConsPlusTitle"/>
        <w:jc w:val="center"/>
        <w:rPr>
          <w:sz w:val="28"/>
          <w:szCs w:val="28"/>
        </w:rPr>
      </w:pPr>
      <w:bookmarkStart w:id="1" w:name="Par41"/>
      <w:bookmarkEnd w:id="1"/>
      <w:r>
        <w:rPr>
          <w:sz w:val="28"/>
          <w:szCs w:val="28"/>
        </w:rPr>
        <w:t xml:space="preserve">Состав ликвидационной комиссии </w:t>
      </w:r>
    </w:p>
    <w:p w:rsidR="003F0538" w:rsidRDefault="004D5F4D">
      <w:pPr>
        <w:pStyle w:val="ConsPlusTitle"/>
        <w:jc w:val="center"/>
        <w:rPr>
          <w:rFonts w:eastAsia="Times New Roman"/>
          <w:sz w:val="28"/>
          <w:szCs w:val="28"/>
          <w:lang w:eastAsia="hi-IN" w:bidi="hi-IN"/>
        </w:rPr>
      </w:pPr>
      <w:r>
        <w:rPr>
          <w:rFonts w:eastAsia="Times New Roman"/>
          <w:sz w:val="28"/>
          <w:szCs w:val="28"/>
          <w:lang w:eastAsia="hi-IN" w:bidi="hi-IN"/>
        </w:rPr>
        <w:t xml:space="preserve">Управление труда и социальной поддержки населения </w:t>
      </w:r>
    </w:p>
    <w:p w:rsidR="003F0538" w:rsidRDefault="004D5F4D">
      <w:pPr>
        <w:pStyle w:val="ConsPlusTitle"/>
        <w:jc w:val="center"/>
        <w:rPr>
          <w:rFonts w:eastAsia="Times New Roman"/>
          <w:sz w:val="28"/>
          <w:szCs w:val="28"/>
          <w:lang w:eastAsia="hi-IN" w:bidi="hi-IN"/>
        </w:rPr>
      </w:pPr>
      <w:r>
        <w:rPr>
          <w:rFonts w:eastAsia="Times New Roman"/>
          <w:sz w:val="28"/>
          <w:szCs w:val="28"/>
          <w:lang w:eastAsia="hi-IN" w:bidi="hi-IN"/>
        </w:rPr>
        <w:t xml:space="preserve">Администрации Ярославского муниципального района </w:t>
      </w:r>
    </w:p>
    <w:p w:rsidR="003F0538" w:rsidRDefault="004D5F4D">
      <w:pPr>
        <w:pStyle w:val="ConsPlusTitle"/>
        <w:jc w:val="center"/>
        <w:rPr>
          <w:sz w:val="28"/>
          <w:szCs w:val="28"/>
        </w:rPr>
      </w:pPr>
      <w:r>
        <w:rPr>
          <w:rFonts w:eastAsia="Times New Roman"/>
          <w:sz w:val="28"/>
          <w:szCs w:val="28"/>
          <w:lang w:eastAsia="hi-IN" w:bidi="hi-IN"/>
        </w:rPr>
        <w:t>Ярославской области</w:t>
      </w:r>
      <w:r>
        <w:rPr>
          <w:sz w:val="28"/>
          <w:szCs w:val="28"/>
        </w:rPr>
        <w:t xml:space="preserve"> </w:t>
      </w:r>
    </w:p>
    <w:p w:rsidR="003F0538" w:rsidRDefault="003F0538">
      <w:pPr>
        <w:pStyle w:val="ConsPlusNormal"/>
        <w:jc w:val="both"/>
        <w:rPr>
          <w:rFonts w:ascii="Times New Roman" w:hAnsi="Times New Roman" w:cs="Times New Roman"/>
          <w:sz w:val="28"/>
          <w:szCs w:val="28"/>
        </w:rPr>
      </w:pPr>
    </w:p>
    <w:p w:rsidR="003F0538" w:rsidRDefault="003F0538">
      <w:pPr>
        <w:pStyle w:val="ConsPlusNormal"/>
        <w:jc w:val="both"/>
        <w:rPr>
          <w:rFonts w:ascii="Times New Roman" w:hAnsi="Times New Roman" w:cs="Times New Roman"/>
          <w:sz w:val="28"/>
          <w:szCs w:val="28"/>
        </w:rPr>
      </w:pPr>
    </w:p>
    <w:tbl>
      <w:tblPr>
        <w:tblW w:w="5000" w:type="pct"/>
        <w:tblLayout w:type="fixed"/>
        <w:tblCellMar>
          <w:left w:w="45" w:type="dxa"/>
          <w:right w:w="45" w:type="dxa"/>
        </w:tblCellMar>
        <w:tblLook w:val="04A0" w:firstRow="1" w:lastRow="0" w:firstColumn="1" w:lastColumn="0" w:noHBand="0" w:noVBand="1"/>
      </w:tblPr>
      <w:tblGrid>
        <w:gridCol w:w="2452"/>
        <w:gridCol w:w="570"/>
        <w:gridCol w:w="6423"/>
      </w:tblGrid>
      <w:tr w:rsidR="003F0538" w:rsidRPr="00EB67AC">
        <w:tc>
          <w:tcPr>
            <w:tcW w:w="1298" w:type="pct"/>
          </w:tcPr>
          <w:p w:rsidR="003F0538" w:rsidRDefault="004D5F4D">
            <w:pPr>
              <w:rPr>
                <w:rFonts w:eastAsia="Arial"/>
                <w:bCs/>
                <w:sz w:val="28"/>
                <w:szCs w:val="28"/>
                <w:lang w:val="ru-RU" w:eastAsia="ar-SA" w:bidi="ar-SA"/>
              </w:rPr>
            </w:pPr>
            <w:r>
              <w:rPr>
                <w:rFonts w:eastAsia="Arial"/>
                <w:bCs/>
                <w:sz w:val="28"/>
                <w:szCs w:val="28"/>
                <w:lang w:val="ru-RU" w:eastAsia="ar-SA" w:bidi="ar-SA"/>
              </w:rPr>
              <w:t xml:space="preserve">Пряничникова </w:t>
            </w:r>
          </w:p>
          <w:p w:rsidR="003F0538" w:rsidRDefault="004D5F4D">
            <w:pPr>
              <w:rPr>
                <w:rFonts w:eastAsia="Arial"/>
                <w:bCs/>
                <w:sz w:val="28"/>
                <w:szCs w:val="28"/>
                <w:lang w:val="ru-RU" w:eastAsia="ar-SA" w:bidi="ar-SA"/>
              </w:rPr>
            </w:pPr>
            <w:r>
              <w:rPr>
                <w:rFonts w:eastAsia="Arial"/>
                <w:bCs/>
                <w:sz w:val="28"/>
                <w:szCs w:val="28"/>
                <w:lang w:val="ru-RU" w:eastAsia="ar-SA" w:bidi="ar-SA"/>
              </w:rPr>
              <w:t>Светлана Владимировна</w:t>
            </w:r>
          </w:p>
        </w:tc>
        <w:tc>
          <w:tcPr>
            <w:tcW w:w="302" w:type="pct"/>
          </w:tcPr>
          <w:p w:rsidR="003F0538" w:rsidRDefault="004D5F4D">
            <w:pPr>
              <w:jc w:val="both"/>
              <w:rPr>
                <w:rFonts w:eastAsia="Arial"/>
                <w:bCs/>
                <w:sz w:val="28"/>
                <w:szCs w:val="28"/>
                <w:lang w:val="ru-RU" w:eastAsia="ar-SA" w:bidi="ar-SA"/>
              </w:rPr>
            </w:pPr>
            <w:r>
              <w:rPr>
                <w:rFonts w:eastAsia="Arial"/>
                <w:bCs/>
                <w:sz w:val="28"/>
                <w:szCs w:val="28"/>
                <w:lang w:val="ru-RU" w:eastAsia="ar-SA" w:bidi="ar-SA"/>
              </w:rPr>
              <w:t>-</w:t>
            </w:r>
          </w:p>
        </w:tc>
        <w:tc>
          <w:tcPr>
            <w:tcW w:w="3400" w:type="pct"/>
          </w:tcPr>
          <w:p w:rsidR="003F0538" w:rsidRDefault="004D5F4D">
            <w:pPr>
              <w:jc w:val="both"/>
              <w:rPr>
                <w:rFonts w:eastAsia="Arial"/>
                <w:bCs/>
                <w:sz w:val="28"/>
                <w:szCs w:val="28"/>
                <w:lang w:val="ru-RU" w:eastAsia="ar-SA" w:bidi="ar-SA"/>
              </w:rPr>
            </w:pPr>
            <w:r>
              <w:rPr>
                <w:rFonts w:eastAsia="Arial"/>
                <w:bCs/>
                <w:sz w:val="28"/>
                <w:szCs w:val="28"/>
                <w:lang w:val="ru-RU" w:eastAsia="ar-SA" w:bidi="ar-SA"/>
              </w:rPr>
              <w:t>начальник управления труда и социальной поддержки населения Администрации Ярославского муниципального района Ярославской области, председатель ликвидационной комиссии;</w:t>
            </w:r>
          </w:p>
        </w:tc>
      </w:tr>
      <w:tr w:rsidR="003F0538" w:rsidRPr="00EB67AC">
        <w:tc>
          <w:tcPr>
            <w:tcW w:w="1298" w:type="pct"/>
          </w:tcPr>
          <w:p w:rsidR="003F0538" w:rsidRDefault="004D5F4D">
            <w:pPr>
              <w:rPr>
                <w:rFonts w:eastAsia="Arial"/>
                <w:bCs/>
                <w:sz w:val="28"/>
                <w:szCs w:val="28"/>
                <w:lang w:val="ru-RU" w:eastAsia="ar-SA" w:bidi="ar-SA"/>
              </w:rPr>
            </w:pPr>
            <w:r>
              <w:rPr>
                <w:rFonts w:eastAsia="Arial"/>
                <w:bCs/>
                <w:sz w:val="28"/>
                <w:szCs w:val="28"/>
                <w:lang w:val="ru-RU" w:eastAsia="ar-SA" w:bidi="ar-SA"/>
              </w:rPr>
              <w:t xml:space="preserve">Веретенникова </w:t>
            </w:r>
          </w:p>
          <w:p w:rsidR="003F0538" w:rsidRDefault="004D5F4D">
            <w:pPr>
              <w:rPr>
                <w:rFonts w:eastAsia="Arial"/>
                <w:bCs/>
                <w:sz w:val="28"/>
                <w:szCs w:val="28"/>
                <w:lang w:val="ru-RU" w:eastAsia="ar-SA" w:bidi="ar-SA"/>
              </w:rPr>
            </w:pPr>
            <w:r>
              <w:rPr>
                <w:rFonts w:eastAsia="Arial"/>
                <w:bCs/>
                <w:sz w:val="28"/>
                <w:szCs w:val="28"/>
                <w:lang w:val="ru-RU" w:eastAsia="ar-SA" w:bidi="ar-SA"/>
              </w:rPr>
              <w:t>Светлана Юрьевна</w:t>
            </w:r>
          </w:p>
        </w:tc>
        <w:tc>
          <w:tcPr>
            <w:tcW w:w="302" w:type="pct"/>
          </w:tcPr>
          <w:p w:rsidR="003F0538" w:rsidRDefault="004D5F4D">
            <w:pPr>
              <w:jc w:val="both"/>
              <w:rPr>
                <w:rFonts w:eastAsia="Arial"/>
                <w:bCs/>
                <w:sz w:val="28"/>
                <w:szCs w:val="28"/>
                <w:lang w:val="ru-RU" w:eastAsia="ar-SA" w:bidi="ar-SA"/>
              </w:rPr>
            </w:pPr>
            <w:r>
              <w:rPr>
                <w:rFonts w:eastAsia="Arial"/>
                <w:bCs/>
                <w:sz w:val="28"/>
                <w:szCs w:val="28"/>
                <w:lang w:val="ru-RU" w:eastAsia="ar-SA" w:bidi="ar-SA"/>
              </w:rPr>
              <w:t>-</w:t>
            </w:r>
          </w:p>
        </w:tc>
        <w:tc>
          <w:tcPr>
            <w:tcW w:w="3400" w:type="pct"/>
          </w:tcPr>
          <w:p w:rsidR="003F0538" w:rsidRDefault="004D5F4D">
            <w:pPr>
              <w:jc w:val="both"/>
              <w:rPr>
                <w:rFonts w:eastAsia="Arial"/>
                <w:bCs/>
                <w:sz w:val="28"/>
                <w:szCs w:val="28"/>
                <w:lang w:val="ru-RU" w:eastAsia="ar-SA" w:bidi="ar-SA"/>
              </w:rPr>
            </w:pPr>
            <w:proofErr w:type="spellStart"/>
            <w:r>
              <w:rPr>
                <w:rFonts w:eastAsia="Arial"/>
                <w:bCs/>
                <w:sz w:val="28"/>
                <w:szCs w:val="28"/>
                <w:lang w:val="ru-RU" w:eastAsia="ar-SA" w:bidi="ar-SA"/>
              </w:rPr>
              <w:t>и.о</w:t>
            </w:r>
            <w:proofErr w:type="spellEnd"/>
            <w:r>
              <w:rPr>
                <w:rFonts w:eastAsia="Arial"/>
                <w:bCs/>
                <w:sz w:val="28"/>
                <w:szCs w:val="28"/>
                <w:lang w:val="ru-RU" w:eastAsia="ar-SA" w:bidi="ar-SA"/>
              </w:rPr>
              <w:t>. заместителя Главы - руководителя аппарата Администрации Ярославского муниципального района, заместитель председателя ликвидационной комиссии;</w:t>
            </w:r>
          </w:p>
        </w:tc>
      </w:tr>
      <w:tr w:rsidR="003F0538" w:rsidRPr="00EB67AC">
        <w:tc>
          <w:tcPr>
            <w:tcW w:w="1298" w:type="pct"/>
          </w:tcPr>
          <w:p w:rsidR="003F0538" w:rsidRDefault="004D5F4D">
            <w:pPr>
              <w:rPr>
                <w:rFonts w:eastAsia="Arial"/>
                <w:bCs/>
                <w:sz w:val="28"/>
                <w:szCs w:val="28"/>
                <w:lang w:val="ru-RU" w:eastAsia="ar-SA" w:bidi="ar-SA"/>
              </w:rPr>
            </w:pPr>
            <w:r>
              <w:rPr>
                <w:rFonts w:eastAsia="Arial"/>
                <w:bCs/>
                <w:sz w:val="28"/>
                <w:szCs w:val="28"/>
                <w:lang w:val="ru-RU" w:eastAsia="ar-SA" w:bidi="ar-SA"/>
              </w:rPr>
              <w:t xml:space="preserve">Щукина </w:t>
            </w:r>
          </w:p>
          <w:p w:rsidR="003F0538" w:rsidRDefault="004D5F4D" w:rsidP="00EB67AC">
            <w:pPr>
              <w:rPr>
                <w:rFonts w:eastAsia="Arial"/>
                <w:bCs/>
                <w:sz w:val="28"/>
                <w:szCs w:val="28"/>
                <w:lang w:val="ru-RU" w:eastAsia="ar-SA" w:bidi="ar-SA"/>
              </w:rPr>
            </w:pPr>
            <w:r>
              <w:rPr>
                <w:rFonts w:eastAsia="Arial"/>
                <w:bCs/>
                <w:sz w:val="28"/>
                <w:szCs w:val="28"/>
                <w:lang w:val="ru-RU" w:eastAsia="ar-SA" w:bidi="ar-SA"/>
              </w:rPr>
              <w:t>Натал</w:t>
            </w:r>
            <w:r w:rsidR="00EB67AC">
              <w:rPr>
                <w:rFonts w:eastAsia="Arial"/>
                <w:bCs/>
                <w:sz w:val="28"/>
                <w:szCs w:val="28"/>
                <w:lang w:val="ru-RU" w:eastAsia="ar-SA" w:bidi="ar-SA"/>
              </w:rPr>
              <w:t>и</w:t>
            </w:r>
            <w:r>
              <w:rPr>
                <w:rFonts w:eastAsia="Arial"/>
                <w:bCs/>
                <w:sz w:val="28"/>
                <w:szCs w:val="28"/>
                <w:lang w:val="ru-RU" w:eastAsia="ar-SA" w:bidi="ar-SA"/>
              </w:rPr>
              <w:t>я Валерьевна</w:t>
            </w:r>
          </w:p>
        </w:tc>
        <w:tc>
          <w:tcPr>
            <w:tcW w:w="302" w:type="pct"/>
          </w:tcPr>
          <w:p w:rsidR="003F0538" w:rsidRDefault="004D5F4D">
            <w:pPr>
              <w:jc w:val="both"/>
              <w:rPr>
                <w:rFonts w:eastAsia="Arial"/>
                <w:bCs/>
                <w:sz w:val="28"/>
                <w:szCs w:val="28"/>
                <w:lang w:val="ru-RU" w:eastAsia="ar-SA" w:bidi="ar-SA"/>
              </w:rPr>
            </w:pPr>
            <w:r>
              <w:rPr>
                <w:rFonts w:eastAsia="Arial"/>
                <w:bCs/>
                <w:sz w:val="28"/>
                <w:szCs w:val="28"/>
                <w:lang w:val="ru-RU" w:eastAsia="ar-SA" w:bidi="ar-SA"/>
              </w:rPr>
              <w:t>-</w:t>
            </w:r>
          </w:p>
        </w:tc>
        <w:tc>
          <w:tcPr>
            <w:tcW w:w="3400" w:type="pct"/>
          </w:tcPr>
          <w:p w:rsidR="003F0538" w:rsidRDefault="004D5F4D">
            <w:pPr>
              <w:jc w:val="both"/>
              <w:rPr>
                <w:rFonts w:eastAsia="Arial"/>
                <w:bCs/>
                <w:sz w:val="28"/>
                <w:szCs w:val="28"/>
                <w:lang w:val="ru-RU" w:eastAsia="ar-SA" w:bidi="ar-SA"/>
              </w:rPr>
            </w:pPr>
            <w:r>
              <w:rPr>
                <w:rFonts w:eastAsia="Arial"/>
                <w:bCs/>
                <w:sz w:val="28"/>
                <w:szCs w:val="28"/>
                <w:lang w:val="ru-RU" w:eastAsia="ar-SA" w:bidi="ar-SA"/>
              </w:rPr>
              <w:t>- консультант - главный бухгалтер управления труда и социальной поддержки населения Администрации Ярославского муниципального района Ярославской области, член ликвидационной комиссии.</w:t>
            </w:r>
          </w:p>
        </w:tc>
      </w:tr>
    </w:tbl>
    <w:p w:rsidR="003F0538" w:rsidRDefault="003F0538">
      <w:pPr>
        <w:rPr>
          <w:lang w:val="ru-RU"/>
        </w:rPr>
      </w:pPr>
    </w:p>
    <w:p w:rsidR="003F0538" w:rsidRDefault="003F0538">
      <w:pPr>
        <w:pStyle w:val="ConsPlusNormal"/>
        <w:ind w:left="5517"/>
        <w:rPr>
          <w:rFonts w:ascii="Times New Roman" w:hAnsi="Times New Roman" w:cs="Times New Roman"/>
          <w:sz w:val="28"/>
          <w:szCs w:val="28"/>
        </w:rPr>
      </w:pPr>
    </w:p>
    <w:p w:rsidR="003F0538" w:rsidRDefault="003F0538">
      <w:pPr>
        <w:pStyle w:val="ConsPlusNormal"/>
        <w:ind w:left="5517"/>
        <w:rPr>
          <w:rFonts w:ascii="Times New Roman" w:hAnsi="Times New Roman" w:cs="Times New Roman"/>
          <w:sz w:val="28"/>
          <w:szCs w:val="28"/>
        </w:rPr>
      </w:pPr>
    </w:p>
    <w:p w:rsidR="003F0538" w:rsidRDefault="003F0538">
      <w:pPr>
        <w:pStyle w:val="ConsPlusNormal"/>
        <w:ind w:left="5517"/>
        <w:rPr>
          <w:rFonts w:ascii="Times New Roman" w:hAnsi="Times New Roman" w:cs="Times New Roman"/>
          <w:sz w:val="28"/>
          <w:szCs w:val="28"/>
        </w:rPr>
      </w:pPr>
    </w:p>
    <w:p w:rsidR="003F0538" w:rsidRDefault="003F0538">
      <w:pPr>
        <w:pStyle w:val="ConsPlusNormal"/>
        <w:ind w:left="5517"/>
        <w:rPr>
          <w:rFonts w:ascii="Times New Roman" w:hAnsi="Times New Roman" w:cs="Times New Roman"/>
          <w:sz w:val="28"/>
          <w:szCs w:val="28"/>
        </w:rPr>
        <w:sectPr w:rsidR="003F0538">
          <w:pgSz w:w="11906" w:h="16838"/>
          <w:pgMar w:top="1134" w:right="850" w:bottom="1134" w:left="1701" w:header="708" w:footer="708" w:gutter="0"/>
          <w:pgNumType w:start="1"/>
          <w:cols w:space="708"/>
          <w:titlePg/>
          <w:docGrid w:linePitch="360"/>
        </w:sectPr>
      </w:pPr>
    </w:p>
    <w:p w:rsidR="003F0538" w:rsidRDefault="004D5F4D">
      <w:pPr>
        <w:pStyle w:val="ConsPlusNormal"/>
        <w:ind w:left="5517"/>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3F0538" w:rsidRDefault="004D5F4D">
      <w:pPr>
        <w:pStyle w:val="ConsPlusNormal"/>
        <w:ind w:left="6237" w:firstLine="0"/>
        <w:rPr>
          <w:rFonts w:ascii="Times New Roman" w:hAnsi="Times New Roman" w:cs="Times New Roman"/>
          <w:sz w:val="28"/>
          <w:szCs w:val="28"/>
        </w:rPr>
      </w:pPr>
      <w:r>
        <w:rPr>
          <w:rFonts w:ascii="Times New Roman" w:hAnsi="Times New Roman" w:cs="Times New Roman"/>
          <w:sz w:val="28"/>
          <w:szCs w:val="28"/>
        </w:rPr>
        <w:t xml:space="preserve">к решению Муниципального Совета </w:t>
      </w:r>
      <w:r>
        <w:rPr>
          <w:rFonts w:ascii="Times New Roman" w:eastAsia="Times New Roman" w:hAnsi="Times New Roman" w:cs="Times New Roman"/>
          <w:sz w:val="28"/>
          <w:szCs w:val="28"/>
        </w:rPr>
        <w:t xml:space="preserve">Ярославского муниципального округа </w:t>
      </w:r>
      <w:r>
        <w:rPr>
          <w:rFonts w:ascii="Times New Roman" w:hAnsi="Times New Roman" w:cs="Times New Roman"/>
          <w:sz w:val="28"/>
          <w:szCs w:val="28"/>
        </w:rPr>
        <w:t>Ярославской области</w:t>
      </w:r>
    </w:p>
    <w:p w:rsidR="004D5F4D" w:rsidRDefault="004D5F4D" w:rsidP="004D5F4D">
      <w:pPr>
        <w:pStyle w:val="ConsPlusNormal"/>
        <w:ind w:left="6237" w:firstLine="0"/>
        <w:rPr>
          <w:rFonts w:ascii="Times New Roman" w:hAnsi="Times New Roman" w:cs="Times New Roman"/>
          <w:sz w:val="28"/>
          <w:szCs w:val="28"/>
        </w:rPr>
      </w:pPr>
      <w:r>
        <w:rPr>
          <w:rFonts w:ascii="Times New Roman" w:hAnsi="Times New Roman" w:cs="Times New Roman"/>
          <w:sz w:val="28"/>
          <w:szCs w:val="28"/>
        </w:rPr>
        <w:t>от 30.10.2025 № 103</w:t>
      </w:r>
    </w:p>
    <w:p w:rsidR="003F0538" w:rsidRDefault="003F0538">
      <w:pPr>
        <w:pStyle w:val="ConsPlusNormal"/>
        <w:rPr>
          <w:rFonts w:ascii="Times New Roman" w:hAnsi="Times New Roman" w:cs="Times New Roman"/>
          <w:sz w:val="28"/>
          <w:szCs w:val="28"/>
        </w:rPr>
      </w:pPr>
    </w:p>
    <w:p w:rsidR="003F0538" w:rsidRDefault="003F0538">
      <w:pPr>
        <w:pStyle w:val="ConsPlusNormal"/>
        <w:rPr>
          <w:rFonts w:ascii="Times New Roman" w:hAnsi="Times New Roman" w:cs="Times New Roman"/>
          <w:sz w:val="28"/>
          <w:szCs w:val="28"/>
        </w:rPr>
      </w:pPr>
    </w:p>
    <w:p w:rsidR="00EB67AC" w:rsidRDefault="00EB67AC">
      <w:pPr>
        <w:pStyle w:val="ConsPlusNormal"/>
        <w:rPr>
          <w:rFonts w:ascii="Times New Roman" w:hAnsi="Times New Roman" w:cs="Times New Roman"/>
          <w:sz w:val="28"/>
          <w:szCs w:val="28"/>
        </w:rPr>
      </w:pPr>
    </w:p>
    <w:p w:rsidR="003F0538" w:rsidRDefault="003F0538">
      <w:pPr>
        <w:pStyle w:val="ConsPlusNormal"/>
        <w:rPr>
          <w:rFonts w:ascii="Times New Roman" w:hAnsi="Times New Roman" w:cs="Times New Roman"/>
          <w:sz w:val="28"/>
          <w:szCs w:val="28"/>
        </w:rPr>
      </w:pPr>
    </w:p>
    <w:p w:rsidR="003F0538" w:rsidRDefault="004D5F4D">
      <w:pPr>
        <w:pStyle w:val="ConsPlusTitle"/>
        <w:jc w:val="center"/>
        <w:rPr>
          <w:sz w:val="28"/>
          <w:szCs w:val="28"/>
        </w:rPr>
      </w:pPr>
      <w:r>
        <w:rPr>
          <w:sz w:val="28"/>
          <w:szCs w:val="28"/>
        </w:rPr>
        <w:t xml:space="preserve">Положение о ликвидационной комиссии </w:t>
      </w:r>
    </w:p>
    <w:p w:rsidR="003F0538" w:rsidRDefault="004D5F4D">
      <w:pPr>
        <w:pStyle w:val="ConsPlusTitle"/>
        <w:jc w:val="center"/>
        <w:rPr>
          <w:rFonts w:eastAsia="Times New Roman"/>
          <w:sz w:val="28"/>
          <w:szCs w:val="28"/>
          <w:lang w:eastAsia="hi-IN" w:bidi="hi-IN"/>
        </w:rPr>
      </w:pPr>
      <w:r>
        <w:rPr>
          <w:rFonts w:eastAsia="Times New Roman"/>
          <w:sz w:val="28"/>
          <w:szCs w:val="28"/>
          <w:lang w:eastAsia="hi-IN" w:bidi="hi-IN"/>
        </w:rPr>
        <w:t xml:space="preserve">Управление труда и социальной поддержки населения </w:t>
      </w:r>
    </w:p>
    <w:p w:rsidR="003F0538" w:rsidRDefault="004D5F4D">
      <w:pPr>
        <w:pStyle w:val="ConsPlusTitle"/>
        <w:jc w:val="center"/>
        <w:rPr>
          <w:rFonts w:eastAsia="Times New Roman"/>
          <w:sz w:val="28"/>
          <w:szCs w:val="28"/>
          <w:lang w:eastAsia="hi-IN" w:bidi="hi-IN"/>
        </w:rPr>
      </w:pPr>
      <w:r>
        <w:rPr>
          <w:rFonts w:eastAsia="Times New Roman"/>
          <w:sz w:val="28"/>
          <w:szCs w:val="28"/>
          <w:lang w:eastAsia="hi-IN" w:bidi="hi-IN"/>
        </w:rPr>
        <w:t xml:space="preserve">Администрации Ярославского муниципального района </w:t>
      </w:r>
    </w:p>
    <w:p w:rsidR="003F0538" w:rsidRDefault="004D5F4D">
      <w:pPr>
        <w:pStyle w:val="ConsPlusTitle"/>
        <w:jc w:val="center"/>
        <w:rPr>
          <w:sz w:val="28"/>
          <w:szCs w:val="28"/>
        </w:rPr>
      </w:pPr>
      <w:r>
        <w:rPr>
          <w:rFonts w:eastAsia="Times New Roman"/>
          <w:sz w:val="28"/>
          <w:szCs w:val="28"/>
          <w:lang w:eastAsia="hi-IN" w:bidi="hi-IN"/>
        </w:rPr>
        <w:t>Ярославской области</w:t>
      </w:r>
      <w:r>
        <w:rPr>
          <w:sz w:val="28"/>
          <w:szCs w:val="28"/>
        </w:rPr>
        <w:t xml:space="preserve"> </w:t>
      </w:r>
    </w:p>
    <w:p w:rsidR="003F0538" w:rsidRDefault="003F0538">
      <w:pPr>
        <w:pStyle w:val="ConsPlusNormal"/>
        <w:ind w:firstLine="0"/>
        <w:jc w:val="both"/>
        <w:rPr>
          <w:rFonts w:ascii="Times New Roman" w:hAnsi="Times New Roman" w:cs="Times New Roman"/>
          <w:sz w:val="28"/>
          <w:szCs w:val="28"/>
        </w:rPr>
      </w:pPr>
    </w:p>
    <w:p w:rsidR="00EB67AC" w:rsidRDefault="00EB67AC">
      <w:pPr>
        <w:pStyle w:val="ConsPlusNormal"/>
        <w:ind w:firstLine="0"/>
        <w:jc w:val="both"/>
        <w:rPr>
          <w:rFonts w:ascii="Times New Roman" w:hAnsi="Times New Roman" w:cs="Times New Roman"/>
          <w:sz w:val="28"/>
          <w:szCs w:val="28"/>
        </w:rPr>
      </w:pPr>
    </w:p>
    <w:p w:rsidR="003F0538" w:rsidRDefault="004D5F4D">
      <w:pPr>
        <w:pStyle w:val="ConsPlusTitle"/>
        <w:spacing w:line="240" w:lineRule="atLeast"/>
        <w:ind w:firstLine="709"/>
        <w:outlineLvl w:val="1"/>
        <w:rPr>
          <w:sz w:val="28"/>
          <w:szCs w:val="28"/>
        </w:rPr>
      </w:pPr>
      <w:r>
        <w:rPr>
          <w:b w:val="0"/>
          <w:sz w:val="28"/>
          <w:szCs w:val="28"/>
        </w:rPr>
        <w:t>1.</w:t>
      </w:r>
      <w:r>
        <w:rPr>
          <w:sz w:val="28"/>
          <w:szCs w:val="28"/>
        </w:rPr>
        <w:t xml:space="preserve"> Общие положения</w:t>
      </w:r>
    </w:p>
    <w:p w:rsidR="003F0538" w:rsidRDefault="004D5F4D">
      <w:pPr>
        <w:widowControl w:val="0"/>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1.1. Настоящее Положение определяет порядок формирования, функции, полномочия, порядок работы и принятия решений ликвидационной комиссии Управления труда и социальной поддержки населения Администраций Ярославского муниципального района Ярославской области (далее – Ликвидационная комиссия), права и обязанности (полномочия) ее членов, а также иные вопросы ее деятельности. </w:t>
      </w:r>
    </w:p>
    <w:p w:rsidR="003F0538" w:rsidRDefault="004D5F4D">
      <w:pPr>
        <w:widowControl w:val="0"/>
        <w:overflowPunct w:val="0"/>
        <w:autoSpaceDE w:val="0"/>
        <w:autoSpaceDN w:val="0"/>
        <w:adjustRightInd w:val="0"/>
        <w:spacing w:line="240" w:lineRule="atLeast"/>
        <w:ind w:firstLine="709"/>
        <w:jc w:val="both"/>
        <w:textAlignment w:val="baseline"/>
        <w:rPr>
          <w:color w:val="FF0000"/>
          <w:sz w:val="28"/>
          <w:szCs w:val="28"/>
          <w:lang w:val="ru-RU"/>
        </w:rPr>
      </w:pPr>
      <w:r>
        <w:rPr>
          <w:sz w:val="28"/>
          <w:szCs w:val="28"/>
          <w:lang w:val="ru-RU"/>
        </w:rPr>
        <w:t xml:space="preserve">1.2. В своей деятельности Ликвидационная комиссия руководствуется федеральным законодательством и законодательством Ярославской области, муниципальными правовыми актами Ярославского муниципального округа Ярославской области, Ярославского муниципального района Ярославской области и настоящим Положением. </w:t>
      </w:r>
    </w:p>
    <w:p w:rsidR="003F0538" w:rsidRDefault="004D5F4D">
      <w:pPr>
        <w:widowControl w:val="0"/>
        <w:overflowPunct w:val="0"/>
        <w:autoSpaceDE w:val="0"/>
        <w:autoSpaceDN w:val="0"/>
        <w:adjustRightInd w:val="0"/>
        <w:spacing w:line="240" w:lineRule="atLeast"/>
        <w:ind w:firstLine="709"/>
        <w:jc w:val="both"/>
        <w:textAlignment w:val="baseline"/>
        <w:rPr>
          <w:color w:val="FF0000"/>
          <w:sz w:val="28"/>
          <w:szCs w:val="28"/>
          <w:lang w:val="ru-RU"/>
        </w:rPr>
      </w:pPr>
      <w:r>
        <w:rPr>
          <w:sz w:val="28"/>
          <w:szCs w:val="28"/>
          <w:lang w:val="ru-RU"/>
        </w:rPr>
        <w:t>1.3. С момента назначения (создания и определения состава) Ликвидационной комиссии к ней переходят полномочия по управлению делами Управления труда и социальной поддержки населения Администраций Ярославского муниципального района Ярославской области</w:t>
      </w:r>
    </w:p>
    <w:p w:rsidR="003F0538" w:rsidRDefault="004D5F4D">
      <w:pPr>
        <w:widowControl w:val="0"/>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1.4. </w:t>
      </w:r>
      <w:r w:rsidR="00EB67AC">
        <w:rPr>
          <w:sz w:val="28"/>
          <w:szCs w:val="28"/>
          <w:lang w:val="ru-RU"/>
        </w:rPr>
        <w:t>Члены Ликвидационной комиссии несут ответственность в соответствии с гражданским законодательством Российской Федерации за причинение ущерба Управлению труда и социальной поддержки населения Администраций Ярославского муниципального района Ярославской области, а также Ярославскому муниципальному округу Ярославской области.</w:t>
      </w:r>
    </w:p>
    <w:p w:rsidR="003F0538" w:rsidRDefault="004D5F4D">
      <w:pPr>
        <w:widowControl w:val="0"/>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1.5. </w:t>
      </w:r>
      <w:r w:rsidR="00EB67AC">
        <w:rPr>
          <w:sz w:val="28"/>
          <w:szCs w:val="28"/>
          <w:lang w:val="ru-RU"/>
        </w:rPr>
        <w:t>Члены ликвидационной комиссии могут быть привлечены к административной и уголовной ответственности в случаях и порядке, предусмотренных законодательством Российской Федерации.</w:t>
      </w:r>
    </w:p>
    <w:p w:rsidR="003F0538" w:rsidRDefault="003F0538">
      <w:pPr>
        <w:widowControl w:val="0"/>
        <w:overflowPunct w:val="0"/>
        <w:autoSpaceDE w:val="0"/>
        <w:autoSpaceDN w:val="0"/>
        <w:adjustRightInd w:val="0"/>
        <w:spacing w:line="240" w:lineRule="atLeast"/>
        <w:ind w:firstLine="709"/>
        <w:jc w:val="both"/>
        <w:textAlignment w:val="baseline"/>
        <w:rPr>
          <w:b/>
          <w:sz w:val="28"/>
          <w:szCs w:val="28"/>
          <w:lang w:val="ru-RU"/>
        </w:rPr>
      </w:pPr>
    </w:p>
    <w:p w:rsidR="003F0538" w:rsidRDefault="004D5F4D">
      <w:pPr>
        <w:widowControl w:val="0"/>
        <w:overflowPunct w:val="0"/>
        <w:autoSpaceDE w:val="0"/>
        <w:autoSpaceDN w:val="0"/>
        <w:adjustRightInd w:val="0"/>
        <w:spacing w:line="240" w:lineRule="atLeast"/>
        <w:ind w:firstLine="709"/>
        <w:textAlignment w:val="baseline"/>
        <w:rPr>
          <w:b/>
          <w:sz w:val="28"/>
          <w:szCs w:val="28"/>
          <w:lang w:val="ru-RU"/>
        </w:rPr>
      </w:pPr>
      <w:r>
        <w:rPr>
          <w:sz w:val="28"/>
          <w:szCs w:val="28"/>
          <w:lang w:val="ru-RU"/>
        </w:rPr>
        <w:t>2.</w:t>
      </w:r>
      <w:r>
        <w:rPr>
          <w:b/>
          <w:sz w:val="28"/>
          <w:szCs w:val="28"/>
          <w:lang w:val="ru-RU"/>
        </w:rPr>
        <w:t xml:space="preserve"> Порядок формирования Ликвидационной комиссии</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2.1. Состав Ликвидационной комиссии утверждается решением Муниципального Совета Ярославского муниципального округа Ярославской области.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lastRenderedPageBreak/>
        <w:t xml:space="preserve">2.2. В состав Ликвидационной комиссии входят председатель, заместитель председателя и другие члены Ликвидационной комиссии.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2.3. До окончания ликвидации Управления труда и социальной поддержки населения Администраций Ярославского муниципального района Ярославской области могут быть внесены изменения в состав Ликвидационной комиссии по предложению </w:t>
      </w:r>
      <w:r>
        <w:rPr>
          <w:color w:val="000000" w:themeColor="text1"/>
          <w:sz w:val="28"/>
          <w:szCs w:val="28"/>
          <w:lang w:val="ru-RU"/>
        </w:rPr>
        <w:t>председателя Муниципального Совета или</w:t>
      </w:r>
      <w:r>
        <w:rPr>
          <w:sz w:val="28"/>
          <w:szCs w:val="28"/>
          <w:lang w:val="ru-RU"/>
        </w:rPr>
        <w:t xml:space="preserve"> председателя Ликвидационной комиссии.</w:t>
      </w:r>
    </w:p>
    <w:p w:rsidR="003F0538" w:rsidRDefault="003F0538">
      <w:pPr>
        <w:overflowPunct w:val="0"/>
        <w:autoSpaceDE w:val="0"/>
        <w:autoSpaceDN w:val="0"/>
        <w:adjustRightInd w:val="0"/>
        <w:spacing w:line="240" w:lineRule="atLeast"/>
        <w:ind w:firstLine="709"/>
        <w:jc w:val="both"/>
        <w:textAlignment w:val="baseline"/>
        <w:rPr>
          <w:sz w:val="28"/>
          <w:szCs w:val="28"/>
          <w:lang w:val="ru-RU"/>
        </w:rPr>
      </w:pPr>
    </w:p>
    <w:p w:rsidR="003F0538" w:rsidRDefault="004D5F4D">
      <w:pPr>
        <w:overflowPunct w:val="0"/>
        <w:autoSpaceDE w:val="0"/>
        <w:autoSpaceDN w:val="0"/>
        <w:adjustRightInd w:val="0"/>
        <w:spacing w:line="240" w:lineRule="atLeast"/>
        <w:ind w:firstLine="709"/>
        <w:textAlignment w:val="baseline"/>
        <w:rPr>
          <w:b/>
          <w:bCs/>
          <w:sz w:val="28"/>
          <w:szCs w:val="28"/>
          <w:lang w:val="ru-RU"/>
        </w:rPr>
      </w:pPr>
      <w:r>
        <w:rPr>
          <w:bCs/>
          <w:sz w:val="28"/>
          <w:szCs w:val="28"/>
          <w:lang w:val="ru-RU"/>
        </w:rPr>
        <w:t>3.</w:t>
      </w:r>
      <w:r>
        <w:rPr>
          <w:b/>
          <w:bCs/>
          <w:sz w:val="28"/>
          <w:szCs w:val="28"/>
          <w:lang w:val="ru-RU"/>
        </w:rPr>
        <w:t xml:space="preserve"> Функции и полномочия Ликвидационной комиссии</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3.1. Ликвидационная комиссия осуществляет управление делами Управления труда и социальной поддержки населения Администраций Ярославского муниципального района Ярославской области в период ее ликвидации и обеспечивает проведение мероприятий по ее ликвидации в сроки, </w:t>
      </w:r>
      <w:r>
        <w:rPr>
          <w:color w:val="000000" w:themeColor="text1"/>
          <w:sz w:val="28"/>
          <w:szCs w:val="28"/>
          <w:lang w:val="ru-RU"/>
        </w:rPr>
        <w:t>установленные Муниципальным Советом</w:t>
      </w:r>
      <w:r>
        <w:rPr>
          <w:sz w:val="28"/>
          <w:szCs w:val="28"/>
          <w:lang w:val="ru-RU"/>
        </w:rPr>
        <w:t xml:space="preserve">, и в соответствии с утвержденным им планом.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3.2. В целях реализации функций, указанных в пункте 3.1 настоящего Положения, Ликвидационная комиссия осуществляет следующие полномочия: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1) выступает в суде от имени Управления труда и социальной поддержки населения Администраций Ярославского муниципального района Ярославской области;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2) представляет интересы Управления труда и социальной поддержки населения Администраций Ярославского муниципального района Ярославской области в отношениях с органами государственной власти и иными государственными органами, органами местного самоуправления, организациями, общественными объединениями и гражданами;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3) обеспечивает опубликование сведений о ликвидации Управления труда и социальной поддержки населения Администраций Ярославского муниципального района Ярославской области, о порядке и сроках заявления требований ее кредиторами;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4) принимает меры по выявлению кредиторов Управления труда и социальной поддержки населения Администраций Ярославского муниципального района Ярославской области и получению дебиторской задолженности;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5) уведомляет в письменной форме кредиторов о ликвидации Управления труда и социальной поддержки населения Администраций Ярославского муниципального района Ярославской области;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6) обеспечивает проведение инвентаризации активов и обязательств Управления труда и социальной поддержки населения Администраций Ярославского муниципального района Ярославской области;</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7) составляет и представляет Муниципальному Совету Ярославского муниципального округа Ярославской области на утверждение промежуточный ликвидационный баланс Управления труда и социальной поддержки населения Администраций Ярославского муниципального района Ярославской области в составе форм бюджетной отчетности, предусмотренных нормативными правовыми актами, регулирующими </w:t>
      </w:r>
      <w:r>
        <w:rPr>
          <w:sz w:val="28"/>
          <w:szCs w:val="28"/>
          <w:lang w:val="ru-RU"/>
        </w:rPr>
        <w:lastRenderedPageBreak/>
        <w:t>ведение бюджетного учета и составление бюджетной отчетности. Промежуточный ликвидационный баланс составляется на основе данных инвентаризации активов и обязательств Управления труда и социальной поддержки населения Администраций Ярославского муниципального района Ярославской области и должен содержать сведения о составе имущества, принятого к бухгалтерскому учету Управления труда и социальной поддержки населения Администраций Ярославского муниципального района Ярославской области,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8) обеспечивает удовлетворение требований кредиторов Управления труда и социальной поддержки населения Администраций Ярославского муниципального района Ярославской области в порядке, установленном гражданским законодательством Российской Федерации;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9) до составления ликвидационного баланса Управления труда и социальной поддержки населения Администраций Ярославского муниципального района Ярославской области осуществляет и завершает расчеты с дебиторами и кредиторами Управления труда и социальной поддержки населения Администраций Ярославского муниципального района Ярославской области, передачу обязательств и имущества (в том числе материальных ценностей и прав на результаты интеллектуальной деятельности), обеспечивает закрытие в установленном порядке лицевых счетов Управления труда и социальной поддержки населения Администраций Ярославского муниципального района Ярославской области и исключение Управления труда и социальной поддержки населения Администраций Ярославского муниципального района Ярославской области из реестра участников бюджетного процесса, а также юридических лиц, не являющихся участниками бюджетного процесса.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10) по завершении расчетов по финансовым и нефинансовым активам и обязательствам составляет на дату завершения ликвидационных процедур и представляет Муниципальному Совету Ярославского муниципального округа Ярославской области на утверждение ликвидационный баланс Управления труда и социальной поддержки населения Администраций Ярославского муниципального района Ярославской области в объеме форм годовой бюджетной отчетности;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11) иные полномочия, необходимые для осуществления ликвидации Управления труда и социальной поддержки населения Администраций Ярославского муниципального района Ярославской области.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3.3. Ликвидационная комиссия, реализуя свои полномочия, обязана действовать добросовестно и разумно в интересах Управления труда и социальной поддержки населения Администраций Ярославского муниципального района Ярославской области и ее кредиторов. </w:t>
      </w: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sz w:val="28"/>
          <w:szCs w:val="28"/>
          <w:lang w:val="ru-RU"/>
        </w:rPr>
        <w:t xml:space="preserve">3.4. Деятельность Ликвидационной комиссии прекращается со дня получения </w:t>
      </w:r>
      <w:r>
        <w:rPr>
          <w:color w:val="000000"/>
          <w:sz w:val="28"/>
          <w:szCs w:val="28"/>
          <w:lang w:val="ru-RU"/>
        </w:rPr>
        <w:t>Председателем Муниципального Совета</w:t>
      </w:r>
      <w:r>
        <w:rPr>
          <w:sz w:val="28"/>
          <w:szCs w:val="28"/>
          <w:lang w:val="ru-RU"/>
        </w:rPr>
        <w:t xml:space="preserve"> Ярославского муниципального округа Ярославской области выписки из единого </w:t>
      </w:r>
      <w:r>
        <w:rPr>
          <w:sz w:val="28"/>
          <w:szCs w:val="28"/>
          <w:lang w:val="ru-RU"/>
        </w:rPr>
        <w:lastRenderedPageBreak/>
        <w:t xml:space="preserve">государственного реестра юридических лиц (листа записи единого государственного реестра юридических лиц) о прекращении деятельности Управления труда и социальной поддержки населения Администраций Ярославского муниципального района Ярославской области. </w:t>
      </w:r>
    </w:p>
    <w:p w:rsidR="003F0538" w:rsidRDefault="003F0538">
      <w:pPr>
        <w:overflowPunct w:val="0"/>
        <w:autoSpaceDE w:val="0"/>
        <w:autoSpaceDN w:val="0"/>
        <w:adjustRightInd w:val="0"/>
        <w:spacing w:line="240" w:lineRule="atLeast"/>
        <w:ind w:firstLine="709"/>
        <w:jc w:val="both"/>
        <w:textAlignment w:val="baseline"/>
        <w:rPr>
          <w:sz w:val="28"/>
          <w:szCs w:val="28"/>
          <w:lang w:val="ru-RU"/>
        </w:rPr>
      </w:pPr>
    </w:p>
    <w:p w:rsidR="003F0538" w:rsidRDefault="004D5F4D">
      <w:pPr>
        <w:overflowPunct w:val="0"/>
        <w:autoSpaceDE w:val="0"/>
        <w:autoSpaceDN w:val="0"/>
        <w:adjustRightInd w:val="0"/>
        <w:spacing w:line="240" w:lineRule="atLeast"/>
        <w:ind w:firstLine="709"/>
        <w:jc w:val="both"/>
        <w:textAlignment w:val="baseline"/>
        <w:rPr>
          <w:sz w:val="28"/>
          <w:szCs w:val="28"/>
          <w:lang w:val="ru-RU"/>
        </w:rPr>
      </w:pPr>
      <w:r>
        <w:rPr>
          <w:bCs/>
          <w:sz w:val="28"/>
          <w:szCs w:val="28"/>
          <w:lang w:val="ru-RU"/>
        </w:rPr>
        <w:t>4.</w:t>
      </w:r>
      <w:r>
        <w:rPr>
          <w:b/>
          <w:bCs/>
          <w:sz w:val="28"/>
          <w:szCs w:val="28"/>
          <w:lang w:val="ru-RU"/>
        </w:rPr>
        <w:t xml:space="preserve"> Права и обязанности (полномочия) членов Ликвидационной комиссии</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4.1. Председатель Ликвидационной комиссии: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1) действует без доверенности от имени Ликвидационной комиссии, а также от имени Управления труда и социальной поддержки населения Администраций Ярославского муниципального района Ярославской области, приобретает и осуществляет от имени Управления труда и социальной поддержки населения Администраций Ярославского муниципального района Ярославской области имущественные и иные права и обязанности;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2) наделяет в установленном законодательством порядке иных лиц полномочиями по приобретению и осуществлению от имени Управления труда и социальной поддержки населения Администраций Ярославского муниципального района Ярославской области имущественных и иных прав и обязанностей, на выступление в суде от имени Управления труда и социальной поддержки населения Администраций Ярославского муниципального района Ярославской области и Ликвидационной комиссии;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3) издает постановления и распоряжения Управления труда и социальной поддержки населения Администраций Ярославского муниципального района Ярославской области, подписывает документы Управления труда и социальной поддержки населения Администраций Ярославского муниципального района Ярославской области;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4) вносит </w:t>
      </w:r>
      <w:r>
        <w:rPr>
          <w:color w:val="000000" w:themeColor="text1"/>
          <w:sz w:val="28"/>
          <w:szCs w:val="28"/>
          <w:lang w:val="ru-RU"/>
        </w:rPr>
        <w:t>председателю</w:t>
      </w:r>
      <w:r>
        <w:rPr>
          <w:color w:val="FF0000"/>
          <w:sz w:val="28"/>
          <w:szCs w:val="28"/>
          <w:lang w:val="ru-RU"/>
        </w:rPr>
        <w:t xml:space="preserve"> </w:t>
      </w:r>
      <w:r>
        <w:rPr>
          <w:sz w:val="28"/>
          <w:szCs w:val="28"/>
          <w:lang w:val="ru-RU"/>
        </w:rPr>
        <w:t>Муниципального Совета Ярославского муниципального округа Ярославской области</w:t>
      </w:r>
      <w:r>
        <w:rPr>
          <w:color w:val="FF0000"/>
          <w:sz w:val="28"/>
          <w:szCs w:val="28"/>
          <w:lang w:val="ru-RU"/>
        </w:rPr>
        <w:t xml:space="preserve"> </w:t>
      </w:r>
      <w:r>
        <w:rPr>
          <w:sz w:val="28"/>
          <w:szCs w:val="28"/>
          <w:lang w:val="ru-RU"/>
        </w:rPr>
        <w:t xml:space="preserve">предложения по включению в повестку заседания Муниципального Совета Ярославского муниципального округа Ярославской области вопросов, связанных с ликвидацией Управления труда и социальной поддержки населения Администраций Ярославского муниципального района Ярославской области, обеспечивает подготовку проектов соответствующих решений Муниципального Совета Ярославского муниципального округа Ярославской области;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5) организует выполнение решений Муниципального Совета Ярославского муниципального округа Ярославской области по вопросам ликвидации Управления труда и социальной поддержки населения Администраций Ярославского муниципального района Ярославской области;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6) обеспечивает соблюдение сроков проведения мероприятий, в том числе отдельных процедур, по ликвидации Управления труда и социальной поддержки населения Администраций Ярославского муниципального </w:t>
      </w:r>
      <w:r w:rsidRPr="004D5F4D">
        <w:rPr>
          <w:sz w:val="28"/>
          <w:szCs w:val="28"/>
          <w:lang w:val="ru-RU"/>
        </w:rPr>
        <w:t>района</w:t>
      </w:r>
      <w:r>
        <w:rPr>
          <w:sz w:val="28"/>
          <w:szCs w:val="28"/>
          <w:lang w:val="ru-RU"/>
        </w:rPr>
        <w:t xml:space="preserve"> Ярославской области;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7) обеспечивает осуществление полномочий представителя нанимателя (работодателя) муниципальных служащих и работников Управления труда и социальной поддержки населения Администраций Ярославского муниципального </w:t>
      </w:r>
      <w:r w:rsidRPr="004D5F4D">
        <w:rPr>
          <w:sz w:val="28"/>
          <w:szCs w:val="28"/>
          <w:lang w:val="ru-RU"/>
        </w:rPr>
        <w:t>района</w:t>
      </w:r>
      <w:r>
        <w:rPr>
          <w:sz w:val="28"/>
          <w:szCs w:val="28"/>
          <w:lang w:val="ru-RU"/>
        </w:rPr>
        <w:t xml:space="preserve"> Ярославской области, в том числе связанных с их </w:t>
      </w:r>
      <w:r>
        <w:rPr>
          <w:sz w:val="28"/>
          <w:szCs w:val="28"/>
          <w:lang w:val="ru-RU"/>
        </w:rPr>
        <w:lastRenderedPageBreak/>
        <w:t xml:space="preserve">увольнением в связи с ликвидацией Управления труда и социальной поддержки населения Администраций Ярославского муниципального района Ярославской области;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8) созывает, организует, ведет заседания Ликвидационной комиссии, формирует повестку заседаний, подписывает протоколы заседаний и другие документы Ликвидационной комиссии, руководит работой Ликвидационной комиссии, дает поручения членам Ликвидационной комиссии;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9) уведомляет налоговый орган о формировании Ликвидационной комиссии и о составлении промежуточного ликвидационного баланса Управления труда и социальной поддержки населения Администраций Ярославского муниципального района Ярославской области;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10) представляет в государственные органы уведомления, заявления и иные документы, связанные с ликвидацией Управления труда и социальной поддержки населения Администраций Ярославского муниципального района Ярославской области;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11) представляет </w:t>
      </w:r>
      <w:r>
        <w:rPr>
          <w:color w:val="000000" w:themeColor="text1"/>
          <w:sz w:val="28"/>
          <w:szCs w:val="28"/>
          <w:lang w:val="ru-RU"/>
        </w:rPr>
        <w:t>председателю</w:t>
      </w:r>
      <w:r>
        <w:rPr>
          <w:color w:val="FF0000"/>
          <w:sz w:val="28"/>
          <w:szCs w:val="28"/>
          <w:lang w:val="ru-RU"/>
        </w:rPr>
        <w:t xml:space="preserve"> </w:t>
      </w:r>
      <w:r>
        <w:rPr>
          <w:sz w:val="28"/>
          <w:szCs w:val="28"/>
          <w:lang w:val="ru-RU"/>
        </w:rPr>
        <w:t>Муниципального Совета Ярославского муниципального округа Ярославской области</w:t>
      </w:r>
      <w:r>
        <w:rPr>
          <w:color w:val="FF0000"/>
          <w:sz w:val="28"/>
          <w:szCs w:val="28"/>
          <w:lang w:val="ru-RU"/>
        </w:rPr>
        <w:t xml:space="preserve"> </w:t>
      </w:r>
      <w:r>
        <w:rPr>
          <w:sz w:val="28"/>
          <w:szCs w:val="28"/>
          <w:lang w:val="ru-RU"/>
        </w:rPr>
        <w:t xml:space="preserve">выписку из единого государственного реестра юридических лиц (лист записи единого государственного реестра юридических лиц) о прекращении деятельности Управления труда и социальной поддержки населения Администраций Ярославского муниципального района Ярославской области;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12) осуществляет иные полномочия, в том числе члена Ликвидационной комиссии, в соответствии с настоящим Положением и утвержденным решением Муниципального Совета Ярославского муниципального округа Ярославской области</w:t>
      </w:r>
      <w:r>
        <w:rPr>
          <w:color w:val="FF0000"/>
          <w:sz w:val="28"/>
          <w:szCs w:val="28"/>
          <w:lang w:val="ru-RU"/>
        </w:rPr>
        <w:t xml:space="preserve"> </w:t>
      </w:r>
      <w:r>
        <w:rPr>
          <w:sz w:val="28"/>
          <w:szCs w:val="28"/>
          <w:lang w:val="ru-RU"/>
        </w:rPr>
        <w:t xml:space="preserve">планом мероприятий по ликвидации Управления труда и социальной поддержки населения Администраций Ярославского муниципального района Ярославской области.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4.2. Заместитель председателя Ликвидационной комиссии: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1) в случае отсутствия председателя Ликвидационной комиссии осуществляет его полномочия;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rPr>
        <w:t xml:space="preserve">2) осуществляет полномочия члена Ликвидационной комиссии в </w:t>
      </w:r>
      <w:r>
        <w:rPr>
          <w:sz w:val="28"/>
          <w:szCs w:val="28"/>
          <w:lang w:val="ru-RU" w:eastAsia="en-US"/>
        </w:rPr>
        <w:t xml:space="preserve">соответствии с настоящим Положением. </w:t>
      </w:r>
    </w:p>
    <w:p w:rsidR="003F0538" w:rsidRDefault="004D5F4D">
      <w:pPr>
        <w:autoSpaceDE w:val="0"/>
        <w:autoSpaceDN w:val="0"/>
        <w:adjustRightInd w:val="0"/>
        <w:spacing w:line="240" w:lineRule="atLeast"/>
        <w:ind w:firstLine="709"/>
        <w:jc w:val="both"/>
        <w:rPr>
          <w:sz w:val="28"/>
          <w:szCs w:val="28"/>
          <w:lang w:val="ru-RU" w:eastAsia="en-US"/>
        </w:rPr>
      </w:pPr>
      <w:r>
        <w:rPr>
          <w:sz w:val="28"/>
          <w:szCs w:val="28"/>
          <w:lang w:val="ru-RU" w:eastAsia="en-US"/>
        </w:rPr>
        <w:t xml:space="preserve">4.3. Член Ликвидационной комиссии: </w:t>
      </w:r>
    </w:p>
    <w:p w:rsidR="003F0538" w:rsidRDefault="004D5F4D">
      <w:pPr>
        <w:autoSpaceDE w:val="0"/>
        <w:autoSpaceDN w:val="0"/>
        <w:adjustRightInd w:val="0"/>
        <w:spacing w:line="240" w:lineRule="atLeast"/>
        <w:ind w:firstLine="709"/>
        <w:jc w:val="both"/>
        <w:rPr>
          <w:sz w:val="28"/>
          <w:szCs w:val="28"/>
          <w:lang w:val="ru-RU" w:eastAsia="en-US"/>
        </w:rPr>
      </w:pPr>
      <w:r>
        <w:rPr>
          <w:sz w:val="28"/>
          <w:szCs w:val="28"/>
          <w:lang w:val="ru-RU" w:eastAsia="en-US"/>
        </w:rPr>
        <w:t>1) участвует в заседаниях Ликвидационной комиссии;</w:t>
      </w:r>
    </w:p>
    <w:p w:rsidR="003F0538" w:rsidRDefault="004D5F4D">
      <w:pPr>
        <w:autoSpaceDE w:val="0"/>
        <w:autoSpaceDN w:val="0"/>
        <w:adjustRightInd w:val="0"/>
        <w:spacing w:line="240" w:lineRule="atLeast"/>
        <w:ind w:firstLine="709"/>
        <w:jc w:val="both"/>
        <w:rPr>
          <w:sz w:val="28"/>
          <w:szCs w:val="28"/>
          <w:lang w:val="ru-RU" w:eastAsia="en-US"/>
        </w:rPr>
      </w:pPr>
      <w:r>
        <w:rPr>
          <w:sz w:val="28"/>
          <w:szCs w:val="28"/>
          <w:lang w:val="ru-RU" w:eastAsia="en-US"/>
        </w:rPr>
        <w:t xml:space="preserve">2) уведомляет членов Ликвидационной комиссии о дате, времени и месте проведения заседаний Ликвидационной комиссии способом, определяемым председателем Ликвидационной комиссии; </w:t>
      </w:r>
    </w:p>
    <w:p w:rsidR="003F0538" w:rsidRDefault="004D5F4D">
      <w:pPr>
        <w:autoSpaceDE w:val="0"/>
        <w:autoSpaceDN w:val="0"/>
        <w:adjustRightInd w:val="0"/>
        <w:spacing w:line="240" w:lineRule="atLeast"/>
        <w:ind w:firstLine="709"/>
        <w:jc w:val="both"/>
        <w:rPr>
          <w:sz w:val="28"/>
          <w:szCs w:val="28"/>
          <w:lang w:val="ru-RU" w:eastAsia="en-US"/>
        </w:rPr>
      </w:pPr>
      <w:r>
        <w:rPr>
          <w:sz w:val="28"/>
          <w:szCs w:val="28"/>
          <w:lang w:val="ru-RU" w:eastAsia="en-US"/>
        </w:rPr>
        <w:t xml:space="preserve">3) осуществляет организационное и материально-техническое обеспечение заседаний Ликвидационной комиссии; </w:t>
      </w:r>
    </w:p>
    <w:p w:rsidR="003F0538" w:rsidRDefault="004D5F4D">
      <w:pPr>
        <w:autoSpaceDE w:val="0"/>
        <w:autoSpaceDN w:val="0"/>
        <w:adjustRightInd w:val="0"/>
        <w:spacing w:line="240" w:lineRule="atLeast"/>
        <w:ind w:firstLine="709"/>
        <w:jc w:val="both"/>
        <w:rPr>
          <w:sz w:val="28"/>
          <w:szCs w:val="28"/>
          <w:lang w:val="ru-RU" w:eastAsia="en-US"/>
        </w:rPr>
      </w:pPr>
      <w:r>
        <w:rPr>
          <w:sz w:val="28"/>
          <w:szCs w:val="28"/>
          <w:lang w:val="ru-RU" w:eastAsia="en-US"/>
        </w:rPr>
        <w:t xml:space="preserve">4) ведет (оформляет) и подписывает протоколы заседаний Ликвидационной комиссии; </w:t>
      </w:r>
    </w:p>
    <w:p w:rsidR="003F0538" w:rsidRDefault="004D5F4D">
      <w:pPr>
        <w:autoSpaceDE w:val="0"/>
        <w:autoSpaceDN w:val="0"/>
        <w:adjustRightInd w:val="0"/>
        <w:spacing w:line="240" w:lineRule="atLeast"/>
        <w:ind w:firstLine="709"/>
        <w:jc w:val="both"/>
        <w:rPr>
          <w:sz w:val="28"/>
          <w:szCs w:val="28"/>
          <w:lang w:val="ru-RU" w:eastAsia="en-US"/>
        </w:rPr>
      </w:pPr>
      <w:r>
        <w:rPr>
          <w:sz w:val="28"/>
          <w:szCs w:val="28"/>
          <w:lang w:val="ru-RU" w:eastAsia="en-US"/>
        </w:rPr>
        <w:t xml:space="preserve">5) готовит иные документы (проекты документов) Ликвидационной комиссии; </w:t>
      </w:r>
    </w:p>
    <w:p w:rsidR="003F0538" w:rsidRDefault="004D5F4D">
      <w:pPr>
        <w:autoSpaceDE w:val="0"/>
        <w:autoSpaceDN w:val="0"/>
        <w:adjustRightInd w:val="0"/>
        <w:spacing w:line="240" w:lineRule="atLeast"/>
        <w:ind w:firstLine="709"/>
        <w:jc w:val="both"/>
        <w:rPr>
          <w:sz w:val="28"/>
          <w:szCs w:val="28"/>
          <w:lang w:val="ru-RU" w:eastAsia="en-US"/>
        </w:rPr>
      </w:pPr>
      <w:r>
        <w:rPr>
          <w:sz w:val="28"/>
          <w:szCs w:val="28"/>
          <w:lang w:val="ru-RU" w:eastAsia="en-US"/>
        </w:rPr>
        <w:t>6) доводит решения Ликвидационной комиссии до сведения адресатов.</w:t>
      </w:r>
    </w:p>
    <w:p w:rsidR="003F0538" w:rsidRDefault="004D5F4D">
      <w:pPr>
        <w:autoSpaceDE w:val="0"/>
        <w:autoSpaceDN w:val="0"/>
        <w:adjustRightInd w:val="0"/>
        <w:spacing w:line="240" w:lineRule="atLeast"/>
        <w:ind w:firstLine="709"/>
        <w:jc w:val="both"/>
        <w:rPr>
          <w:sz w:val="28"/>
          <w:szCs w:val="28"/>
          <w:lang w:val="ru-RU" w:eastAsia="en-US"/>
        </w:rPr>
      </w:pPr>
      <w:r>
        <w:rPr>
          <w:sz w:val="28"/>
          <w:szCs w:val="28"/>
          <w:lang w:val="ru-RU" w:eastAsia="en-US"/>
        </w:rPr>
        <w:t xml:space="preserve">7) голосует по вопросам повестки заседаний Ликвидационной комиссии; </w:t>
      </w:r>
    </w:p>
    <w:p w:rsidR="003F0538" w:rsidRDefault="004D5F4D">
      <w:pPr>
        <w:autoSpaceDE w:val="0"/>
        <w:autoSpaceDN w:val="0"/>
        <w:adjustRightInd w:val="0"/>
        <w:spacing w:line="240" w:lineRule="atLeast"/>
        <w:ind w:firstLine="709"/>
        <w:jc w:val="both"/>
        <w:rPr>
          <w:sz w:val="28"/>
          <w:szCs w:val="28"/>
          <w:lang w:val="ru-RU" w:eastAsia="en-US"/>
        </w:rPr>
      </w:pPr>
      <w:r>
        <w:rPr>
          <w:sz w:val="28"/>
          <w:szCs w:val="28"/>
          <w:lang w:val="ru-RU" w:eastAsia="en-US"/>
        </w:rPr>
        <w:lastRenderedPageBreak/>
        <w:t xml:space="preserve">8) исполняет поручения председателя (заместителя председателя) Ликвидационной комиссии; </w:t>
      </w:r>
    </w:p>
    <w:p w:rsidR="003F0538" w:rsidRDefault="004D5F4D">
      <w:pPr>
        <w:autoSpaceDE w:val="0"/>
        <w:autoSpaceDN w:val="0"/>
        <w:adjustRightInd w:val="0"/>
        <w:spacing w:line="240" w:lineRule="atLeast"/>
        <w:ind w:firstLine="709"/>
        <w:jc w:val="both"/>
        <w:rPr>
          <w:sz w:val="28"/>
          <w:szCs w:val="28"/>
          <w:lang w:val="ru-RU" w:eastAsia="en-US"/>
        </w:rPr>
      </w:pPr>
      <w:r>
        <w:rPr>
          <w:sz w:val="28"/>
          <w:szCs w:val="28"/>
          <w:lang w:val="ru-RU" w:eastAsia="en-US"/>
        </w:rPr>
        <w:t xml:space="preserve">9) принимает меры по предотвращению и (или) урегулированию конфликта интересов в соответствии со статьей 11 Федерального закона от 25 декабря 2008 года № 273-ФЗ «О противодействии коррупции»; </w:t>
      </w:r>
    </w:p>
    <w:p w:rsidR="003F0538" w:rsidRDefault="004D5F4D">
      <w:pPr>
        <w:autoSpaceDE w:val="0"/>
        <w:autoSpaceDN w:val="0"/>
        <w:adjustRightInd w:val="0"/>
        <w:spacing w:line="240" w:lineRule="atLeast"/>
        <w:ind w:firstLine="709"/>
        <w:jc w:val="both"/>
        <w:rPr>
          <w:sz w:val="28"/>
          <w:szCs w:val="28"/>
          <w:lang w:val="ru-RU" w:eastAsia="en-US"/>
        </w:rPr>
      </w:pPr>
      <w:r>
        <w:rPr>
          <w:sz w:val="28"/>
          <w:szCs w:val="28"/>
          <w:lang w:val="ru-RU" w:eastAsia="en-US"/>
        </w:rPr>
        <w:t xml:space="preserve">10) действует добросовестно и разумно при решении вопросов деятельности Ликвидационной комиссии; </w:t>
      </w:r>
    </w:p>
    <w:p w:rsidR="003F0538" w:rsidRDefault="004D5F4D">
      <w:pPr>
        <w:autoSpaceDE w:val="0"/>
        <w:autoSpaceDN w:val="0"/>
        <w:adjustRightInd w:val="0"/>
        <w:spacing w:line="240" w:lineRule="atLeast"/>
        <w:ind w:firstLine="709"/>
        <w:jc w:val="both"/>
        <w:rPr>
          <w:sz w:val="28"/>
          <w:szCs w:val="28"/>
          <w:lang w:val="ru-RU" w:eastAsia="en-US"/>
        </w:rPr>
      </w:pPr>
      <w:r>
        <w:rPr>
          <w:sz w:val="28"/>
          <w:szCs w:val="28"/>
          <w:lang w:val="ru-RU" w:eastAsia="en-US"/>
        </w:rPr>
        <w:t xml:space="preserve">11) осуществляет иные полномочия в соответствии с настоящим Положением. </w:t>
      </w:r>
    </w:p>
    <w:p w:rsidR="003F0538" w:rsidRDefault="004D5F4D">
      <w:pPr>
        <w:autoSpaceDE w:val="0"/>
        <w:autoSpaceDN w:val="0"/>
        <w:adjustRightInd w:val="0"/>
        <w:spacing w:line="240" w:lineRule="atLeast"/>
        <w:ind w:firstLine="709"/>
        <w:jc w:val="both"/>
        <w:rPr>
          <w:sz w:val="28"/>
          <w:szCs w:val="28"/>
          <w:lang w:val="ru-RU"/>
        </w:rPr>
      </w:pPr>
      <w:r>
        <w:rPr>
          <w:sz w:val="28"/>
          <w:szCs w:val="28"/>
          <w:lang w:val="ru-RU" w:eastAsia="en-US"/>
        </w:rPr>
        <w:t>4.4. Член Ликвидационной комиссии, действуя добросовестно, вправе не принимать участие в голосовании или голосовать против принятия решения по вопросу повестки заседания Ликвидационной комиссии в случае несогласия с решением Ликвидационной комиссии и приложить по своему усмотрению к протоколу соответствующего заседания Ликвидационной комиссии свое мотивированное несогласие с принятым Ликвидационной комиссией решением.</w:t>
      </w:r>
    </w:p>
    <w:p w:rsidR="003F0538" w:rsidRDefault="003F0538">
      <w:pPr>
        <w:overflowPunct w:val="0"/>
        <w:autoSpaceDE w:val="0"/>
        <w:autoSpaceDN w:val="0"/>
        <w:adjustRightInd w:val="0"/>
        <w:spacing w:line="240" w:lineRule="atLeast"/>
        <w:ind w:firstLine="709"/>
        <w:jc w:val="both"/>
        <w:textAlignment w:val="baseline"/>
        <w:rPr>
          <w:bCs/>
          <w:sz w:val="28"/>
          <w:szCs w:val="28"/>
          <w:lang w:val="ru-RU"/>
        </w:rPr>
      </w:pPr>
    </w:p>
    <w:p w:rsidR="003F0538" w:rsidRDefault="004D5F4D">
      <w:pPr>
        <w:overflowPunct w:val="0"/>
        <w:autoSpaceDE w:val="0"/>
        <w:autoSpaceDN w:val="0"/>
        <w:adjustRightInd w:val="0"/>
        <w:spacing w:line="240" w:lineRule="atLeast"/>
        <w:ind w:firstLine="709"/>
        <w:jc w:val="both"/>
        <w:textAlignment w:val="baseline"/>
        <w:rPr>
          <w:b/>
          <w:bCs/>
          <w:sz w:val="28"/>
          <w:szCs w:val="28"/>
          <w:lang w:val="ru-RU"/>
        </w:rPr>
      </w:pPr>
      <w:r>
        <w:rPr>
          <w:bCs/>
          <w:sz w:val="28"/>
          <w:szCs w:val="28"/>
          <w:lang w:val="ru-RU"/>
        </w:rPr>
        <w:t>5.</w:t>
      </w:r>
      <w:r>
        <w:rPr>
          <w:b/>
          <w:bCs/>
          <w:sz w:val="28"/>
          <w:szCs w:val="28"/>
          <w:lang w:val="ru-RU"/>
        </w:rPr>
        <w:t xml:space="preserve"> Порядок работы и принятия решений Ликвидационной комиссии</w:t>
      </w:r>
    </w:p>
    <w:p w:rsidR="003F0538" w:rsidRDefault="004D5F4D">
      <w:pPr>
        <w:spacing w:line="240" w:lineRule="atLeast"/>
        <w:ind w:firstLine="709"/>
        <w:jc w:val="both"/>
        <w:rPr>
          <w:sz w:val="28"/>
          <w:szCs w:val="28"/>
          <w:lang w:val="ru-RU"/>
        </w:rPr>
      </w:pPr>
      <w:r>
        <w:rPr>
          <w:sz w:val="28"/>
          <w:szCs w:val="28"/>
          <w:lang w:val="ru-RU"/>
        </w:rPr>
        <w:t xml:space="preserve">5.1. Ликвидационная комиссия решает вопросы в рамках своих полномочий на заседаниях. </w:t>
      </w:r>
    </w:p>
    <w:p w:rsidR="003F0538" w:rsidRDefault="004D5F4D">
      <w:pPr>
        <w:spacing w:line="240" w:lineRule="atLeast"/>
        <w:ind w:firstLine="709"/>
        <w:jc w:val="both"/>
        <w:rPr>
          <w:sz w:val="28"/>
          <w:szCs w:val="28"/>
          <w:lang w:val="ru-RU"/>
        </w:rPr>
      </w:pPr>
      <w:r>
        <w:rPr>
          <w:sz w:val="28"/>
          <w:szCs w:val="28"/>
          <w:lang w:val="ru-RU"/>
        </w:rPr>
        <w:t xml:space="preserve">5.2. Заседания Ликвидационной комиссии созываются председателем Ликвидационной комиссии по мере необходимости. </w:t>
      </w:r>
    </w:p>
    <w:p w:rsidR="003F0538" w:rsidRDefault="004D5F4D">
      <w:pPr>
        <w:spacing w:line="240" w:lineRule="atLeast"/>
        <w:ind w:firstLine="709"/>
        <w:jc w:val="both"/>
        <w:rPr>
          <w:sz w:val="28"/>
          <w:szCs w:val="28"/>
          <w:lang w:val="ru-RU"/>
        </w:rPr>
      </w:pPr>
      <w:r>
        <w:rPr>
          <w:sz w:val="28"/>
          <w:szCs w:val="28"/>
          <w:lang w:val="ru-RU"/>
        </w:rPr>
        <w:t xml:space="preserve">5.3. Заседание Ликвидационной комиссии является правомочным, если на нем присутствует более половины от установленного решением Муниципального Совета Ярославского муниципального округа Ярославской области числа членов Ликвидационной комиссии.  </w:t>
      </w:r>
    </w:p>
    <w:p w:rsidR="003F0538" w:rsidRDefault="004D5F4D">
      <w:pPr>
        <w:spacing w:line="240" w:lineRule="atLeast"/>
        <w:ind w:firstLine="709"/>
        <w:jc w:val="both"/>
        <w:rPr>
          <w:sz w:val="28"/>
          <w:szCs w:val="28"/>
          <w:lang w:val="ru-RU"/>
        </w:rPr>
      </w:pPr>
      <w:r>
        <w:rPr>
          <w:sz w:val="28"/>
          <w:szCs w:val="28"/>
          <w:lang w:val="ru-RU"/>
        </w:rPr>
        <w:t>5.4. Каждый член Ликвидационной комиссии при решении вопросов на ее заседаниях обладает одним голосом. Член Ликвидационной комиссии не вправе передавать свой голос другому члену Ликвидационной комиссии.</w:t>
      </w:r>
    </w:p>
    <w:p w:rsidR="003F0538" w:rsidRDefault="004D5F4D">
      <w:pPr>
        <w:spacing w:line="240" w:lineRule="atLeast"/>
        <w:ind w:firstLine="709"/>
        <w:jc w:val="both"/>
        <w:rPr>
          <w:sz w:val="28"/>
          <w:szCs w:val="28"/>
          <w:lang w:val="ru-RU"/>
        </w:rPr>
      </w:pPr>
      <w:r>
        <w:rPr>
          <w:sz w:val="28"/>
          <w:szCs w:val="28"/>
          <w:lang w:val="ru-RU"/>
        </w:rPr>
        <w:t xml:space="preserve">5.5. Заседания Ликвидационной комиссии проводятся в очной форме. На заседаниях Ликвидационной комиссии ведется протокол. </w:t>
      </w:r>
    </w:p>
    <w:p w:rsidR="003F0538" w:rsidRDefault="004D5F4D">
      <w:pPr>
        <w:spacing w:line="240" w:lineRule="atLeast"/>
        <w:ind w:firstLine="709"/>
        <w:jc w:val="both"/>
        <w:rPr>
          <w:sz w:val="28"/>
          <w:szCs w:val="28"/>
          <w:lang w:val="ru-RU"/>
        </w:rPr>
      </w:pPr>
      <w:r>
        <w:rPr>
          <w:sz w:val="28"/>
          <w:szCs w:val="28"/>
          <w:lang w:val="ru-RU"/>
        </w:rPr>
        <w:t xml:space="preserve">5.6. Решение Ликвидационной комиссии принимается большинством голосов от присутствующих на заседании членов Ликвидационной комиссии. При равенстве голосов голос председателя Ликвидационной комиссии является решающим. Ликвидационная комиссия вправе большинством голосов от присутствующих на заседании членов Ликвидационной комиссии внести изменения в повестку заседания Ликвидационной комиссии. </w:t>
      </w:r>
    </w:p>
    <w:p w:rsidR="003F0538" w:rsidRDefault="004D5F4D">
      <w:pPr>
        <w:spacing w:line="240" w:lineRule="atLeast"/>
        <w:ind w:firstLine="709"/>
        <w:jc w:val="both"/>
        <w:rPr>
          <w:sz w:val="28"/>
          <w:szCs w:val="28"/>
          <w:lang w:val="ru-RU"/>
        </w:rPr>
      </w:pPr>
      <w:r>
        <w:rPr>
          <w:sz w:val="28"/>
          <w:szCs w:val="28"/>
          <w:lang w:val="ru-RU"/>
        </w:rPr>
        <w:t xml:space="preserve">5.7. Решения Ликвидационной комиссии оформляются протоколом заседания Ликвидационной комиссии. </w:t>
      </w:r>
    </w:p>
    <w:p w:rsidR="003F0538" w:rsidRDefault="004D5F4D">
      <w:pPr>
        <w:spacing w:line="240" w:lineRule="atLeast"/>
        <w:ind w:firstLine="709"/>
        <w:jc w:val="both"/>
        <w:rPr>
          <w:sz w:val="28"/>
          <w:szCs w:val="28"/>
          <w:lang w:val="ru-RU"/>
        </w:rPr>
      </w:pPr>
      <w:r>
        <w:rPr>
          <w:sz w:val="28"/>
          <w:szCs w:val="28"/>
          <w:lang w:val="ru-RU"/>
        </w:rPr>
        <w:t xml:space="preserve">5.8. Протокол заседания Ликвидационной комиссии оформляется не позднее 3 дней со дня проведения заседания. </w:t>
      </w:r>
    </w:p>
    <w:p w:rsidR="003F0538" w:rsidRDefault="004D5F4D">
      <w:pPr>
        <w:spacing w:line="240" w:lineRule="atLeast"/>
        <w:ind w:firstLine="709"/>
        <w:jc w:val="both"/>
        <w:rPr>
          <w:sz w:val="28"/>
          <w:szCs w:val="28"/>
          <w:lang w:val="ru-RU"/>
        </w:rPr>
      </w:pPr>
      <w:r>
        <w:rPr>
          <w:sz w:val="28"/>
          <w:szCs w:val="28"/>
          <w:lang w:val="ru-RU"/>
        </w:rPr>
        <w:t xml:space="preserve">5.9. В протоколе заседания Ликвидационной комиссии указываются: </w:t>
      </w:r>
    </w:p>
    <w:p w:rsidR="003F0538" w:rsidRDefault="004D5F4D">
      <w:pPr>
        <w:spacing w:line="240" w:lineRule="atLeast"/>
        <w:ind w:firstLine="709"/>
        <w:jc w:val="both"/>
        <w:rPr>
          <w:sz w:val="28"/>
          <w:szCs w:val="28"/>
          <w:lang w:val="ru-RU"/>
        </w:rPr>
      </w:pPr>
      <w:r>
        <w:rPr>
          <w:sz w:val="28"/>
          <w:szCs w:val="28"/>
          <w:lang w:val="ru-RU"/>
        </w:rPr>
        <w:t xml:space="preserve">1) место, дата и время проведения заседания; </w:t>
      </w:r>
    </w:p>
    <w:p w:rsidR="003F0538" w:rsidRDefault="004D5F4D">
      <w:pPr>
        <w:spacing w:line="240" w:lineRule="atLeast"/>
        <w:ind w:firstLine="709"/>
        <w:jc w:val="both"/>
        <w:rPr>
          <w:sz w:val="28"/>
          <w:szCs w:val="28"/>
          <w:lang w:val="ru-RU"/>
        </w:rPr>
      </w:pPr>
      <w:r>
        <w:rPr>
          <w:sz w:val="28"/>
          <w:szCs w:val="28"/>
          <w:lang w:val="ru-RU"/>
        </w:rPr>
        <w:t xml:space="preserve">2) лица, присутствующие на заседании; </w:t>
      </w:r>
    </w:p>
    <w:p w:rsidR="003F0538" w:rsidRDefault="004D5F4D">
      <w:pPr>
        <w:spacing w:line="240" w:lineRule="atLeast"/>
        <w:ind w:firstLine="709"/>
        <w:jc w:val="both"/>
        <w:rPr>
          <w:sz w:val="28"/>
          <w:szCs w:val="28"/>
          <w:lang w:val="ru-RU"/>
        </w:rPr>
      </w:pPr>
      <w:r>
        <w:rPr>
          <w:sz w:val="28"/>
          <w:szCs w:val="28"/>
          <w:lang w:val="ru-RU"/>
        </w:rPr>
        <w:t xml:space="preserve">3) повестка заседания; </w:t>
      </w:r>
    </w:p>
    <w:p w:rsidR="003F0538" w:rsidRDefault="004D5F4D">
      <w:pPr>
        <w:spacing w:line="240" w:lineRule="atLeast"/>
        <w:ind w:firstLine="709"/>
        <w:jc w:val="both"/>
        <w:rPr>
          <w:sz w:val="28"/>
          <w:szCs w:val="28"/>
          <w:lang w:val="ru-RU"/>
        </w:rPr>
      </w:pPr>
      <w:r>
        <w:rPr>
          <w:sz w:val="28"/>
          <w:szCs w:val="28"/>
          <w:lang w:val="ru-RU"/>
        </w:rPr>
        <w:lastRenderedPageBreak/>
        <w:t xml:space="preserve">4) вопросы, поставленные на голосование, и итоги голосования по ним; </w:t>
      </w:r>
    </w:p>
    <w:p w:rsidR="003F0538" w:rsidRDefault="004D5F4D">
      <w:pPr>
        <w:spacing w:line="240" w:lineRule="atLeast"/>
        <w:ind w:firstLine="709"/>
        <w:jc w:val="both"/>
        <w:rPr>
          <w:sz w:val="28"/>
          <w:szCs w:val="28"/>
          <w:lang w:val="ru-RU"/>
        </w:rPr>
      </w:pPr>
      <w:r>
        <w:rPr>
          <w:sz w:val="28"/>
          <w:szCs w:val="28"/>
          <w:lang w:val="ru-RU"/>
        </w:rPr>
        <w:t xml:space="preserve">5) принятые на заседании решения. </w:t>
      </w:r>
    </w:p>
    <w:p w:rsidR="003F0538" w:rsidRDefault="004D5F4D">
      <w:pPr>
        <w:spacing w:line="240" w:lineRule="atLeast"/>
        <w:ind w:firstLine="709"/>
        <w:jc w:val="both"/>
        <w:rPr>
          <w:sz w:val="28"/>
          <w:szCs w:val="28"/>
          <w:lang w:val="ru-RU"/>
        </w:rPr>
      </w:pPr>
      <w:r>
        <w:rPr>
          <w:sz w:val="28"/>
          <w:szCs w:val="28"/>
          <w:lang w:val="ru-RU"/>
        </w:rPr>
        <w:t xml:space="preserve">5.10. Протокол заседания Ликвидационной комиссии подписывается председателем Ликвидационной комиссии и членами Ликвидационной комиссии. Иные документы, исходящие от Ликвидационной комиссии, подписываются председателем Ликвидационной комиссии. </w:t>
      </w:r>
    </w:p>
    <w:p w:rsidR="003F0538" w:rsidRDefault="004D5F4D">
      <w:pPr>
        <w:spacing w:line="240" w:lineRule="atLeast"/>
        <w:ind w:firstLine="709"/>
        <w:jc w:val="both"/>
        <w:rPr>
          <w:sz w:val="28"/>
          <w:szCs w:val="28"/>
          <w:lang w:val="ru-RU"/>
        </w:rPr>
      </w:pPr>
      <w:r>
        <w:rPr>
          <w:sz w:val="28"/>
          <w:szCs w:val="28"/>
          <w:lang w:val="ru-RU"/>
        </w:rPr>
        <w:t xml:space="preserve">5.11. Документы Ликвидационной комиссии, включая протоколы ее заседаний, подлежат хранению </w:t>
      </w:r>
      <w:r>
        <w:rPr>
          <w:color w:val="000000" w:themeColor="text1"/>
          <w:sz w:val="28"/>
          <w:szCs w:val="28"/>
          <w:lang w:val="ru-RU"/>
        </w:rPr>
        <w:t xml:space="preserve">в </w:t>
      </w:r>
      <w:r>
        <w:rPr>
          <w:sz w:val="28"/>
          <w:szCs w:val="28"/>
          <w:lang w:val="ru-RU"/>
        </w:rPr>
        <w:t>Управлении труда и социальной поддержки населения Администраций Ярославского муниципального района Ярославской области</w:t>
      </w:r>
      <w:r>
        <w:rPr>
          <w:color w:val="000000" w:themeColor="text1"/>
          <w:sz w:val="28"/>
          <w:szCs w:val="28"/>
          <w:lang w:val="ru-RU"/>
        </w:rPr>
        <w:t xml:space="preserve"> </w:t>
      </w:r>
      <w:r>
        <w:rPr>
          <w:sz w:val="28"/>
          <w:szCs w:val="28"/>
          <w:lang w:val="ru-RU"/>
        </w:rPr>
        <w:t>в течение сроков, установленных законодательством Российской Федерации об архивном деле.</w:t>
      </w:r>
    </w:p>
    <w:p w:rsidR="003F0538" w:rsidRDefault="003F0538">
      <w:pPr>
        <w:spacing w:line="240" w:lineRule="atLeast"/>
        <w:ind w:firstLine="709"/>
        <w:jc w:val="both"/>
        <w:rPr>
          <w:sz w:val="28"/>
          <w:szCs w:val="28"/>
          <w:lang w:val="ru-RU"/>
        </w:rPr>
      </w:pPr>
    </w:p>
    <w:p w:rsidR="003F0538" w:rsidRDefault="003F0538">
      <w:pPr>
        <w:pStyle w:val="ConsPlusNormal"/>
        <w:spacing w:line="240" w:lineRule="atLeast"/>
        <w:jc w:val="both"/>
        <w:rPr>
          <w:iCs/>
          <w:sz w:val="26"/>
          <w:szCs w:val="26"/>
        </w:rPr>
      </w:pPr>
    </w:p>
    <w:p w:rsidR="003F0538" w:rsidRDefault="003F0538">
      <w:pPr>
        <w:suppressAutoHyphens w:val="0"/>
        <w:spacing w:after="200" w:line="276" w:lineRule="auto"/>
        <w:rPr>
          <w:rFonts w:eastAsia="Arial"/>
          <w:b/>
          <w:bCs/>
          <w:sz w:val="24"/>
          <w:szCs w:val="24"/>
          <w:lang w:val="ru-RU" w:eastAsia="ar-SA" w:bidi="ar-SA"/>
        </w:rPr>
      </w:pPr>
    </w:p>
    <w:p w:rsidR="003F0538" w:rsidRDefault="003F0538">
      <w:pPr>
        <w:pStyle w:val="ConsPlusTitle"/>
        <w:spacing w:line="240" w:lineRule="atLeast"/>
        <w:ind w:firstLine="709"/>
        <w:jc w:val="both"/>
        <w:outlineLvl w:val="1"/>
        <w:sectPr w:rsidR="003F0538">
          <w:pgSz w:w="11906" w:h="16838"/>
          <w:pgMar w:top="1134" w:right="850" w:bottom="568" w:left="1701" w:header="708" w:footer="708" w:gutter="0"/>
          <w:pgNumType w:start="1"/>
          <w:cols w:space="708"/>
          <w:titlePg/>
          <w:docGrid w:linePitch="360"/>
        </w:sectPr>
      </w:pPr>
    </w:p>
    <w:p w:rsidR="003F0538" w:rsidRDefault="004D5F4D">
      <w:pPr>
        <w:pStyle w:val="ConsPlusNormal"/>
        <w:ind w:left="8484"/>
        <w:jc w:val="both"/>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3F0538" w:rsidRDefault="004D5F4D">
      <w:pPr>
        <w:pStyle w:val="ConsPlusNormal"/>
        <w:ind w:left="9192" w:firstLine="0"/>
        <w:rPr>
          <w:rFonts w:ascii="Times New Roman" w:hAnsi="Times New Roman" w:cs="Times New Roman"/>
          <w:sz w:val="28"/>
          <w:szCs w:val="28"/>
        </w:rPr>
      </w:pPr>
      <w:r>
        <w:rPr>
          <w:rFonts w:ascii="Times New Roman" w:hAnsi="Times New Roman" w:cs="Times New Roman"/>
          <w:sz w:val="28"/>
          <w:szCs w:val="28"/>
        </w:rPr>
        <w:t xml:space="preserve">к решению Муниципального Совета </w:t>
      </w:r>
      <w:r>
        <w:rPr>
          <w:rFonts w:ascii="Times New Roman" w:eastAsia="Times New Roman" w:hAnsi="Times New Roman" w:cs="Times New Roman"/>
          <w:sz w:val="28"/>
          <w:szCs w:val="28"/>
        </w:rPr>
        <w:t xml:space="preserve">Ярославского муниципального округа </w:t>
      </w:r>
      <w:r>
        <w:rPr>
          <w:rFonts w:ascii="Times New Roman" w:hAnsi="Times New Roman" w:cs="Times New Roman"/>
          <w:sz w:val="28"/>
          <w:szCs w:val="28"/>
        </w:rPr>
        <w:t>Ярославской области</w:t>
      </w:r>
    </w:p>
    <w:p w:rsidR="003F0538" w:rsidRDefault="004D5F4D">
      <w:pPr>
        <w:pStyle w:val="ConsPlusNormal"/>
        <w:ind w:left="9057" w:firstLine="135"/>
        <w:rPr>
          <w:rFonts w:ascii="Times New Roman" w:hAnsi="Times New Roman" w:cs="Times New Roman"/>
          <w:sz w:val="28"/>
          <w:szCs w:val="28"/>
        </w:rPr>
      </w:pPr>
      <w:r>
        <w:rPr>
          <w:rFonts w:ascii="Times New Roman" w:hAnsi="Times New Roman" w:cs="Times New Roman"/>
          <w:sz w:val="28"/>
          <w:szCs w:val="28"/>
        </w:rPr>
        <w:t>от 30.10.2025 № 103</w:t>
      </w:r>
    </w:p>
    <w:p w:rsidR="003F0538" w:rsidRDefault="003F0538">
      <w:pPr>
        <w:pStyle w:val="ConsPlusNormal"/>
        <w:rPr>
          <w:rFonts w:ascii="Times New Roman" w:hAnsi="Times New Roman" w:cs="Times New Roman"/>
          <w:sz w:val="28"/>
          <w:szCs w:val="28"/>
        </w:rPr>
      </w:pPr>
    </w:p>
    <w:p w:rsidR="003F0538" w:rsidRDefault="004D5F4D">
      <w:pPr>
        <w:autoSpaceDN w:val="0"/>
        <w:jc w:val="center"/>
        <w:textAlignment w:val="baseline"/>
        <w:rPr>
          <w:rFonts w:eastAsia="Calibri"/>
          <w:b/>
          <w:sz w:val="28"/>
          <w:szCs w:val="28"/>
          <w:lang w:val="ru-RU" w:eastAsia="en-US" w:bidi="ar-SA"/>
        </w:rPr>
      </w:pPr>
      <w:r>
        <w:rPr>
          <w:rFonts w:eastAsia="Calibri"/>
          <w:b/>
          <w:sz w:val="28"/>
          <w:szCs w:val="28"/>
          <w:lang w:val="ru-RU" w:eastAsia="en-US" w:bidi="ar-SA"/>
        </w:rPr>
        <w:t xml:space="preserve">План мероприятий по ликвидации </w:t>
      </w:r>
    </w:p>
    <w:p w:rsidR="003F0538" w:rsidRDefault="004D5F4D">
      <w:pPr>
        <w:widowControl w:val="0"/>
        <w:autoSpaceDN w:val="0"/>
        <w:jc w:val="center"/>
        <w:textAlignment w:val="baseline"/>
        <w:rPr>
          <w:b/>
          <w:sz w:val="28"/>
          <w:szCs w:val="28"/>
          <w:lang w:val="ru-RU"/>
        </w:rPr>
      </w:pPr>
      <w:r>
        <w:rPr>
          <w:b/>
          <w:sz w:val="28"/>
          <w:szCs w:val="28"/>
          <w:lang w:val="ru-RU"/>
        </w:rPr>
        <w:t>Управления труда и социальной поддержки населения Администраций</w:t>
      </w:r>
    </w:p>
    <w:p w:rsidR="003F0538" w:rsidRDefault="004D5F4D">
      <w:pPr>
        <w:widowControl w:val="0"/>
        <w:autoSpaceDN w:val="0"/>
        <w:jc w:val="center"/>
        <w:textAlignment w:val="baseline"/>
        <w:rPr>
          <w:b/>
          <w:sz w:val="28"/>
          <w:szCs w:val="28"/>
          <w:lang w:val="ru-RU"/>
        </w:rPr>
      </w:pPr>
      <w:r>
        <w:rPr>
          <w:b/>
          <w:sz w:val="28"/>
          <w:szCs w:val="28"/>
          <w:lang w:val="ru-RU"/>
        </w:rPr>
        <w:t>Ярославского муниципального района Ярославской области</w:t>
      </w:r>
    </w:p>
    <w:p w:rsidR="003F0538" w:rsidRDefault="003F0538">
      <w:pPr>
        <w:widowControl w:val="0"/>
        <w:autoSpaceDN w:val="0"/>
        <w:jc w:val="center"/>
        <w:textAlignment w:val="baseline"/>
        <w:rPr>
          <w:rFonts w:eastAsia="Calibri"/>
          <w:lang w:val="ru-RU" w:eastAsia="en-US" w:bidi="ar-SA"/>
        </w:rPr>
      </w:pPr>
    </w:p>
    <w:tbl>
      <w:tblPr>
        <w:tblW w:w="14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96"/>
        <w:gridCol w:w="3455"/>
        <w:gridCol w:w="2693"/>
        <w:gridCol w:w="2693"/>
        <w:gridCol w:w="5663"/>
      </w:tblGrid>
      <w:tr w:rsidR="003F0538">
        <w:trPr>
          <w:trHeight w:val="392"/>
          <w:tblHeader/>
          <w:jc w:val="center"/>
        </w:trPr>
        <w:tc>
          <w:tcPr>
            <w:tcW w:w="396"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color w:val="000000"/>
                <w:lang w:val="ru-RU" w:eastAsia="en-US" w:bidi="ar-SA"/>
              </w:rPr>
            </w:pPr>
            <w:r>
              <w:rPr>
                <w:rFonts w:eastAsia="Calibri"/>
                <w:color w:val="000000"/>
                <w:lang w:val="ru-RU" w:eastAsia="en-US" w:bidi="ar-SA"/>
              </w:rPr>
              <w:t>№</w:t>
            </w:r>
            <w:proofErr w:type="spellStart"/>
            <w:r>
              <w:rPr>
                <w:rFonts w:eastAsia="Calibri"/>
                <w:color w:val="000000"/>
                <w:lang w:val="ru-RU" w:eastAsia="en-US" w:bidi="ar-SA"/>
              </w:rPr>
              <w:t>п.п</w:t>
            </w:r>
            <w:proofErr w:type="spellEnd"/>
            <w:r>
              <w:rPr>
                <w:rFonts w:eastAsia="Calibri"/>
                <w:color w:val="000000"/>
                <w:lang w:val="ru-RU" w:eastAsia="en-US" w:bidi="ar-SA"/>
              </w:rPr>
              <w:t>.</w:t>
            </w:r>
          </w:p>
        </w:tc>
        <w:tc>
          <w:tcPr>
            <w:tcW w:w="3455"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b/>
                <w:color w:val="000000"/>
                <w:lang w:val="ru-RU" w:eastAsia="en-US" w:bidi="ar-SA"/>
              </w:rPr>
            </w:pPr>
            <w:r>
              <w:rPr>
                <w:rFonts w:eastAsia="Calibri"/>
                <w:b/>
                <w:color w:val="000000"/>
                <w:lang w:val="ru-RU" w:eastAsia="en-US" w:bidi="ar-SA"/>
              </w:rPr>
              <w:t>Мероприятие</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b/>
                <w:color w:val="000000"/>
                <w:lang w:val="ru-RU" w:eastAsia="en-US" w:bidi="ar-SA"/>
              </w:rPr>
            </w:pPr>
            <w:r>
              <w:rPr>
                <w:rFonts w:eastAsia="Calibri"/>
                <w:b/>
                <w:color w:val="000000"/>
                <w:lang w:val="ru-RU" w:eastAsia="en-US" w:bidi="ar-SA"/>
              </w:rPr>
              <w:t>Правовое основание</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b/>
                <w:color w:val="000000"/>
                <w:lang w:val="ru-RU" w:eastAsia="en-US" w:bidi="ar-SA"/>
              </w:rPr>
            </w:pPr>
            <w:r>
              <w:rPr>
                <w:rFonts w:eastAsia="Calibri"/>
                <w:b/>
                <w:color w:val="000000"/>
                <w:lang w:val="ru-RU" w:eastAsia="en-US" w:bidi="ar-SA"/>
              </w:rPr>
              <w:t>Исполнитель</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b/>
                <w:color w:val="000000"/>
                <w:lang w:val="ru-RU" w:eastAsia="en-US" w:bidi="ar-SA"/>
              </w:rPr>
            </w:pPr>
            <w:r>
              <w:rPr>
                <w:rFonts w:eastAsia="Calibri"/>
                <w:b/>
                <w:color w:val="000000"/>
                <w:lang w:val="ru-RU" w:eastAsia="en-US" w:bidi="ar-SA"/>
              </w:rPr>
              <w:t>Сроки исполнения</w:t>
            </w:r>
          </w:p>
        </w:tc>
      </w:tr>
      <w:tr w:rsidR="003F0538" w:rsidRPr="00EB67AC">
        <w:trPr>
          <w:jc w:val="center"/>
        </w:trPr>
        <w:tc>
          <w:tcPr>
            <w:tcW w:w="14900" w:type="dxa"/>
            <w:gridSpan w:val="5"/>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До окончания срока предъявления требований кредиторами</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Уведомление муниципальных служащих и работников </w:t>
            </w:r>
            <w:r>
              <w:rPr>
                <w:lang w:val="ru-RU"/>
              </w:rPr>
              <w:t xml:space="preserve">Управления труда и социальной поддержки населения Администраций Ярославского муниципального района Ярославской области </w:t>
            </w:r>
            <w:r>
              <w:rPr>
                <w:rFonts w:eastAsia="Calibri"/>
                <w:lang w:val="ru-RU" w:eastAsia="en-US" w:bidi="ar-SA"/>
              </w:rPr>
              <w:t xml:space="preserve">и о предстоящем увольнении в связи с ликвидацией </w:t>
            </w:r>
            <w:r>
              <w:rPr>
                <w:lang w:val="ru-RU"/>
              </w:rPr>
              <w:t>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ч. 2 ст. 180 ТК РФ.</w:t>
            </w:r>
          </w:p>
          <w:p w:rsidR="003F0538" w:rsidRDefault="003F0538">
            <w:pPr>
              <w:widowControl w:val="0"/>
              <w:autoSpaceDN w:val="0"/>
              <w:jc w:val="both"/>
              <w:textAlignment w:val="baseline"/>
              <w:rPr>
                <w:rFonts w:eastAsia="Calibri"/>
                <w:lang w:val="ru-RU" w:eastAsia="en-US" w:bidi="ar-SA"/>
              </w:rPr>
            </w:pP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Председатель</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ликвидационной комиссии</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Не менее чем за 2 месяца до увольнения муниципальных служащих</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(работников)</w:t>
            </w:r>
          </w:p>
          <w:p w:rsidR="003F0538" w:rsidRDefault="004D5F4D">
            <w:pPr>
              <w:widowControl w:val="0"/>
              <w:autoSpaceDN w:val="0"/>
              <w:jc w:val="center"/>
              <w:textAlignment w:val="baseline"/>
              <w:rPr>
                <w:rFonts w:eastAsia="Calibri"/>
                <w:lang w:val="ru-RU" w:eastAsia="en-US" w:bidi="ar-SA"/>
              </w:rPr>
            </w:pPr>
            <w:r>
              <w:rPr>
                <w:lang w:val="ru-RU"/>
              </w:rPr>
              <w:t>Управления труда и социальной поддержки населения Администраций Ярославского муниципального района Ярославской области</w:t>
            </w:r>
          </w:p>
        </w:tc>
      </w:tr>
      <w:tr w:rsidR="003F0538" w:rsidRPr="000E51A5">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Информирование государственной службы занятости о принятии (изменении) решения о ликвидации</w:t>
            </w:r>
            <w:r>
              <w:rPr>
                <w:lang w:val="ru-RU"/>
              </w:rPr>
              <w:t xml:space="preserve"> 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 1 ч. 1, ч. 2, 4 ст. 53 Федерального закона от 12 декабря 2023 года № 565-ФЗ «О занятости населения в Российской Федерации»</w:t>
            </w:r>
          </w:p>
          <w:p w:rsidR="003F0538" w:rsidRDefault="003F0538">
            <w:pPr>
              <w:widowControl w:val="0"/>
              <w:autoSpaceDN w:val="0"/>
              <w:jc w:val="both"/>
              <w:textAlignment w:val="baseline"/>
              <w:rPr>
                <w:rFonts w:eastAsia="Calibri"/>
                <w:lang w:val="ru-RU" w:eastAsia="en-US" w:bidi="ar-SA"/>
              </w:rPr>
            </w:pP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Не позднее чем за 2 месяца до увольнения муниципальных служащих (работников)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(в течение 3 рабочих дней после вступления в силу решения об изменении решения о ликвидации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Уведомление в письменной форме регистрирующего (налогового) </w:t>
            </w:r>
            <w:r>
              <w:rPr>
                <w:rFonts w:eastAsia="Calibri"/>
                <w:lang w:val="ru-RU" w:eastAsia="en-US" w:bidi="ar-SA"/>
              </w:rPr>
              <w:lastRenderedPageBreak/>
              <w:t xml:space="preserve">органа о принятии решения о ликвидации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и формировании ликвидационной комиссии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lastRenderedPageBreak/>
              <w:t>п. 1 ст. 62 ГК РФ;</w:t>
            </w:r>
          </w:p>
          <w:p w:rsidR="003F0538" w:rsidRDefault="003F0538">
            <w:pPr>
              <w:widowControl w:val="0"/>
              <w:autoSpaceDN w:val="0"/>
              <w:jc w:val="both"/>
              <w:textAlignment w:val="baseline"/>
              <w:rPr>
                <w:rFonts w:eastAsia="Calibri"/>
                <w:lang w:val="ru-RU" w:eastAsia="en-US" w:bidi="ar-SA"/>
              </w:rPr>
            </w:pPr>
          </w:p>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lastRenderedPageBreak/>
              <w:t xml:space="preserve">п. 1-3 ст. 20 Федерального закона от 08.08.2001 № 129-ФЗ </w:t>
            </w:r>
          </w:p>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«О государственной регистрации юридических лиц и индивидуальных предпринимателей» (далее – Федеральный закон от 08.08.2001 № 129-ФЗ);</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lastRenderedPageBreak/>
              <w:t>Председатель ликвидационной комиссии</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В течение 3 рабочих дней после даты вступления в силу решения о ликвидации юридического лица</w:t>
            </w:r>
          </w:p>
        </w:tc>
      </w:tr>
      <w:tr w:rsidR="003F0538" w:rsidRPr="000E51A5">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Внесение сведений о ликвидации </w:t>
            </w:r>
            <w:r>
              <w:rPr>
                <w:lang w:val="ru-RU"/>
              </w:rPr>
              <w:t>Управления труда и социальной поддержки населения Администрации Ярославского муниципального района Ярославской области</w:t>
            </w:r>
            <w:r>
              <w:rPr>
                <w:rFonts w:eastAsia="Calibri"/>
                <w:lang w:val="ru-RU" w:eastAsia="en-US" w:bidi="ar-SA"/>
              </w:rPr>
              <w:t xml:space="preserve">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proofErr w:type="spellStart"/>
            <w:r>
              <w:rPr>
                <w:rFonts w:eastAsia="Calibri"/>
                <w:lang w:val="ru-RU" w:eastAsia="en-US" w:bidi="ar-SA"/>
              </w:rPr>
              <w:t>пп</w:t>
            </w:r>
            <w:proofErr w:type="spellEnd"/>
            <w:r>
              <w:rPr>
                <w:rFonts w:eastAsia="Calibri"/>
                <w:lang w:val="ru-RU" w:eastAsia="en-US" w:bidi="ar-SA"/>
              </w:rPr>
              <w:t xml:space="preserve">. «в» п. 7, </w:t>
            </w:r>
            <w:proofErr w:type="spellStart"/>
            <w:r>
              <w:rPr>
                <w:rFonts w:eastAsia="Calibri"/>
                <w:lang w:val="ru-RU" w:eastAsia="en-US" w:bidi="ar-SA"/>
              </w:rPr>
              <w:t>абз</w:t>
            </w:r>
            <w:proofErr w:type="spellEnd"/>
            <w:r>
              <w:rPr>
                <w:rFonts w:eastAsia="Calibri"/>
                <w:lang w:val="ru-RU" w:eastAsia="en-US" w:bidi="ar-SA"/>
              </w:rPr>
              <w:t>. 2 п. 9 ст. 7.1 Федерального закона от 08.08.2001 № 129-ФЗ</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В течение 3 рабочих дней с даты вступления в силу решения о ликвидации юридического лица</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Опубликование в журнале «Вестник государственной регистрации» сообщения о ликвидации </w:t>
            </w:r>
            <w:r>
              <w:rPr>
                <w:lang w:val="ru-RU"/>
              </w:rPr>
              <w:t>Управления труда и социальной поддержки населения Администрации Ярославского муниципального района Ярославской области</w:t>
            </w:r>
            <w:r>
              <w:rPr>
                <w:rFonts w:eastAsia="Calibri"/>
                <w:lang w:val="ru-RU" w:eastAsia="en-US" w:bidi="ar-SA"/>
              </w:rPr>
              <w:t xml:space="preserve">, о порядке и сроках заявления требований кредиторами </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 1 ст. 63 ГК РФ;</w:t>
            </w:r>
          </w:p>
          <w:p w:rsidR="003F0538" w:rsidRDefault="003F0538">
            <w:pPr>
              <w:widowControl w:val="0"/>
              <w:autoSpaceDN w:val="0"/>
              <w:jc w:val="both"/>
              <w:textAlignment w:val="baseline"/>
              <w:rPr>
                <w:rFonts w:eastAsia="Calibri"/>
                <w:lang w:val="ru-RU" w:eastAsia="en-US" w:bidi="ar-SA"/>
              </w:rPr>
            </w:pPr>
          </w:p>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Приказ ФНС России от 16.06.2006 N САЭ-3-09/355@ (ред. от 28.08.2013) "Об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N 8001)</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В течение 10 дней со дня получения от регистрирующего (налогового) органа выписки о нахождении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в процессе ликвидации</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Уведомление территориального органа Федерального казначейства о начале процедуры ликвидации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оформление в территориальном органе Федерального казначейства карточек образцов подписей к лицевым счетам </w:t>
            </w:r>
            <w:r>
              <w:rPr>
                <w:lang w:val="ru-RU"/>
              </w:rPr>
              <w:t>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proofErr w:type="spellStart"/>
            <w:r>
              <w:rPr>
                <w:rFonts w:eastAsia="Calibri"/>
                <w:lang w:val="ru-RU" w:eastAsia="en-US" w:bidi="ar-SA"/>
              </w:rPr>
              <w:t>абз</w:t>
            </w:r>
            <w:proofErr w:type="spellEnd"/>
            <w:r>
              <w:rPr>
                <w:rFonts w:eastAsia="Calibri"/>
                <w:lang w:val="ru-RU" w:eastAsia="en-US" w:bidi="ar-SA"/>
              </w:rPr>
              <w:t>. 4 п. 23 Порядка формирования и</w:t>
            </w:r>
          </w:p>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ведения реестра участников бюджетного процесса, а также юридических лиц, не являющихся участниками</w:t>
            </w:r>
          </w:p>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бюджетного процесса, утвержденного приказом Министерства финансов Российской Федерации</w:t>
            </w:r>
          </w:p>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от 23 декабря 2014 года № 163н;</w:t>
            </w:r>
          </w:p>
          <w:p w:rsidR="003F0538" w:rsidRDefault="003F0538">
            <w:pPr>
              <w:widowControl w:val="0"/>
              <w:autoSpaceDN w:val="0"/>
              <w:jc w:val="both"/>
              <w:textAlignment w:val="baseline"/>
              <w:rPr>
                <w:rFonts w:eastAsia="Calibri"/>
                <w:lang w:val="ru-RU" w:eastAsia="en-US" w:bidi="ar-SA"/>
              </w:rPr>
            </w:pPr>
          </w:p>
          <w:p w:rsidR="003F0538" w:rsidRDefault="004D5F4D">
            <w:pPr>
              <w:widowControl w:val="0"/>
              <w:autoSpaceDN w:val="0"/>
              <w:jc w:val="both"/>
              <w:textAlignment w:val="baseline"/>
              <w:rPr>
                <w:rFonts w:eastAsia="Calibri"/>
                <w:lang w:val="ru-RU" w:eastAsia="en-US" w:bidi="ar-SA"/>
              </w:rPr>
            </w:pPr>
            <w:proofErr w:type="spellStart"/>
            <w:r>
              <w:rPr>
                <w:rFonts w:eastAsia="Calibri"/>
                <w:lang w:val="ru-RU" w:eastAsia="en-US" w:bidi="ar-SA"/>
              </w:rPr>
              <w:t>пп</w:t>
            </w:r>
            <w:proofErr w:type="spellEnd"/>
            <w:r>
              <w:rPr>
                <w:rFonts w:eastAsia="Calibri"/>
                <w:lang w:val="ru-RU" w:eastAsia="en-US" w:bidi="ar-SA"/>
              </w:rPr>
              <w:t>. «в» и «д» п. 15 Порядка открытия и ведения лицевых счетов территориальными органами Федерального казначейства, утвержденного приказом Федерального казначейства от 17 октября 2016 года</w:t>
            </w:r>
          </w:p>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21н (далее – Порядок № 21н);</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Председатель, </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ликвидационной комиссии</w:t>
            </w:r>
          </w:p>
          <w:p w:rsidR="003F0538" w:rsidRDefault="003F0538">
            <w:pPr>
              <w:widowControl w:val="0"/>
              <w:autoSpaceDN w:val="0"/>
              <w:jc w:val="center"/>
              <w:textAlignment w:val="baseline"/>
              <w:rPr>
                <w:rFonts w:eastAsia="Calibri"/>
                <w:lang w:val="ru-RU" w:eastAsia="en-US" w:bidi="ar-SA"/>
              </w:rPr>
            </w:pP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Заместитель председателя ликвидационной комиссии </w:t>
            </w:r>
          </w:p>
          <w:p w:rsidR="003F0538" w:rsidRDefault="003F0538">
            <w:pPr>
              <w:widowControl w:val="0"/>
              <w:autoSpaceDN w:val="0"/>
              <w:textAlignment w:val="baseline"/>
              <w:rPr>
                <w:rFonts w:eastAsia="Calibri"/>
                <w:lang w:val="ru-RU" w:eastAsia="en-US" w:bidi="ar-SA"/>
              </w:rPr>
            </w:pP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В течение 5 рабочих дней со дня внесения регистрирующим (налоговым) органом в единый государственный реестр юридических лиц записи о нахождении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в процессе ликвидации</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Оформление электронных подписей лиц, имеющих полномочия по подписанию электронных документов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с помощью электронной подписи; прекращение действия ранее выданных сертификатов ключей проверки электронных подписей лиц, утративших полномочия по подписанию электронных документов </w:t>
            </w:r>
            <w:r>
              <w:rPr>
                <w:lang w:val="ru-RU"/>
              </w:rPr>
              <w:t xml:space="preserve">Управления </w:t>
            </w:r>
            <w:r>
              <w:rPr>
                <w:lang w:val="ru-RU"/>
              </w:rPr>
              <w:lastRenderedPageBreak/>
              <w:t>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с помощью электронной подписи; выдача доверенностей на осуществление действий в интересах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(при необходимости); отмена доверенностей, выданных ранее лицам, утратившим полномочие по подписанию документов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и представлению ее интересов</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proofErr w:type="spellStart"/>
            <w:r>
              <w:rPr>
                <w:rFonts w:eastAsia="Calibri"/>
                <w:lang w:val="ru-RU" w:eastAsia="en-US" w:bidi="ar-SA"/>
              </w:rPr>
              <w:lastRenderedPageBreak/>
              <w:t>пп</w:t>
            </w:r>
            <w:proofErr w:type="spellEnd"/>
            <w:r>
              <w:rPr>
                <w:rFonts w:eastAsia="Calibri"/>
                <w:lang w:val="ru-RU" w:eastAsia="en-US" w:bidi="ar-SA"/>
              </w:rPr>
              <w:t>. 2 п. 1, п. 2 ст. 188 ГК РФ;</w:t>
            </w:r>
          </w:p>
          <w:p w:rsidR="003F0538" w:rsidRDefault="003F0538">
            <w:pPr>
              <w:widowControl w:val="0"/>
              <w:autoSpaceDN w:val="0"/>
              <w:jc w:val="both"/>
              <w:textAlignment w:val="baseline"/>
              <w:rPr>
                <w:rFonts w:eastAsia="Calibri"/>
                <w:lang w:val="ru-RU" w:eastAsia="en-US" w:bidi="ar-SA"/>
              </w:rPr>
            </w:pPr>
          </w:p>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ч. 6 ст. 14, ч. 3 ст. 17.2 Федерального закона от 6 апреля 2011 года № 63-ФЗ «Об электронной подписи».</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Ликвидационная</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В течение 10 дней со дня получения от регистрирующего (налогового) органа  выписки о нахождении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в процессе ликвидации (для председателя ликвидационной комиссии) или со дня возникновения (прекращения) полномочия (для иных лиц)</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Внесение изменений в сведения об уполномоченных лицах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содержащиеся в государственных информационных системах, в том числе на Едином портале государственных и муниципальных услуг (функций), в единой информационной системе в сфере закупок</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Осуществляется в соответствии с правилами (регламентами) использования соответствующих государственных информационных систем. </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В течение 10 дней со дня получения от регистрирующего (налогового) органа  выписки о нахождении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в процессе ликвидации (для председателя ликвидационной комиссии) или со дня возникновения (прекращения) полномочий (для иных лиц) </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Принятие мер по получению дебиторской задолженности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proofErr w:type="spellStart"/>
            <w:r>
              <w:rPr>
                <w:rFonts w:eastAsia="Calibri"/>
                <w:lang w:val="ru-RU" w:eastAsia="en-US" w:bidi="ar-SA"/>
              </w:rPr>
              <w:t>абз</w:t>
            </w:r>
            <w:proofErr w:type="spellEnd"/>
            <w:r>
              <w:rPr>
                <w:rFonts w:eastAsia="Calibri"/>
                <w:lang w:val="ru-RU" w:eastAsia="en-US" w:bidi="ar-SA"/>
              </w:rPr>
              <w:t>. 2 п. 1 ст. 63 ГК РФ</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В течение срока предъявления требования кредиторами</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Принятие мер по выявлению </w:t>
            </w:r>
            <w:r>
              <w:rPr>
                <w:rFonts w:eastAsia="Calibri"/>
                <w:lang w:val="ru-RU" w:eastAsia="en-US" w:bidi="ar-SA"/>
              </w:rPr>
              <w:lastRenderedPageBreak/>
              <w:t xml:space="preserve">кредиторов, уведомление в письменной форме кредиторов о ликвидации </w:t>
            </w:r>
            <w:r>
              <w:rPr>
                <w:lang w:val="ru-RU"/>
              </w:rPr>
              <w:t>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proofErr w:type="spellStart"/>
            <w:r>
              <w:rPr>
                <w:rFonts w:eastAsia="Calibri"/>
                <w:lang w:val="ru-RU" w:eastAsia="en-US" w:bidi="ar-SA"/>
              </w:rPr>
              <w:lastRenderedPageBreak/>
              <w:t>абз</w:t>
            </w:r>
            <w:proofErr w:type="spellEnd"/>
            <w:r>
              <w:rPr>
                <w:rFonts w:eastAsia="Calibri"/>
                <w:lang w:val="ru-RU" w:eastAsia="en-US" w:bidi="ar-SA"/>
              </w:rPr>
              <w:t>. 2 п. 1 ст. 63 ГК РФ</w:t>
            </w:r>
          </w:p>
        </w:tc>
        <w:tc>
          <w:tcPr>
            <w:tcW w:w="2693" w:type="dxa"/>
            <w:shd w:val="clear" w:color="auto" w:fill="auto"/>
            <w:tcMar>
              <w:top w:w="0" w:type="dxa"/>
              <w:left w:w="108" w:type="dxa"/>
              <w:bottom w:w="0" w:type="dxa"/>
              <w:right w:w="108" w:type="dxa"/>
            </w:tcMar>
            <w:vAlign w:val="cente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В течение срока предъявления требований кредиторами</w:t>
            </w:r>
          </w:p>
        </w:tc>
      </w:tr>
      <w:tr w:rsidR="003F0538" w:rsidRPr="00EB67AC">
        <w:trPr>
          <w:trHeight w:val="1266"/>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Проведение инвентаризации активов и обязательств </w:t>
            </w:r>
            <w:r>
              <w:rPr>
                <w:lang w:val="ru-RU"/>
              </w:rPr>
              <w:t>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Приказ Минфина РФ от 13.06.1995 N 49 (ред. от 08.11.2010) «Об утверждении Методических указаний по инвентаризации имущества и финансовых обязательств»;</w:t>
            </w:r>
          </w:p>
          <w:p w:rsidR="003F0538" w:rsidRDefault="003F0538">
            <w:pPr>
              <w:widowControl w:val="0"/>
              <w:autoSpaceDN w:val="0"/>
              <w:jc w:val="both"/>
              <w:textAlignment w:val="baseline"/>
              <w:rPr>
                <w:rFonts w:eastAsia="Calibri"/>
                <w:lang w:val="ru-RU" w:eastAsia="en-US" w:bidi="ar-SA"/>
              </w:rPr>
            </w:pPr>
          </w:p>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ч. 3 ст. 11 Федерального закона от 6 декабря 2011 года № 402-ФЗ «О бухгалтерском учете»;</w:t>
            </w:r>
          </w:p>
          <w:p w:rsidR="003F0538" w:rsidRDefault="003F0538">
            <w:pPr>
              <w:widowControl w:val="0"/>
              <w:autoSpaceDN w:val="0"/>
              <w:jc w:val="both"/>
              <w:textAlignment w:val="baseline"/>
              <w:rPr>
                <w:rFonts w:eastAsia="Calibri"/>
                <w:lang w:val="ru-RU" w:eastAsia="en-US" w:bidi="ar-SA"/>
              </w:rPr>
            </w:pPr>
          </w:p>
          <w:p w:rsidR="003F0538" w:rsidRDefault="004D5F4D">
            <w:pPr>
              <w:widowControl w:val="0"/>
              <w:autoSpaceDN w:val="0"/>
              <w:jc w:val="both"/>
              <w:textAlignment w:val="baseline"/>
              <w:rPr>
                <w:rFonts w:eastAsia="Calibri"/>
                <w:lang w:val="ru-RU" w:eastAsia="en-US" w:bidi="ar-SA"/>
              </w:rPr>
            </w:pPr>
            <w:proofErr w:type="spellStart"/>
            <w:r>
              <w:rPr>
                <w:rFonts w:eastAsia="Calibri"/>
                <w:lang w:val="ru-RU" w:eastAsia="en-US" w:bidi="ar-SA"/>
              </w:rPr>
              <w:t>абз</w:t>
            </w:r>
            <w:proofErr w:type="spellEnd"/>
            <w:r>
              <w:rPr>
                <w:rFonts w:eastAsia="Calibri"/>
                <w:lang w:val="ru-RU" w:eastAsia="en-US" w:bidi="ar-SA"/>
              </w:rPr>
              <w:t xml:space="preserve">. 7 п. 27 Положения по ведению бухгалтерского учета и бухгалтерской отчетности в Российской Федерации, утвержденного приказом Министерства финансов Российской Федерации от 29 июля 1998 года № 34н; </w:t>
            </w:r>
          </w:p>
          <w:p w:rsidR="003F0538" w:rsidRDefault="003F0538">
            <w:pPr>
              <w:widowControl w:val="0"/>
              <w:autoSpaceDN w:val="0"/>
              <w:jc w:val="both"/>
              <w:textAlignment w:val="baseline"/>
              <w:rPr>
                <w:rFonts w:eastAsia="Calibri"/>
                <w:lang w:val="ru-RU" w:eastAsia="en-US" w:bidi="ar-SA"/>
              </w:rPr>
            </w:pPr>
          </w:p>
          <w:p w:rsidR="003F0538" w:rsidRDefault="004D5F4D">
            <w:pPr>
              <w:widowControl w:val="0"/>
              <w:autoSpaceDN w:val="0"/>
              <w:jc w:val="both"/>
              <w:textAlignment w:val="baseline"/>
              <w:rPr>
                <w:rFonts w:eastAsia="Calibri"/>
                <w:lang w:val="ru-RU" w:eastAsia="en-US" w:bidi="ar-SA"/>
              </w:rPr>
            </w:pPr>
            <w:proofErr w:type="spellStart"/>
            <w:r>
              <w:rPr>
                <w:rFonts w:eastAsia="Calibri"/>
                <w:lang w:val="ru-RU" w:eastAsia="en-US" w:bidi="ar-SA"/>
              </w:rPr>
              <w:t>абз</w:t>
            </w:r>
            <w:proofErr w:type="spellEnd"/>
            <w:r>
              <w:rPr>
                <w:rFonts w:eastAsia="Calibri"/>
                <w:lang w:val="ru-RU" w:eastAsia="en-US" w:bidi="ar-SA"/>
              </w:rPr>
              <w:t xml:space="preserve">. 6 п. 81, </w:t>
            </w:r>
            <w:proofErr w:type="spellStart"/>
            <w:r>
              <w:rPr>
                <w:rFonts w:eastAsia="Calibri"/>
                <w:lang w:val="ru-RU" w:eastAsia="en-US" w:bidi="ar-SA"/>
              </w:rPr>
              <w:t>абз</w:t>
            </w:r>
            <w:proofErr w:type="spellEnd"/>
            <w:r>
              <w:rPr>
                <w:rFonts w:eastAsia="Calibri"/>
                <w:lang w:val="ru-RU" w:eastAsia="en-US" w:bidi="ar-SA"/>
              </w:rPr>
              <w:t xml:space="preserve">. 3 п. 82 Федерального стандарта бухгалтерского учета для организаций государственного сектора «Концептуальные основы бухгалтерского учета и </w:t>
            </w:r>
            <w:r>
              <w:rPr>
                <w:rFonts w:eastAsia="Calibri"/>
                <w:lang w:val="ru-RU" w:eastAsia="en-US" w:bidi="ar-SA"/>
              </w:rPr>
              <w:lastRenderedPageBreak/>
              <w:t>отчетности организаций государственного сектора», утвержденного приказом Министерства финансов Российской Федерации от 31 декабря 2016 года № 256н</w:t>
            </w:r>
          </w:p>
        </w:tc>
        <w:tc>
          <w:tcPr>
            <w:tcW w:w="2693" w:type="dxa"/>
            <w:shd w:val="clear" w:color="auto" w:fill="auto"/>
            <w:tcMar>
              <w:top w:w="0" w:type="dxa"/>
              <w:left w:w="108" w:type="dxa"/>
              <w:bottom w:w="0" w:type="dxa"/>
              <w:right w:w="108" w:type="dxa"/>
            </w:tcMar>
            <w:vAlign w:val="cente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lastRenderedPageBreak/>
              <w:t>Ликвидационная 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До окончания срока предъявления требований кредиторами</w:t>
            </w:r>
          </w:p>
        </w:tc>
      </w:tr>
      <w:tr w:rsidR="003F0538" w:rsidRPr="00EB67AC">
        <w:trPr>
          <w:trHeight w:val="1641"/>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Подготовка документов текущего делопроизводства и архивных документов, включая документы по личному составу, для передачи </w:t>
            </w:r>
            <w:r>
              <w:rPr>
                <w:lang w:val="ru-RU"/>
              </w:rPr>
              <w:t>Управлению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spacing w:before="120"/>
              <w:jc w:val="both"/>
              <w:textAlignment w:val="baseline"/>
              <w:rPr>
                <w:rFonts w:eastAsia="Calibri"/>
                <w:lang w:val="ru-RU" w:eastAsia="en-US" w:bidi="ar-SA"/>
              </w:rPr>
            </w:pPr>
            <w:r>
              <w:rPr>
                <w:rFonts w:eastAsia="Calibri"/>
                <w:lang w:val="ru-RU" w:eastAsia="en-US" w:bidi="ar-SA"/>
              </w:rPr>
              <w:t>п. 8 ст. 23 Федерального закона от 22.10.2004 № 125-ФЗ «Об архивном деле в Российской Федерации»</w:t>
            </w:r>
          </w:p>
          <w:p w:rsidR="003F0538" w:rsidRDefault="003F0538">
            <w:pPr>
              <w:widowControl w:val="0"/>
              <w:autoSpaceDN w:val="0"/>
              <w:ind w:firstLine="708"/>
              <w:textAlignment w:val="baseline"/>
              <w:rPr>
                <w:rFonts w:eastAsia="Calibri"/>
                <w:lang w:val="ru-RU" w:eastAsia="en-US" w:bidi="ar-SA"/>
              </w:rPr>
            </w:pPr>
          </w:p>
        </w:tc>
        <w:tc>
          <w:tcPr>
            <w:tcW w:w="2693" w:type="dxa"/>
            <w:shd w:val="clear" w:color="auto" w:fill="auto"/>
            <w:tcMar>
              <w:top w:w="0" w:type="dxa"/>
              <w:left w:w="108" w:type="dxa"/>
              <w:bottom w:w="0" w:type="dxa"/>
              <w:right w:w="108" w:type="dxa"/>
            </w:tcMar>
          </w:tcPr>
          <w:p w:rsidR="003F0538" w:rsidRDefault="004D5F4D">
            <w:pPr>
              <w:widowControl w:val="0"/>
              <w:autoSpaceDN w:val="0"/>
              <w:spacing w:before="120"/>
              <w:jc w:val="center"/>
              <w:textAlignment w:val="baseline"/>
              <w:rPr>
                <w:rFonts w:eastAsia="Calibri"/>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autoSpaceDN w:val="0"/>
              <w:spacing w:after="200"/>
              <w:jc w:val="center"/>
              <w:textAlignment w:val="baseline"/>
              <w:rPr>
                <w:rFonts w:eastAsia="Calibri"/>
                <w:lang w:val="ru-RU" w:eastAsia="en-US" w:bidi="ar-SA"/>
              </w:rPr>
            </w:pPr>
            <w:r>
              <w:rPr>
                <w:rFonts w:eastAsia="Calibri"/>
                <w:lang w:val="ru-RU" w:eastAsia="en-US" w:bidi="ar-SA"/>
              </w:rPr>
              <w:t>В течение срока предъявления требований кредиторами</w:t>
            </w:r>
          </w:p>
          <w:p w:rsidR="003F0538" w:rsidRDefault="003F0538">
            <w:pPr>
              <w:widowControl w:val="0"/>
              <w:autoSpaceDN w:val="0"/>
              <w:jc w:val="center"/>
              <w:textAlignment w:val="baseline"/>
              <w:rPr>
                <w:rFonts w:eastAsia="Calibri"/>
                <w:lang w:val="ru-RU" w:eastAsia="en-US" w:bidi="ar-SA"/>
              </w:rPr>
            </w:pPr>
          </w:p>
        </w:tc>
      </w:tr>
      <w:tr w:rsidR="003F0538" w:rsidRPr="00EB67AC">
        <w:trPr>
          <w:jc w:val="center"/>
        </w:trPr>
        <w:tc>
          <w:tcPr>
            <w:tcW w:w="14900" w:type="dxa"/>
            <w:gridSpan w:val="5"/>
            <w:shd w:val="clear" w:color="auto" w:fill="auto"/>
            <w:tcMar>
              <w:top w:w="0" w:type="dxa"/>
              <w:left w:w="108" w:type="dxa"/>
              <w:bottom w:w="0" w:type="dxa"/>
              <w:right w:w="108" w:type="dxa"/>
            </w:tcMar>
          </w:tcPr>
          <w:p w:rsidR="003F0538" w:rsidRDefault="004D5F4D">
            <w:pPr>
              <w:autoSpaceDN w:val="0"/>
              <w:spacing w:after="200"/>
              <w:jc w:val="center"/>
              <w:textAlignment w:val="baseline"/>
              <w:rPr>
                <w:rFonts w:eastAsia="Calibri"/>
                <w:lang w:val="ru-RU" w:eastAsia="en-US" w:bidi="ar-SA"/>
              </w:rPr>
            </w:pPr>
            <w:r>
              <w:rPr>
                <w:rFonts w:eastAsia="Calibri"/>
                <w:lang w:val="ru-RU" w:eastAsia="en-US" w:bidi="ar-SA"/>
              </w:rPr>
              <w:t>После окончания срока предъявления требований кредиторами</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Рассмотрение требований кредиторов, заявленных в срок, указанный в опубликованном сообщении о ликвидации </w:t>
            </w:r>
            <w:r>
              <w:rPr>
                <w:lang w:val="ru-RU"/>
              </w:rPr>
              <w:t>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spacing w:before="120"/>
              <w:jc w:val="both"/>
              <w:textAlignment w:val="baseline"/>
              <w:rPr>
                <w:rFonts w:eastAsia="Calibri"/>
                <w:lang w:val="ru-RU" w:eastAsia="en-US" w:bidi="ar-SA"/>
              </w:rPr>
            </w:pPr>
            <w:r>
              <w:rPr>
                <w:rFonts w:eastAsia="Calibri"/>
                <w:lang w:val="ru-RU" w:eastAsia="en-US" w:bidi="ar-SA"/>
              </w:rPr>
              <w:t>п. 2 ст. 63 ГК РФ;</w:t>
            </w:r>
          </w:p>
          <w:p w:rsidR="003F0538" w:rsidRDefault="004D5F4D">
            <w:pPr>
              <w:widowControl w:val="0"/>
              <w:autoSpaceDN w:val="0"/>
              <w:spacing w:before="120"/>
              <w:jc w:val="both"/>
              <w:textAlignment w:val="baseline"/>
              <w:rPr>
                <w:rFonts w:eastAsia="Calibri"/>
                <w:lang w:val="ru-RU" w:eastAsia="en-US" w:bidi="ar-SA"/>
              </w:rPr>
            </w:pPr>
            <w:r>
              <w:rPr>
                <w:rFonts w:eastAsia="Calibri"/>
                <w:lang w:val="ru-RU" w:eastAsia="en-US" w:bidi="ar-SA"/>
              </w:rPr>
              <w:t>п. 2 ст. 19.1 Федерального закона от 12 января 1996 года № 7-ФЗ «О некоммерческих организациях».</w:t>
            </w:r>
          </w:p>
        </w:tc>
        <w:tc>
          <w:tcPr>
            <w:tcW w:w="2693" w:type="dxa"/>
            <w:shd w:val="clear" w:color="auto" w:fill="auto"/>
            <w:tcMar>
              <w:top w:w="0" w:type="dxa"/>
              <w:left w:w="108" w:type="dxa"/>
              <w:bottom w:w="0" w:type="dxa"/>
              <w:right w:w="108" w:type="dxa"/>
            </w:tcMar>
          </w:tcPr>
          <w:p w:rsidR="003F0538" w:rsidRDefault="004D5F4D">
            <w:pPr>
              <w:widowControl w:val="0"/>
              <w:autoSpaceDN w:val="0"/>
              <w:spacing w:before="120"/>
              <w:jc w:val="center"/>
              <w:textAlignment w:val="baseline"/>
              <w:rPr>
                <w:rFonts w:eastAsia="Calibri"/>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autoSpaceDN w:val="0"/>
              <w:spacing w:after="200"/>
              <w:jc w:val="center"/>
              <w:textAlignment w:val="baseline"/>
              <w:rPr>
                <w:rFonts w:eastAsia="Calibri"/>
                <w:lang w:val="ru-RU" w:eastAsia="en-US" w:bidi="ar-SA"/>
              </w:rPr>
            </w:pPr>
            <w:r>
              <w:rPr>
                <w:rFonts w:eastAsia="Calibri"/>
                <w:lang w:val="ru-RU" w:eastAsia="en-US" w:bidi="ar-SA"/>
              </w:rPr>
              <w:t>До составления промежуточного ликвидационного баланса</w:t>
            </w:r>
          </w:p>
        </w:tc>
      </w:tr>
      <w:tr w:rsidR="003F0538" w:rsidRPr="00EB67AC">
        <w:trPr>
          <w:trHeight w:val="4519"/>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Составление промежуточного ликвидационного баланса </w:t>
            </w:r>
            <w:r>
              <w:rPr>
                <w:lang w:val="ru-RU"/>
              </w:rPr>
              <w:t>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 2 ст. 63 ГК РФ</w:t>
            </w:r>
          </w:p>
          <w:p w:rsidR="003F0538" w:rsidRDefault="003F0538">
            <w:pPr>
              <w:widowControl w:val="0"/>
              <w:autoSpaceDN w:val="0"/>
              <w:jc w:val="both"/>
              <w:textAlignment w:val="baseline"/>
              <w:rPr>
                <w:rFonts w:eastAsia="Calibri"/>
                <w:lang w:val="ru-RU" w:eastAsia="en-US" w:bidi="ar-SA"/>
              </w:rPr>
            </w:pP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В течение 14 дней после окончания срока предъявления требований кредиторами</w:t>
            </w:r>
            <w:r>
              <w:rPr>
                <w:rFonts w:eastAsia="Calibri"/>
                <w:lang w:val="ru-RU" w:eastAsia="en-US" w:bidi="ar-SA"/>
              </w:rPr>
              <w:cr/>
            </w:r>
          </w:p>
          <w:p w:rsidR="003F0538" w:rsidRDefault="003F0538">
            <w:pPr>
              <w:widowControl w:val="0"/>
              <w:autoSpaceDN w:val="0"/>
              <w:jc w:val="center"/>
              <w:textAlignment w:val="baseline"/>
              <w:rPr>
                <w:rFonts w:eastAsia="Calibri"/>
                <w:lang w:val="ru-RU" w:eastAsia="en-US" w:bidi="ar-SA"/>
              </w:rPr>
            </w:pPr>
          </w:p>
          <w:p w:rsidR="003F0538" w:rsidRDefault="003F0538">
            <w:pPr>
              <w:widowControl w:val="0"/>
              <w:autoSpaceDN w:val="0"/>
              <w:jc w:val="center"/>
              <w:textAlignment w:val="baseline"/>
              <w:rPr>
                <w:rFonts w:eastAsia="Calibri"/>
                <w:lang w:val="ru-RU" w:eastAsia="en-US" w:bidi="ar-SA"/>
              </w:rPr>
            </w:pPr>
          </w:p>
          <w:p w:rsidR="003F0538" w:rsidRDefault="003F0538">
            <w:pPr>
              <w:widowControl w:val="0"/>
              <w:autoSpaceDN w:val="0"/>
              <w:jc w:val="center"/>
              <w:textAlignment w:val="baseline"/>
              <w:rPr>
                <w:rFonts w:eastAsia="Calibri"/>
                <w:lang w:val="ru-RU" w:eastAsia="en-US" w:bidi="ar-SA"/>
              </w:rPr>
            </w:pP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Утверждение промежуточного ликвидационного баланса </w:t>
            </w:r>
            <w:r>
              <w:rPr>
                <w:lang w:val="ru-RU"/>
              </w:rPr>
              <w:t>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 2 ст. 63 ГК РФ</w:t>
            </w:r>
          </w:p>
          <w:p w:rsidR="003F0538" w:rsidRDefault="003F0538">
            <w:pPr>
              <w:widowControl w:val="0"/>
              <w:autoSpaceDN w:val="0"/>
              <w:jc w:val="both"/>
              <w:textAlignment w:val="baseline"/>
              <w:rPr>
                <w:rFonts w:eastAsia="Calibri"/>
                <w:lang w:val="ru-RU" w:eastAsia="en-US" w:bidi="ar-SA"/>
              </w:rPr>
            </w:pP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Муниципальный Совет Ярославского муниципального округа Ярославской области</w:t>
            </w:r>
          </w:p>
          <w:p w:rsidR="003F0538" w:rsidRDefault="003F0538">
            <w:pPr>
              <w:widowControl w:val="0"/>
              <w:autoSpaceDN w:val="0"/>
              <w:jc w:val="center"/>
              <w:textAlignment w:val="baseline"/>
              <w:rPr>
                <w:rFonts w:eastAsia="Calibri"/>
                <w:lang w:val="ru-RU" w:eastAsia="en-US" w:bidi="ar-SA"/>
              </w:rPr>
            </w:pP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В течение 14 дней после окончания срока предъявления требований кредиторами</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Уведомление в письменной форме регистрирующего (налогового) органа о составлении промежуточного ликвидационного баланса </w:t>
            </w:r>
            <w:r>
              <w:rPr>
                <w:lang w:val="ru-RU"/>
              </w:rPr>
              <w:t>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 3 ст. 20 Федерального закона № 129-ФЗ.</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Председатель ликвидационной комиссии</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В течение 3 рабочих дней после вступления в силу решения Муниципального совета Ярославского муниципального округа Ярославской области </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об утверждении промежуточного ликвидационного баланса</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Представление сведений в </w:t>
            </w:r>
            <w:r>
              <w:rPr>
                <w:rFonts w:eastAsia="Calibri"/>
                <w:lang w:val="ru-RU" w:eastAsia="en-US" w:bidi="ar-SA"/>
              </w:rPr>
              <w:lastRenderedPageBreak/>
              <w:t xml:space="preserve">территориальный орган Фонда пенсионного и социального страхования Российской Федерации в связи с ликвидацией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о страховом стаже муниципальных служащих (работников)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и страховых взносах</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lastRenderedPageBreak/>
              <w:t xml:space="preserve">п. 11 ст. 11 Федерального </w:t>
            </w:r>
            <w:r>
              <w:rPr>
                <w:rFonts w:eastAsia="Calibri"/>
                <w:lang w:val="ru-RU" w:eastAsia="en-US" w:bidi="ar-SA"/>
              </w:rPr>
              <w:lastRenderedPageBreak/>
              <w:t>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(далее – Федеральный закон № 27-ФЗ);</w:t>
            </w:r>
          </w:p>
          <w:p w:rsidR="003F0538" w:rsidRDefault="003F0538">
            <w:pPr>
              <w:widowControl w:val="0"/>
              <w:autoSpaceDN w:val="0"/>
              <w:jc w:val="both"/>
              <w:textAlignment w:val="baseline"/>
              <w:rPr>
                <w:rFonts w:eastAsia="Calibri"/>
                <w:lang w:val="ru-RU" w:eastAsia="en-US" w:bidi="ar-SA"/>
              </w:rPr>
            </w:pPr>
          </w:p>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п. 15 ст. 221 Федерального закона от 24 июля 1998 года </w:t>
            </w:r>
            <w:r>
              <w:rPr>
                <w:rFonts w:eastAsia="Calibri"/>
                <w:lang w:val="ru-RU" w:eastAsia="en-US" w:bidi="ar-SA"/>
              </w:rPr>
              <w:br/>
              <w:t>№ 125-ФЗ «Об обязательном социальном страховании от несчастных случаев на производстве и профессиональных заболеваний»;</w:t>
            </w:r>
          </w:p>
          <w:p w:rsidR="003F0538" w:rsidRDefault="003F0538">
            <w:pPr>
              <w:widowControl w:val="0"/>
              <w:autoSpaceDN w:val="0"/>
              <w:jc w:val="both"/>
              <w:textAlignment w:val="baseline"/>
              <w:rPr>
                <w:rFonts w:eastAsia="Calibri"/>
                <w:lang w:val="ru-RU" w:eastAsia="en-US" w:bidi="ar-SA"/>
              </w:rPr>
            </w:pPr>
          </w:p>
          <w:p w:rsidR="003F0538" w:rsidRDefault="004D5F4D">
            <w:pPr>
              <w:widowControl w:val="0"/>
              <w:autoSpaceDN w:val="0"/>
              <w:jc w:val="both"/>
              <w:textAlignment w:val="baseline"/>
              <w:rPr>
                <w:rFonts w:eastAsia="Calibri"/>
                <w:lang w:val="ru-RU" w:eastAsia="en-US" w:bidi="ar-SA"/>
              </w:rPr>
            </w:pPr>
            <w:proofErr w:type="spellStart"/>
            <w:r>
              <w:rPr>
                <w:rFonts w:eastAsia="Calibri"/>
                <w:lang w:val="ru-RU" w:eastAsia="en-US" w:bidi="ar-SA"/>
              </w:rPr>
              <w:t>пп</w:t>
            </w:r>
            <w:proofErr w:type="spellEnd"/>
            <w:r>
              <w:rPr>
                <w:rFonts w:eastAsia="Calibri"/>
                <w:lang w:val="ru-RU" w:eastAsia="en-US" w:bidi="ar-SA"/>
              </w:rPr>
              <w:t xml:space="preserve">. «г» п. 1 ст. 21 Федерального закона </w:t>
            </w:r>
            <w:r>
              <w:rPr>
                <w:rFonts w:eastAsia="Calibri"/>
                <w:lang w:val="ru-RU" w:eastAsia="en-US" w:bidi="ar-SA"/>
              </w:rPr>
              <w:br/>
              <w:t>№ 129-ФЗ;</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lastRenderedPageBreak/>
              <w:t xml:space="preserve">Председатель </w:t>
            </w:r>
            <w:r>
              <w:rPr>
                <w:rFonts w:eastAsia="Calibri"/>
                <w:lang w:val="ru-RU" w:eastAsia="en-US" w:bidi="ar-SA"/>
              </w:rPr>
              <w:lastRenderedPageBreak/>
              <w:t>ликвидационной комиссии</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lastRenderedPageBreak/>
              <w:t xml:space="preserve">В течение 1 месяца со дня вступления в силу решения </w:t>
            </w:r>
            <w:r>
              <w:rPr>
                <w:rFonts w:eastAsia="Calibri"/>
                <w:lang w:val="ru-RU" w:eastAsia="en-US" w:bidi="ar-SA"/>
              </w:rPr>
              <w:lastRenderedPageBreak/>
              <w:t>Муниципального Совета Ярославского муниципального округа Ярославской области</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 об утверждении промежуточного ликвидационного баланса, не позднее дня представления документов в налоговый орган для государственной регистрации ликвидации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Удовлетворение требований кредиторов</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 5 ст. 63, ст. 64 ГК РФ</w:t>
            </w:r>
          </w:p>
          <w:p w:rsidR="003F0538" w:rsidRDefault="003F0538">
            <w:pPr>
              <w:widowControl w:val="0"/>
              <w:autoSpaceDN w:val="0"/>
              <w:jc w:val="both"/>
              <w:textAlignment w:val="baseline"/>
              <w:rPr>
                <w:rFonts w:eastAsia="Calibri"/>
                <w:lang w:val="ru-RU" w:eastAsia="en-US" w:bidi="ar-SA"/>
              </w:rPr>
            </w:pP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В течение 10 дней со дня вступления в силу решения Муниципального Совета Ярославского муниципального округа Ярославской области</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 об утверждении промежуточного ликвидационного баланса</w:t>
            </w:r>
          </w:p>
        </w:tc>
      </w:tr>
      <w:tr w:rsidR="003F0538" w:rsidRPr="00EB67AC">
        <w:trPr>
          <w:trHeight w:val="320"/>
          <w:jc w:val="center"/>
        </w:trPr>
        <w:tc>
          <w:tcPr>
            <w:tcW w:w="14900" w:type="dxa"/>
            <w:gridSpan w:val="5"/>
            <w:shd w:val="clear" w:color="auto" w:fill="auto"/>
            <w:tcMar>
              <w:top w:w="0" w:type="dxa"/>
              <w:left w:w="108" w:type="dxa"/>
              <w:bottom w:w="0" w:type="dxa"/>
              <w:right w:w="108" w:type="dxa"/>
            </w:tcMar>
          </w:tcPr>
          <w:p w:rsidR="003F0538" w:rsidRDefault="004D5F4D">
            <w:pPr>
              <w:autoSpaceDN w:val="0"/>
              <w:spacing w:after="200"/>
              <w:jc w:val="center"/>
              <w:textAlignment w:val="baseline"/>
              <w:rPr>
                <w:rFonts w:eastAsia="Calibri"/>
                <w:highlight w:val="yellow"/>
                <w:lang w:val="ru-RU" w:eastAsia="en-US" w:bidi="ar-SA"/>
              </w:rPr>
            </w:pPr>
            <w:r>
              <w:rPr>
                <w:rFonts w:eastAsia="Calibri"/>
                <w:lang w:val="ru-RU" w:eastAsia="en-US" w:bidi="ar-SA"/>
              </w:rPr>
              <w:t>После завершения расчетов с кредиторами</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Передача документов текущего делопроизводства и архивных документов, включая документы по личному составу, в </w:t>
            </w:r>
            <w:r>
              <w:rPr>
                <w:lang w:val="ru-RU"/>
              </w:rPr>
              <w:t xml:space="preserve">Управление труда и социальной поддержки населения Администраций Ярославского муниципального района Ярославской </w:t>
            </w:r>
            <w:r>
              <w:rPr>
                <w:lang w:val="ru-RU"/>
              </w:rPr>
              <w:lastRenderedPageBreak/>
              <w:t>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lastRenderedPageBreak/>
              <w:t>п. 8 ст. 23 Федерального закона от 22.10.2004 № 125-ФЗ «Об архивном деле в Российской Федерации»</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До составления ликвидационного баланса </w:t>
            </w:r>
            <w:r>
              <w:rPr>
                <w:lang w:val="ru-RU"/>
              </w:rPr>
              <w:t>Управления труда и социальной поддержки населения Администраций Ярославского муниципального района Ярославской области</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Расторжение трудовых договоров с муниципальными служащими (работниками)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w:t>
            </w:r>
            <w:r>
              <w:rPr>
                <w:rFonts w:eastAsia="Calibri"/>
                <w:color w:val="FF0000"/>
                <w:lang w:val="ru-RU" w:eastAsia="en-US" w:bidi="ar-SA"/>
              </w:rPr>
              <w:t xml:space="preserve"> </w:t>
            </w:r>
            <w:r>
              <w:rPr>
                <w:rFonts w:eastAsia="Calibri"/>
                <w:lang w:val="ru-RU" w:eastAsia="en-US" w:bidi="ar-SA"/>
              </w:rPr>
              <w:t xml:space="preserve">осуществление всех причитающихся выплат. </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 1 ч.1 ст. 81;</w:t>
            </w:r>
          </w:p>
          <w:p w:rsidR="003F0538" w:rsidRDefault="003F0538">
            <w:pPr>
              <w:widowControl w:val="0"/>
              <w:autoSpaceDN w:val="0"/>
              <w:jc w:val="both"/>
              <w:textAlignment w:val="baseline"/>
              <w:rPr>
                <w:rFonts w:eastAsia="Calibri"/>
                <w:lang w:val="ru-RU" w:eastAsia="en-US" w:bidi="ar-SA"/>
              </w:rPr>
            </w:pPr>
          </w:p>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ч. 1 – 6 ст. 178 ТК РФ.</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Председатель ликвидационной комиссии</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До дня представления в налоговый орган документов для государственной регистрации ликвидации </w:t>
            </w:r>
            <w:r>
              <w:rPr>
                <w:lang w:val="ru-RU"/>
              </w:rPr>
              <w:t>Управления труда и социальной поддержки населения Администраций Ярославского муниципального района Ярославской области</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Представление сведений в территориальный орган Фонда пенсионного и социального страхования Российской Федерации об увольнении муниципальных служащих (работников) </w:t>
            </w:r>
            <w:r>
              <w:rPr>
                <w:lang w:val="ru-RU"/>
              </w:rPr>
              <w:t>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proofErr w:type="spellStart"/>
            <w:r>
              <w:rPr>
                <w:rFonts w:eastAsia="Calibri"/>
                <w:lang w:val="ru-RU" w:eastAsia="en-US" w:bidi="ar-SA"/>
              </w:rPr>
              <w:t>пп</w:t>
            </w:r>
            <w:proofErr w:type="spellEnd"/>
            <w:r>
              <w:rPr>
                <w:rFonts w:eastAsia="Calibri"/>
                <w:lang w:val="ru-RU" w:eastAsia="en-US" w:bidi="ar-SA"/>
              </w:rPr>
              <w:t>. 2 п. 5 ст. 11 Федерального закона № 27-ФЗ.</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Председатель ликвидационной комиссии</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Не позднее рабочего дня, следующего за днем издания распоряжения об увольнении</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Составление ликвидационного баланса </w:t>
            </w:r>
            <w:r>
              <w:rPr>
                <w:lang w:val="ru-RU"/>
              </w:rPr>
              <w:t>Управления труда и социальной поддержки населения Администраций Ярославского муниципального района Ярославской области</w:t>
            </w:r>
            <w:r>
              <w:rPr>
                <w:rFonts w:eastAsia="Calibri"/>
                <w:lang w:val="ru-RU" w:eastAsia="en-US" w:bidi="ar-SA"/>
              </w:rPr>
              <w:t xml:space="preserve"> и формирование последней бюджетной отчетности </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п. 6 ст. 63 ГК РФ; </w:t>
            </w:r>
          </w:p>
          <w:p w:rsidR="003F0538" w:rsidRDefault="003F0538">
            <w:pPr>
              <w:widowControl w:val="0"/>
              <w:autoSpaceDN w:val="0"/>
              <w:jc w:val="both"/>
              <w:textAlignment w:val="baseline"/>
              <w:rPr>
                <w:rFonts w:eastAsia="Calibri"/>
                <w:lang w:val="ru-RU" w:eastAsia="en-US" w:bidi="ar-SA"/>
              </w:rPr>
            </w:pPr>
          </w:p>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ст. 264.2 БК РФ</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В течение 14 дней со дня вступления в силу решения Муниципального совета Ярославского муниципального округа Ярославской области</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об утверждении промежуточного ликвидационного баланса</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Утверждение ликвидационного баланса Контрольно-счетной палаты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 6 ст. 63 ГК РФ.</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Представительный орган муниципального округа</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В течение 14 дней со дня вступления в силу решения Муниципального совета Ярославского муниципального округа Ярославской области</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об утверждении промежуточного ликвидационного баланса</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Представление последней бюджетной, налоговой, статистической отчетности</w:t>
            </w:r>
          </w:p>
        </w:tc>
        <w:tc>
          <w:tcPr>
            <w:tcW w:w="2693" w:type="dxa"/>
            <w:shd w:val="clear" w:color="auto" w:fill="auto"/>
            <w:tcMar>
              <w:top w:w="0" w:type="dxa"/>
              <w:left w:w="108" w:type="dxa"/>
              <w:bottom w:w="0" w:type="dxa"/>
              <w:right w:w="108" w:type="dxa"/>
            </w:tcMar>
          </w:tcPr>
          <w:p w:rsidR="003F0538" w:rsidRDefault="003F0538">
            <w:pPr>
              <w:widowControl w:val="0"/>
              <w:autoSpaceDN w:val="0"/>
              <w:jc w:val="both"/>
              <w:textAlignment w:val="baseline"/>
              <w:rPr>
                <w:rFonts w:eastAsia="Calibri"/>
                <w:lang w:val="ru-RU" w:eastAsia="en-US" w:bidi="ar-SA"/>
              </w:rPr>
            </w:pP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Председатель ликвидационной комиссии</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До дня государственной регистрации ликвидации </w:t>
            </w:r>
            <w:r>
              <w:rPr>
                <w:lang w:val="ru-RU"/>
              </w:rPr>
              <w:t>Управления труда и социальной поддержки населения Администраций Ярославского муниципального района Ярославской области</w:t>
            </w:r>
          </w:p>
        </w:tc>
      </w:tr>
      <w:tr w:rsidR="003F0538">
        <w:trPr>
          <w:trHeight w:val="274"/>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Представление в регистрирующий (налоговый) орган документов для государственной регистрации ликвидации </w:t>
            </w:r>
            <w:r>
              <w:rPr>
                <w:lang w:val="ru-RU"/>
              </w:rPr>
              <w:t xml:space="preserve">Управления труда и </w:t>
            </w:r>
            <w:r>
              <w:rPr>
                <w:lang w:val="ru-RU"/>
              </w:rPr>
              <w:lastRenderedPageBreak/>
              <w:t>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lastRenderedPageBreak/>
              <w:t>п. 1 ст. 21, п. 2 ст. 22 Федерального закона № 129-ФЗ.</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Председатель ликвидационной комиссии</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В течение 3 рабочих дней после дня вступления в законную силу решения Муниципального совета Ярославского</w:t>
            </w:r>
            <w:r>
              <w:rPr>
                <w:rFonts w:eastAsia="Calibri"/>
                <w:color w:val="FF0000"/>
                <w:lang w:val="ru-RU" w:eastAsia="en-US" w:bidi="ar-SA"/>
              </w:rPr>
              <w:t xml:space="preserve"> </w:t>
            </w:r>
            <w:r>
              <w:rPr>
                <w:rFonts w:eastAsia="Calibri"/>
                <w:lang w:val="ru-RU" w:eastAsia="en-US" w:bidi="ar-SA"/>
              </w:rPr>
              <w:t>муниципального округа Ярославской области</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об утверждении ликвидационного баланса</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Получение листа записи единого государственного реестра юридических лиц (выписки из реестра) о прекращении деятельности </w:t>
            </w:r>
            <w:r>
              <w:rPr>
                <w:lang w:val="ru-RU"/>
              </w:rPr>
              <w:t>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 1 ст. 8 Федерального закона № 129-ФЗ.</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Председатель ликвидационной комиссии</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Не позднее 6 рабочих дней со дня представления</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документов в регистрирующий (налоговый) орган  </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Представление в территориальный орган Федерального казначейства заявления о закрытии лицевых счетов </w:t>
            </w:r>
            <w:r>
              <w:rPr>
                <w:lang w:val="ru-RU"/>
              </w:rPr>
              <w:t>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п. 65, п. 66 Порядка № 21н.</w:t>
            </w: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В течение 5 рабочих дней со дня внесения записи в единый государственный реестр юридических лиц о прекращении деятельности </w:t>
            </w:r>
            <w:r>
              <w:rPr>
                <w:lang w:val="ru-RU"/>
              </w:rPr>
              <w:t>Управления труда и социальной поддержки населения Администраций Ярославского муниципального района Ярославской области</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Уничтожение печати, штампов, бланков </w:t>
            </w:r>
            <w:r>
              <w:rPr>
                <w:lang w:val="ru-RU"/>
              </w:rPr>
              <w:t>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3F0538">
            <w:pPr>
              <w:widowControl w:val="0"/>
              <w:autoSpaceDN w:val="0"/>
              <w:jc w:val="both"/>
              <w:textAlignment w:val="baseline"/>
              <w:rPr>
                <w:rFonts w:eastAsia="Calibri"/>
                <w:lang w:val="ru-RU" w:eastAsia="en-US" w:bidi="ar-SA"/>
              </w:rPr>
            </w:pP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b/>
                <w:lang w:val="ru-RU" w:eastAsia="en-US" w:bidi="ar-SA"/>
              </w:rPr>
            </w:pPr>
            <w:r>
              <w:rPr>
                <w:rFonts w:eastAsia="Calibri"/>
                <w:lang w:val="ru-RU" w:eastAsia="en-US" w:bidi="ar-SA"/>
              </w:rPr>
              <w:t>Ликвидационная комиссия</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Не позднее даты завершения </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ликвидации, определенной решением Муниципального совета Ярославского муниципального округа Ярославской области,</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 </w:t>
            </w:r>
            <w:r>
              <w:rPr>
                <w:lang w:val="ru-RU"/>
              </w:rPr>
              <w:t>Управления труда и социальной поддержки населения Администраций Ярославского муниципального района Ярославской области</w:t>
            </w:r>
          </w:p>
        </w:tc>
      </w:tr>
      <w:tr w:rsidR="003F0538" w:rsidRPr="00EB67AC">
        <w:trPr>
          <w:jc w:val="center"/>
        </w:trPr>
        <w:tc>
          <w:tcPr>
            <w:tcW w:w="396" w:type="dxa"/>
            <w:shd w:val="clear" w:color="auto" w:fill="auto"/>
            <w:tcMar>
              <w:top w:w="0" w:type="dxa"/>
              <w:left w:w="108" w:type="dxa"/>
              <w:bottom w:w="0" w:type="dxa"/>
              <w:right w:w="108" w:type="dxa"/>
            </w:tcMar>
          </w:tcPr>
          <w:p w:rsidR="003F0538" w:rsidRDefault="003F0538">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55" w:type="dxa"/>
            <w:shd w:val="clear" w:color="auto" w:fill="auto"/>
            <w:tcMar>
              <w:top w:w="0" w:type="dxa"/>
              <w:left w:w="108" w:type="dxa"/>
              <w:bottom w:w="0" w:type="dxa"/>
              <w:right w:w="108" w:type="dxa"/>
            </w:tcMar>
          </w:tcPr>
          <w:p w:rsidR="003F0538" w:rsidRDefault="004D5F4D">
            <w:pPr>
              <w:widowControl w:val="0"/>
              <w:autoSpaceDN w:val="0"/>
              <w:jc w:val="both"/>
              <w:textAlignment w:val="baseline"/>
              <w:rPr>
                <w:rFonts w:eastAsia="Calibri"/>
                <w:lang w:val="ru-RU" w:eastAsia="en-US" w:bidi="ar-SA"/>
              </w:rPr>
            </w:pPr>
            <w:r>
              <w:rPr>
                <w:rFonts w:eastAsia="Calibri"/>
                <w:lang w:val="ru-RU" w:eastAsia="en-US" w:bidi="ar-SA"/>
              </w:rPr>
              <w:t xml:space="preserve">Представление председателю Муниципального совета Ярославского муниципального округа Ярославской области листа записи единого государственного реестра юридических лиц (выписки из единого государственного реестра юридических лиц) о прекращении деятельности </w:t>
            </w:r>
            <w:r>
              <w:rPr>
                <w:lang w:val="ru-RU"/>
              </w:rPr>
              <w:t xml:space="preserve">Управления труда и социальной поддержки населения </w:t>
            </w:r>
            <w:r>
              <w:rPr>
                <w:lang w:val="ru-RU"/>
              </w:rPr>
              <w:lastRenderedPageBreak/>
              <w:t>Администраций Ярославского муниципального района Ярославской области</w:t>
            </w:r>
            <w:r>
              <w:rPr>
                <w:rFonts w:eastAsia="Calibri"/>
                <w:lang w:val="ru-RU" w:eastAsia="en-US" w:bidi="ar-SA"/>
              </w:rPr>
              <w:t xml:space="preserve">, уведомления территориального органа Федерального казначейства о закрытии лицевых счетов </w:t>
            </w:r>
            <w:r>
              <w:rPr>
                <w:lang w:val="ru-RU"/>
              </w:rPr>
              <w:t>Управления труда и социальной поддержки населения Администраций Ярославского муниципального района Ярославской области</w:t>
            </w:r>
          </w:p>
        </w:tc>
        <w:tc>
          <w:tcPr>
            <w:tcW w:w="2693" w:type="dxa"/>
            <w:shd w:val="clear" w:color="auto" w:fill="auto"/>
            <w:tcMar>
              <w:top w:w="0" w:type="dxa"/>
              <w:left w:w="108" w:type="dxa"/>
              <w:bottom w:w="0" w:type="dxa"/>
              <w:right w:w="108" w:type="dxa"/>
            </w:tcMar>
          </w:tcPr>
          <w:p w:rsidR="003F0538" w:rsidRDefault="003F0538">
            <w:pPr>
              <w:widowControl w:val="0"/>
              <w:autoSpaceDN w:val="0"/>
              <w:jc w:val="both"/>
              <w:textAlignment w:val="baseline"/>
              <w:rPr>
                <w:rFonts w:eastAsia="Calibri"/>
                <w:lang w:val="ru-RU" w:eastAsia="en-US" w:bidi="ar-SA"/>
              </w:rPr>
            </w:pPr>
          </w:p>
        </w:tc>
        <w:tc>
          <w:tcPr>
            <w:tcW w:w="269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Председатель ликвидационной комиссии</w:t>
            </w:r>
          </w:p>
        </w:tc>
        <w:tc>
          <w:tcPr>
            <w:tcW w:w="5663" w:type="dxa"/>
            <w:shd w:val="clear" w:color="auto" w:fill="auto"/>
            <w:tcMar>
              <w:top w:w="0" w:type="dxa"/>
              <w:left w:w="108" w:type="dxa"/>
              <w:bottom w:w="0" w:type="dxa"/>
              <w:right w:w="108" w:type="dxa"/>
            </w:tcMar>
          </w:tcPr>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В течение рабочего дня после дня получения документов, не позднее даты завершения ликвидации, определенной решением Муниципального совета Ярославского муниципального округа Ярославской области</w:t>
            </w:r>
          </w:p>
          <w:p w:rsidR="003F0538" w:rsidRDefault="004D5F4D">
            <w:pPr>
              <w:widowControl w:val="0"/>
              <w:autoSpaceDN w:val="0"/>
              <w:jc w:val="center"/>
              <w:textAlignment w:val="baseline"/>
              <w:rPr>
                <w:rFonts w:eastAsia="Calibri"/>
                <w:lang w:val="ru-RU" w:eastAsia="en-US" w:bidi="ar-SA"/>
              </w:rPr>
            </w:pPr>
            <w:r>
              <w:rPr>
                <w:rFonts w:eastAsia="Calibri"/>
                <w:lang w:val="ru-RU" w:eastAsia="en-US" w:bidi="ar-SA"/>
              </w:rPr>
              <w:t xml:space="preserve">о ликвидации </w:t>
            </w:r>
            <w:r>
              <w:rPr>
                <w:lang w:val="ru-RU"/>
              </w:rPr>
              <w:t>Управления труда и социальной поддержки населения Администраций Ярославского муниципального района Ярославской области</w:t>
            </w:r>
          </w:p>
        </w:tc>
      </w:tr>
    </w:tbl>
    <w:p w:rsidR="003F0538" w:rsidRDefault="003F0538">
      <w:pPr>
        <w:jc w:val="center"/>
        <w:rPr>
          <w:b/>
          <w:sz w:val="28"/>
          <w:szCs w:val="28"/>
          <w:lang w:val="ru-RU"/>
        </w:rPr>
        <w:sectPr w:rsidR="003F0538">
          <w:pgSz w:w="16838" w:h="11906" w:orient="landscape"/>
          <w:pgMar w:top="1701" w:right="1134" w:bottom="851" w:left="1134" w:header="709" w:footer="709" w:gutter="0"/>
          <w:pgNumType w:start="1"/>
          <w:cols w:space="708"/>
          <w:titlePg/>
          <w:docGrid w:linePitch="360"/>
        </w:sectPr>
      </w:pPr>
    </w:p>
    <w:p w:rsidR="003F0538" w:rsidRDefault="003F0538">
      <w:pPr>
        <w:jc w:val="center"/>
        <w:rPr>
          <w:b/>
          <w:sz w:val="28"/>
          <w:szCs w:val="28"/>
          <w:lang w:val="ru-RU"/>
        </w:rPr>
      </w:pPr>
    </w:p>
    <w:p w:rsidR="003F0538" w:rsidRDefault="004D5F4D">
      <w:pPr>
        <w:jc w:val="center"/>
        <w:rPr>
          <w:b/>
          <w:sz w:val="28"/>
          <w:szCs w:val="28"/>
          <w:lang w:val="ru-RU"/>
        </w:rPr>
      </w:pPr>
      <w:r>
        <w:rPr>
          <w:b/>
          <w:sz w:val="28"/>
          <w:szCs w:val="28"/>
          <w:lang w:val="ru-RU"/>
        </w:rPr>
        <w:t>Пояснительная записка</w:t>
      </w:r>
      <w:r>
        <w:rPr>
          <w:b/>
          <w:sz w:val="28"/>
          <w:szCs w:val="28"/>
          <w:lang w:val="ru-RU"/>
        </w:rPr>
        <w:br/>
        <w:t xml:space="preserve">к проекту решения Муниципального Совета Ярославского муниципального округа </w:t>
      </w:r>
      <w:r>
        <w:rPr>
          <w:sz w:val="28"/>
          <w:szCs w:val="28"/>
          <w:lang w:val="ru-RU"/>
        </w:rPr>
        <w:t>«</w:t>
      </w:r>
      <w:r>
        <w:rPr>
          <w:b/>
          <w:sz w:val="28"/>
          <w:szCs w:val="28"/>
          <w:lang w:val="ru-RU"/>
        </w:rPr>
        <w:t>Управления труда и социальной поддержки населения Администраций Ярославского муниципального района Ярославской области</w:t>
      </w:r>
      <w:r>
        <w:rPr>
          <w:sz w:val="28"/>
          <w:szCs w:val="28"/>
          <w:lang w:val="ru-RU"/>
        </w:rPr>
        <w:t>»</w:t>
      </w:r>
    </w:p>
    <w:p w:rsidR="003F0538" w:rsidRDefault="003F0538">
      <w:pPr>
        <w:autoSpaceDE w:val="0"/>
        <w:ind w:firstLine="720"/>
        <w:jc w:val="center"/>
        <w:rPr>
          <w:b/>
          <w:sz w:val="28"/>
          <w:szCs w:val="28"/>
          <w:lang w:val="ru-RU"/>
        </w:rPr>
      </w:pPr>
    </w:p>
    <w:p w:rsidR="003F0538" w:rsidRDefault="004D5F4D">
      <w:pPr>
        <w:autoSpaceDE w:val="0"/>
        <w:ind w:firstLine="720"/>
        <w:jc w:val="both"/>
        <w:rPr>
          <w:sz w:val="28"/>
          <w:szCs w:val="28"/>
          <w:lang w:val="ru-RU"/>
        </w:rPr>
      </w:pPr>
      <w:r>
        <w:rPr>
          <w:sz w:val="28"/>
          <w:szCs w:val="28"/>
          <w:lang w:val="ru-RU"/>
        </w:rPr>
        <w:t>Проект решения подготовлен в соответствии с планом-графиком по реализации Закона Ярославской области от</w:t>
      </w:r>
      <w:r>
        <w:rPr>
          <w:sz w:val="28"/>
          <w:szCs w:val="28"/>
        </w:rPr>
        <w:t> </w:t>
      </w:r>
      <w:r>
        <w:rPr>
          <w:sz w:val="28"/>
          <w:szCs w:val="28"/>
          <w:lang w:val="ru-RU"/>
        </w:rPr>
        <w:t>02</w:t>
      </w:r>
      <w:r>
        <w:rPr>
          <w:sz w:val="28"/>
          <w:szCs w:val="28"/>
        </w:rPr>
        <w:t> </w:t>
      </w:r>
      <w:r>
        <w:rPr>
          <w:sz w:val="28"/>
          <w:szCs w:val="28"/>
          <w:lang w:val="ru-RU"/>
        </w:rPr>
        <w:t>октября 2024 г. №</w:t>
      </w:r>
      <w:r>
        <w:rPr>
          <w:sz w:val="28"/>
          <w:szCs w:val="28"/>
        </w:rPr>
        <w:t> </w:t>
      </w:r>
      <w:r>
        <w:rPr>
          <w:sz w:val="28"/>
          <w:szCs w:val="28"/>
          <w:lang w:val="ru-RU"/>
        </w:rPr>
        <w:t>67-з «О преобразовании муниципальных образований, входящих в состав Ярославского муниципального района Ярославской области», з</w:t>
      </w:r>
      <w:r>
        <w:rPr>
          <w:sz w:val="28"/>
          <w:szCs w:val="24"/>
          <w:lang w:val="ru-RU" w:eastAsia="ar-SA"/>
        </w:rPr>
        <w:t>аконами Ярославской области от 28 октября 2025 года №</w:t>
      </w:r>
      <w:r>
        <w:rPr>
          <w:sz w:val="28"/>
          <w:szCs w:val="24"/>
          <w:lang w:eastAsia="ar-SA"/>
        </w:rPr>
        <w:t> </w:t>
      </w:r>
      <w:r>
        <w:rPr>
          <w:sz w:val="28"/>
          <w:szCs w:val="24"/>
          <w:lang w:val="ru-RU" w:eastAsia="ar-SA"/>
        </w:rPr>
        <w:t>44-з «О внесении изменений в Закон Ярославской области «О наделении органов местного самоуправления государственными полномочиями Ярославской области» и от 28 октября 2025 года №</w:t>
      </w:r>
      <w:r>
        <w:rPr>
          <w:sz w:val="28"/>
          <w:szCs w:val="24"/>
          <w:lang w:eastAsia="ar-SA"/>
        </w:rPr>
        <w:t> </w:t>
      </w:r>
      <w:r>
        <w:rPr>
          <w:sz w:val="28"/>
          <w:szCs w:val="24"/>
          <w:lang w:val="ru-RU" w:eastAsia="ar-SA"/>
        </w:rPr>
        <w:t>45-з «О внесении изменений в Закон Ярославской области «О наделении органов местного самоуправления отдельными государственными полномочиями Российской Федерации».</w:t>
      </w:r>
    </w:p>
    <w:p w:rsidR="003F0538" w:rsidRDefault="004D5F4D">
      <w:pPr>
        <w:autoSpaceDE w:val="0"/>
        <w:ind w:firstLine="720"/>
        <w:jc w:val="both"/>
        <w:rPr>
          <w:rFonts w:eastAsia="Calibri"/>
          <w:lang w:val="ru-RU" w:eastAsia="en-US" w:bidi="ar-SA"/>
        </w:rPr>
      </w:pPr>
      <w:r>
        <w:rPr>
          <w:sz w:val="28"/>
          <w:szCs w:val="28"/>
          <w:lang w:val="ru-RU"/>
        </w:rPr>
        <w:t>Проектом решения предлагается ликвидировать Управления труда и социальной поддержки населения Администрации Ярославского муниципального района Ярославской области Ярославской области, утвердить состав ликвидационной комиссии, положение о ликвидационной комиссии, план мероприятий по ликвидации Управлению труда и социальной поддержки населения Администрации Ярославского муниципального района Ярославской области</w:t>
      </w:r>
    </w:p>
    <w:sectPr w:rsidR="003F053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538" w:rsidRDefault="004D5F4D">
      <w:r>
        <w:separator/>
      </w:r>
    </w:p>
  </w:endnote>
  <w:endnote w:type="continuationSeparator" w:id="0">
    <w:p w:rsidR="003F0538" w:rsidRDefault="004D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538" w:rsidRDefault="004D5F4D">
      <w:r>
        <w:separator/>
      </w:r>
    </w:p>
  </w:footnote>
  <w:footnote w:type="continuationSeparator" w:id="0">
    <w:p w:rsidR="003F0538" w:rsidRDefault="004D5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361525"/>
      <w:docPartObj>
        <w:docPartGallery w:val="AutoText"/>
      </w:docPartObj>
    </w:sdtPr>
    <w:sdtEndPr/>
    <w:sdtContent>
      <w:p w:rsidR="003F0538" w:rsidRDefault="004D5F4D">
        <w:pPr>
          <w:pStyle w:val="a5"/>
          <w:jc w:val="center"/>
        </w:pPr>
        <w:r>
          <w:fldChar w:fldCharType="begin"/>
        </w:r>
        <w:r>
          <w:instrText>PAGE   \* MERGEFORMAT</w:instrText>
        </w:r>
        <w:r>
          <w:fldChar w:fldCharType="separate"/>
        </w:r>
        <w:r w:rsidR="000E51A5" w:rsidRPr="000E51A5">
          <w:rPr>
            <w:noProof/>
            <w:lang w:val="ru-RU"/>
          </w:rPr>
          <w:t>11</w:t>
        </w:r>
        <w:r>
          <w:rPr>
            <w:lang w:val="ru-RU"/>
          </w:rPr>
          <w:fldChar w:fldCharType="end"/>
        </w:r>
      </w:p>
    </w:sdtContent>
  </w:sdt>
  <w:p w:rsidR="003F0538" w:rsidRDefault="003F053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pStyle w:val="3"/>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6B7D6893"/>
    <w:multiLevelType w:val="multilevel"/>
    <w:tmpl w:val="6B7D689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6E"/>
    <w:rsid w:val="0004086C"/>
    <w:rsid w:val="000E51A5"/>
    <w:rsid w:val="00141C8C"/>
    <w:rsid w:val="00153202"/>
    <w:rsid w:val="001E31F5"/>
    <w:rsid w:val="00245A99"/>
    <w:rsid w:val="00277617"/>
    <w:rsid w:val="002F4129"/>
    <w:rsid w:val="0034062E"/>
    <w:rsid w:val="00397695"/>
    <w:rsid w:val="003E7746"/>
    <w:rsid w:val="003F0538"/>
    <w:rsid w:val="00434CA9"/>
    <w:rsid w:val="00475D76"/>
    <w:rsid w:val="004B525D"/>
    <w:rsid w:val="004D5F4D"/>
    <w:rsid w:val="004F4E43"/>
    <w:rsid w:val="00513044"/>
    <w:rsid w:val="0051550A"/>
    <w:rsid w:val="00533D06"/>
    <w:rsid w:val="0057386E"/>
    <w:rsid w:val="00617646"/>
    <w:rsid w:val="006578B1"/>
    <w:rsid w:val="006B5B84"/>
    <w:rsid w:val="006D7F71"/>
    <w:rsid w:val="006E26D3"/>
    <w:rsid w:val="00727DEB"/>
    <w:rsid w:val="00732CA0"/>
    <w:rsid w:val="007C5743"/>
    <w:rsid w:val="007D038C"/>
    <w:rsid w:val="007E2587"/>
    <w:rsid w:val="0081119D"/>
    <w:rsid w:val="00830B73"/>
    <w:rsid w:val="00855269"/>
    <w:rsid w:val="0085605B"/>
    <w:rsid w:val="00894B6E"/>
    <w:rsid w:val="008A27C5"/>
    <w:rsid w:val="008B6870"/>
    <w:rsid w:val="008C7699"/>
    <w:rsid w:val="008E32BA"/>
    <w:rsid w:val="00920295"/>
    <w:rsid w:val="00932A5F"/>
    <w:rsid w:val="009C1432"/>
    <w:rsid w:val="009F426E"/>
    <w:rsid w:val="00A0751F"/>
    <w:rsid w:val="00A105DA"/>
    <w:rsid w:val="00A236D9"/>
    <w:rsid w:val="00A406DA"/>
    <w:rsid w:val="00A551AE"/>
    <w:rsid w:val="00A60DB8"/>
    <w:rsid w:val="00A84426"/>
    <w:rsid w:val="00A95382"/>
    <w:rsid w:val="00AB4459"/>
    <w:rsid w:val="00AD3EAD"/>
    <w:rsid w:val="00AD7330"/>
    <w:rsid w:val="00AE38A6"/>
    <w:rsid w:val="00AF1481"/>
    <w:rsid w:val="00AF385A"/>
    <w:rsid w:val="00B316DA"/>
    <w:rsid w:val="00B440CE"/>
    <w:rsid w:val="00BC2152"/>
    <w:rsid w:val="00C31D6E"/>
    <w:rsid w:val="00C55E98"/>
    <w:rsid w:val="00CF173A"/>
    <w:rsid w:val="00CF7330"/>
    <w:rsid w:val="00D30920"/>
    <w:rsid w:val="00D51438"/>
    <w:rsid w:val="00D55A9B"/>
    <w:rsid w:val="00D6310C"/>
    <w:rsid w:val="00DA4B7B"/>
    <w:rsid w:val="00DC3618"/>
    <w:rsid w:val="00E6174B"/>
    <w:rsid w:val="00E649F5"/>
    <w:rsid w:val="00E96234"/>
    <w:rsid w:val="00EA37EA"/>
    <w:rsid w:val="00EB0E8A"/>
    <w:rsid w:val="00EB67AC"/>
    <w:rsid w:val="00ED4C5E"/>
    <w:rsid w:val="00F71791"/>
    <w:rsid w:val="00F928F1"/>
    <w:rsid w:val="00FB0D96"/>
    <w:rsid w:val="00FD51DD"/>
    <w:rsid w:val="00FE3E60"/>
    <w:rsid w:val="511D73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0053411-BFF5-4A9A-B6C4-2655A7AA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Times New Roman"/>
      <w:lang w:val="en-US" w:eastAsia="hi-IN" w:bidi="hi-IN"/>
    </w:rPr>
  </w:style>
  <w:style w:type="paragraph" w:styleId="2">
    <w:name w:val="heading 2"/>
    <w:basedOn w:val="a"/>
    <w:next w:val="a"/>
    <w:link w:val="20"/>
    <w:qFormat/>
    <w:pPr>
      <w:keepNext/>
      <w:numPr>
        <w:ilvl w:val="1"/>
        <w:numId w:val="1"/>
      </w:numPr>
      <w:spacing w:before="240" w:after="60"/>
      <w:outlineLvl w:val="1"/>
    </w:pPr>
    <w:rPr>
      <w:rFonts w:ascii="Arial" w:hAnsi="Arial"/>
      <w:b/>
      <w:i/>
    </w:rPr>
  </w:style>
  <w:style w:type="paragraph" w:styleId="3">
    <w:name w:val="heading 3"/>
    <w:basedOn w:val="a"/>
    <w:next w:val="a"/>
    <w:link w:val="30"/>
    <w:qFormat/>
    <w:pPr>
      <w:keepNext/>
      <w:numPr>
        <w:ilvl w:val="2"/>
        <w:numId w:val="1"/>
      </w:numPr>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Mangal"/>
      <w:sz w:val="16"/>
      <w:szCs w:val="14"/>
    </w:rPr>
  </w:style>
  <w:style w:type="paragraph" w:styleId="a5">
    <w:name w:val="header"/>
    <w:basedOn w:val="a"/>
    <w:link w:val="a6"/>
    <w:uiPriority w:val="99"/>
    <w:qFormat/>
    <w:pPr>
      <w:tabs>
        <w:tab w:val="center" w:pos="4677"/>
        <w:tab w:val="right" w:pos="9355"/>
      </w:tabs>
    </w:pPr>
  </w:style>
  <w:style w:type="paragraph" w:styleId="a7">
    <w:name w:val="Title"/>
    <w:basedOn w:val="a"/>
    <w:next w:val="a8"/>
    <w:link w:val="a9"/>
    <w:qFormat/>
    <w:pPr>
      <w:suppressAutoHyphens w:val="0"/>
      <w:jc w:val="center"/>
    </w:pPr>
    <w:rPr>
      <w:b/>
      <w:sz w:val="28"/>
      <w:lang w:val="ru-RU" w:eastAsia="ar-SA" w:bidi="ar-SA"/>
    </w:rPr>
  </w:style>
  <w:style w:type="paragraph" w:styleId="a8">
    <w:name w:val="Subtitle"/>
    <w:basedOn w:val="a"/>
    <w:next w:val="a"/>
    <w:link w:val="aa"/>
    <w:uiPriority w:val="11"/>
    <w:qFormat/>
    <w:rPr>
      <w:rFonts w:asciiTheme="majorHAnsi" w:eastAsiaTheme="majorEastAsia" w:hAnsiTheme="majorHAnsi" w:cs="Mangal"/>
      <w:i/>
      <w:iCs/>
      <w:color w:val="4F81BD" w:themeColor="accent1"/>
      <w:spacing w:val="15"/>
      <w:sz w:val="24"/>
      <w:szCs w:val="21"/>
    </w:rPr>
  </w:style>
  <w:style w:type="paragraph" w:styleId="ab">
    <w:name w:val="footer"/>
    <w:basedOn w:val="a"/>
    <w:link w:val="ac"/>
    <w:uiPriority w:val="99"/>
    <w:unhideWhenUsed/>
    <w:pPr>
      <w:tabs>
        <w:tab w:val="center" w:pos="4677"/>
        <w:tab w:val="right" w:pos="9355"/>
      </w:tabs>
    </w:pPr>
    <w:rPr>
      <w:rFonts w:cs="Mangal"/>
      <w:szCs w:val="18"/>
    </w:rPr>
  </w:style>
  <w:style w:type="character" w:customStyle="1" w:styleId="20">
    <w:name w:val="Заголовок 2 Знак"/>
    <w:basedOn w:val="a0"/>
    <w:link w:val="2"/>
    <w:rPr>
      <w:rFonts w:ascii="Arial" w:eastAsia="Times New Roman" w:hAnsi="Arial" w:cs="Times New Roman"/>
      <w:b/>
      <w:i/>
      <w:sz w:val="20"/>
      <w:szCs w:val="20"/>
      <w:lang w:val="en-US" w:eastAsia="hi-IN" w:bidi="hi-IN"/>
    </w:rPr>
  </w:style>
  <w:style w:type="character" w:customStyle="1" w:styleId="30">
    <w:name w:val="Заголовок 3 Знак"/>
    <w:basedOn w:val="a0"/>
    <w:link w:val="3"/>
    <w:qFormat/>
    <w:rPr>
      <w:rFonts w:ascii="Times New Roman" w:eastAsia="Times New Roman" w:hAnsi="Times New Roman" w:cs="Times New Roman"/>
      <w:b/>
      <w:sz w:val="20"/>
      <w:szCs w:val="20"/>
      <w:lang w:val="en-US" w:eastAsia="hi-IN" w:bidi="hi-IN"/>
    </w:r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val="en-US" w:eastAsia="hi-IN" w:bidi="hi-IN"/>
    </w:rPr>
  </w:style>
  <w:style w:type="paragraph" w:customStyle="1" w:styleId="ConsPlusNormal">
    <w:name w:val="ConsPlusNormal"/>
    <w:qFormat/>
    <w:pPr>
      <w:suppressAutoHyphens/>
      <w:autoSpaceDE w:val="0"/>
      <w:ind w:firstLine="720"/>
    </w:pPr>
    <w:rPr>
      <w:rFonts w:ascii="Arial" w:eastAsia="Arial" w:hAnsi="Arial" w:cs="Arial"/>
      <w:lang w:eastAsia="ar-SA"/>
    </w:rPr>
  </w:style>
  <w:style w:type="character" w:customStyle="1" w:styleId="a9">
    <w:name w:val="Название Знак"/>
    <w:basedOn w:val="a0"/>
    <w:link w:val="a7"/>
    <w:qFormat/>
    <w:rPr>
      <w:rFonts w:ascii="Times New Roman" w:eastAsia="Times New Roman" w:hAnsi="Times New Roman" w:cs="Times New Roman"/>
      <w:b/>
      <w:sz w:val="28"/>
      <w:szCs w:val="20"/>
      <w:lang w:eastAsia="ar-SA"/>
    </w:rPr>
  </w:style>
  <w:style w:type="paragraph" w:customStyle="1" w:styleId="ConsPlusTitle">
    <w:name w:val="ConsPlusTitle"/>
    <w:uiPriority w:val="99"/>
    <w:pPr>
      <w:widowControl w:val="0"/>
      <w:suppressAutoHyphens/>
      <w:autoSpaceDE w:val="0"/>
    </w:pPr>
    <w:rPr>
      <w:rFonts w:ascii="Times New Roman" w:eastAsia="Arial" w:hAnsi="Times New Roman" w:cs="Times New Roman"/>
      <w:b/>
      <w:bCs/>
      <w:sz w:val="24"/>
      <w:szCs w:val="24"/>
      <w:lang w:eastAsia="ar-SA"/>
    </w:rPr>
  </w:style>
  <w:style w:type="character" w:customStyle="1" w:styleId="aa">
    <w:name w:val="Подзаголовок Знак"/>
    <w:basedOn w:val="a0"/>
    <w:link w:val="a8"/>
    <w:uiPriority w:val="11"/>
    <w:rPr>
      <w:rFonts w:asciiTheme="majorHAnsi" w:eastAsiaTheme="majorEastAsia" w:hAnsiTheme="majorHAnsi" w:cs="Mangal"/>
      <w:i/>
      <w:iCs/>
      <w:color w:val="4F81BD" w:themeColor="accent1"/>
      <w:spacing w:val="15"/>
      <w:sz w:val="24"/>
      <w:szCs w:val="21"/>
      <w:lang w:val="en-US" w:eastAsia="hi-IN" w:bidi="hi-IN"/>
    </w:rPr>
  </w:style>
  <w:style w:type="character" w:customStyle="1" w:styleId="ac">
    <w:name w:val="Нижний колонтитул Знак"/>
    <w:basedOn w:val="a0"/>
    <w:link w:val="ab"/>
    <w:uiPriority w:val="99"/>
    <w:qFormat/>
    <w:rPr>
      <w:rFonts w:ascii="Times New Roman" w:eastAsia="Times New Roman" w:hAnsi="Times New Roman" w:cs="Mangal"/>
      <w:sz w:val="20"/>
      <w:szCs w:val="18"/>
      <w:lang w:val="en-US" w:eastAsia="hi-IN" w:bidi="hi-IN"/>
    </w:rPr>
  </w:style>
  <w:style w:type="character" w:customStyle="1" w:styleId="a4">
    <w:name w:val="Текст выноски Знак"/>
    <w:basedOn w:val="a0"/>
    <w:link w:val="a3"/>
    <w:uiPriority w:val="99"/>
    <w:semiHidden/>
    <w:rPr>
      <w:rFonts w:ascii="Tahoma" w:eastAsia="Times New Roman" w:hAnsi="Tahoma" w:cs="Mangal"/>
      <w:sz w:val="16"/>
      <w:szCs w:val="1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3DCC6-DEEA-4944-BF90-A68F373E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5869</Words>
  <Characters>33456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Д. Гусев</dc:creator>
  <cp:lastModifiedBy>Елена Кондратенко</cp:lastModifiedBy>
  <cp:revision>2</cp:revision>
  <cp:lastPrinted>2025-11-01T11:15:00Z</cp:lastPrinted>
  <dcterms:created xsi:type="dcterms:W3CDTF">2025-11-01T11:21:00Z</dcterms:created>
  <dcterms:modified xsi:type="dcterms:W3CDTF">2025-11-01T11:21:00Z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BC48DC4CD6854003B4EB9C92E2CB2EF8_12</vt:lpwstr>
  </property>
</Properties>
</file>