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98C" w:rsidRDefault="00CC498C" w:rsidP="00CC498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C498C" w:rsidRDefault="00CC498C" w:rsidP="00CC498C"/>
    <w:p w:rsidR="00CC498C" w:rsidRPr="00A43AF6" w:rsidRDefault="00CC498C" w:rsidP="00CC498C">
      <w:pPr>
        <w:pStyle w:val="2"/>
        <w:tabs>
          <w:tab w:val="clear" w:pos="1440"/>
        </w:tabs>
        <w:ind w:left="0" w:firstLine="0"/>
        <w:rPr>
          <w:b/>
        </w:rPr>
      </w:pPr>
    </w:p>
    <w:p w:rsidR="00CC498C" w:rsidRDefault="00CC498C" w:rsidP="00CC498C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CC498C" w:rsidRDefault="00CC498C" w:rsidP="00CC498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CC498C" w:rsidRPr="007D0B74" w:rsidRDefault="00CC498C" w:rsidP="00CC498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Ц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CC498C" w:rsidRDefault="00CC498C" w:rsidP="00CC498C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CC498C" w:rsidRDefault="00CC498C" w:rsidP="00CC498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CC498C" w:rsidRDefault="00CC498C" w:rsidP="00CC498C">
      <w:pPr>
        <w:pStyle w:val="1"/>
        <w:numPr>
          <w:ilvl w:val="0"/>
          <w:numId w:val="1"/>
        </w:numPr>
        <w:rPr>
          <w:sz w:val="28"/>
        </w:rPr>
      </w:pPr>
    </w:p>
    <w:p w:rsidR="00CC498C" w:rsidRDefault="00CC498C" w:rsidP="00CC498C">
      <w:pPr>
        <w:pStyle w:val="a3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79535E" w:rsidRDefault="0079535E" w:rsidP="00CC498C">
      <w:pPr>
        <w:rPr>
          <w:b/>
        </w:rPr>
      </w:pPr>
      <w:r w:rsidRPr="0079535E">
        <w:rPr>
          <w:b/>
        </w:rPr>
        <w:t xml:space="preserve">30.03.2017 </w:t>
      </w:r>
      <w:r>
        <w:rPr>
          <w:b/>
        </w:rPr>
        <w:t xml:space="preserve">                                                                                                                                    </w:t>
      </w:r>
      <w:r w:rsidRPr="0079535E">
        <w:rPr>
          <w:b/>
        </w:rPr>
        <w:t>№</w:t>
      </w:r>
      <w:r>
        <w:rPr>
          <w:b/>
        </w:rPr>
        <w:t xml:space="preserve"> </w:t>
      </w:r>
      <w:r w:rsidRPr="0079535E">
        <w:rPr>
          <w:b/>
        </w:rPr>
        <w:t>22</w:t>
      </w:r>
    </w:p>
    <w:p w:rsidR="00CC498C" w:rsidRPr="00CC498C" w:rsidRDefault="00CC498C" w:rsidP="00CC498C">
      <w:pPr>
        <w:rPr>
          <w:sz w:val="28"/>
          <w:szCs w:val="28"/>
        </w:rPr>
      </w:pPr>
    </w:p>
    <w:p w:rsidR="00CC498C" w:rsidRPr="00CC498C" w:rsidRDefault="00CC498C" w:rsidP="00CC498C">
      <w:pPr>
        <w:ind w:hanging="180"/>
        <w:rPr>
          <w:b/>
          <w:sz w:val="28"/>
          <w:szCs w:val="28"/>
        </w:rPr>
      </w:pPr>
      <w:r w:rsidRPr="00CC498C">
        <w:rPr>
          <w:b/>
          <w:sz w:val="28"/>
          <w:szCs w:val="28"/>
        </w:rPr>
        <w:t xml:space="preserve">   </w:t>
      </w:r>
    </w:p>
    <w:p w:rsidR="00CC498C" w:rsidRDefault="00CC498C" w:rsidP="00CC498C">
      <w:pPr>
        <w:tabs>
          <w:tab w:val="left" w:pos="4678"/>
        </w:tabs>
        <w:ind w:right="4959" w:hanging="180"/>
        <w:jc w:val="both"/>
        <w:rPr>
          <w:b/>
          <w:sz w:val="28"/>
          <w:szCs w:val="28"/>
        </w:rPr>
      </w:pPr>
      <w:r w:rsidRPr="00BC3197">
        <w:rPr>
          <w:b/>
        </w:rPr>
        <w:t xml:space="preserve">   </w:t>
      </w:r>
      <w:r>
        <w:rPr>
          <w:b/>
          <w:sz w:val="28"/>
          <w:szCs w:val="28"/>
        </w:rPr>
        <w:t>О внесении изменений в решение Муниципального Совета ЯМР от 02.03.2017 № 8  «Об   утверждении   проектов  соглашений о передаче  осуществления  полномочий по решению вопросов местного значения на 2017 год»</w:t>
      </w:r>
    </w:p>
    <w:p w:rsidR="00CC498C" w:rsidRDefault="00CC498C" w:rsidP="00CC498C">
      <w:pPr>
        <w:rPr>
          <w:b/>
          <w:sz w:val="28"/>
          <w:szCs w:val="28"/>
        </w:rPr>
      </w:pPr>
    </w:p>
    <w:p w:rsidR="00CC498C" w:rsidRDefault="00CC498C" w:rsidP="00863006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CC498C" w:rsidRDefault="00CC498C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решение Муниципального Совета от 02.03.2017 № 8 </w:t>
      </w:r>
      <w:r w:rsidR="00594B0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«Об утверждении проектов Соглашений </w:t>
      </w:r>
      <w:r w:rsidRPr="007426C6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 w:rsidR="00863006">
        <w:rPr>
          <w:sz w:val="28"/>
          <w:szCs w:val="28"/>
        </w:rPr>
        <w:t>на 2017 год» следующие изменения: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Абзац 2 статьи 1 Соглашений </w:t>
      </w:r>
      <w:r w:rsidRPr="007426C6">
        <w:rPr>
          <w:sz w:val="28"/>
          <w:szCs w:val="28"/>
        </w:rPr>
        <w:t>о передаче осуществления полномочий по решению вопросов местного</w:t>
      </w:r>
      <w:r>
        <w:rPr>
          <w:sz w:val="28"/>
          <w:szCs w:val="28"/>
        </w:rPr>
        <w:t xml:space="preserve"> Ярославского муниципального района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Абзац 2 </w:t>
      </w:r>
      <w:r w:rsidR="00594B01">
        <w:rPr>
          <w:sz w:val="28"/>
          <w:szCs w:val="28"/>
        </w:rPr>
        <w:t>пункта 1.3. раздела</w:t>
      </w:r>
      <w:r>
        <w:rPr>
          <w:sz w:val="28"/>
          <w:szCs w:val="28"/>
        </w:rPr>
        <w:t xml:space="preserve"> 1 </w:t>
      </w:r>
      <w:r w:rsidR="00594B01">
        <w:rPr>
          <w:sz w:val="28"/>
          <w:szCs w:val="28"/>
        </w:rPr>
        <w:t>Поряд</w:t>
      </w:r>
      <w:r w:rsidR="00CA5A74">
        <w:rPr>
          <w:sz w:val="28"/>
          <w:szCs w:val="28"/>
        </w:rPr>
        <w:t>ков</w:t>
      </w:r>
      <w:r w:rsidR="00594B01">
        <w:rPr>
          <w:sz w:val="28"/>
          <w:szCs w:val="28"/>
        </w:rPr>
        <w:t xml:space="preserve"> предоставления межбюджетного трансферта, необходимого для </w:t>
      </w:r>
      <w:r w:rsidRPr="007426C6">
        <w:rPr>
          <w:sz w:val="28"/>
          <w:szCs w:val="28"/>
        </w:rPr>
        <w:t xml:space="preserve">осуществления </w:t>
      </w:r>
      <w:r w:rsidR="00594B01">
        <w:rPr>
          <w:sz w:val="28"/>
          <w:szCs w:val="28"/>
        </w:rPr>
        <w:t xml:space="preserve">передаваемого </w:t>
      </w:r>
      <w:r w:rsidRPr="007426C6">
        <w:rPr>
          <w:sz w:val="28"/>
          <w:szCs w:val="28"/>
        </w:rPr>
        <w:t>полномочи</w:t>
      </w:r>
      <w:r w:rsidR="00594B01">
        <w:rPr>
          <w:sz w:val="28"/>
          <w:szCs w:val="28"/>
        </w:rPr>
        <w:t>я</w:t>
      </w:r>
      <w:r w:rsidRPr="007426C6">
        <w:rPr>
          <w:sz w:val="28"/>
          <w:szCs w:val="28"/>
        </w:rPr>
        <w:t xml:space="preserve"> </w:t>
      </w:r>
      <w:r w:rsidR="00594B01">
        <w:rPr>
          <w:sz w:val="28"/>
          <w:szCs w:val="28"/>
        </w:rPr>
        <w:t xml:space="preserve">из </w:t>
      </w:r>
      <w:r>
        <w:rPr>
          <w:sz w:val="28"/>
          <w:szCs w:val="28"/>
        </w:rPr>
        <w:t>Ярославского муниципального района</w:t>
      </w:r>
      <w:r w:rsidR="002437BB">
        <w:rPr>
          <w:sz w:val="28"/>
          <w:szCs w:val="28"/>
        </w:rPr>
        <w:t>, в Туношенское, Курбское, Ивняковское, Кузнечихинское, Карабихское, Заволжское, Некрасовское сельское поселение</w:t>
      </w:r>
      <w:r w:rsidR="00CA5A74">
        <w:rPr>
          <w:sz w:val="28"/>
          <w:szCs w:val="28"/>
        </w:rPr>
        <w:t>,</w:t>
      </w:r>
      <w:r w:rsidR="002437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863006" w:rsidRDefault="00863006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736B0D">
        <w:rPr>
          <w:sz w:val="28"/>
          <w:szCs w:val="28"/>
        </w:rPr>
        <w:t>Пункт 2 раздела 2</w:t>
      </w:r>
      <w:r>
        <w:rPr>
          <w:sz w:val="28"/>
          <w:szCs w:val="28"/>
        </w:rPr>
        <w:t xml:space="preserve"> </w:t>
      </w:r>
      <w:r w:rsidR="00736B0D">
        <w:rPr>
          <w:sz w:val="28"/>
          <w:szCs w:val="28"/>
        </w:rPr>
        <w:t xml:space="preserve">Порядков предоставления межбюджетного трансферта, необходимого для </w:t>
      </w:r>
      <w:r w:rsidR="00736B0D" w:rsidRPr="007426C6">
        <w:rPr>
          <w:sz w:val="28"/>
          <w:szCs w:val="28"/>
        </w:rPr>
        <w:t xml:space="preserve">осуществления </w:t>
      </w:r>
      <w:r w:rsidR="00736B0D">
        <w:rPr>
          <w:sz w:val="28"/>
          <w:szCs w:val="28"/>
        </w:rPr>
        <w:t xml:space="preserve">передаваемого </w:t>
      </w:r>
      <w:r w:rsidR="00736B0D" w:rsidRPr="007426C6">
        <w:rPr>
          <w:sz w:val="28"/>
          <w:szCs w:val="28"/>
        </w:rPr>
        <w:t>полномочи</w:t>
      </w:r>
      <w:r w:rsidR="00736B0D">
        <w:rPr>
          <w:sz w:val="28"/>
          <w:szCs w:val="28"/>
        </w:rPr>
        <w:t>я</w:t>
      </w:r>
      <w:r w:rsidR="00736B0D" w:rsidRPr="007426C6">
        <w:rPr>
          <w:sz w:val="28"/>
          <w:szCs w:val="28"/>
        </w:rPr>
        <w:t xml:space="preserve"> </w:t>
      </w:r>
      <w:r w:rsidR="00736B0D">
        <w:rPr>
          <w:sz w:val="28"/>
          <w:szCs w:val="28"/>
        </w:rPr>
        <w:t>из Ярославского муниципального района, в Туношенское, Курбское, Ивняковское, Кузнечихинское, Карабихское, Заволжское, Некрасовское сельское поселение,  изложить в следующей редакции:</w:t>
      </w:r>
    </w:p>
    <w:p w:rsidR="00863006" w:rsidRDefault="00863006" w:rsidP="0086300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736B0D">
        <w:rPr>
          <w:sz w:val="28"/>
          <w:szCs w:val="28"/>
        </w:rPr>
        <w:t xml:space="preserve">2. </w:t>
      </w:r>
      <w:r w:rsidR="00736B0D" w:rsidRPr="006753AF">
        <w:rPr>
          <w:sz w:val="28"/>
          <w:szCs w:val="28"/>
        </w:rPr>
        <w:t xml:space="preserve">Межбюджетные трансферты </w:t>
      </w:r>
      <w:r w:rsidR="00736B0D" w:rsidRPr="006753AF">
        <w:rPr>
          <w:snapToGrid w:val="0"/>
          <w:sz w:val="28"/>
          <w:szCs w:val="28"/>
        </w:rPr>
        <w:t xml:space="preserve">на осуществление полномочия по </w:t>
      </w:r>
      <w:r w:rsidR="00736B0D">
        <w:rPr>
          <w:sz w:val="28"/>
          <w:szCs w:val="28"/>
        </w:rPr>
        <w:t xml:space="preserve"> организации</w:t>
      </w:r>
      <w:r w:rsidR="00736B0D"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</w:t>
      </w:r>
      <w:r w:rsidR="00736B0D">
        <w:rPr>
          <w:sz w:val="28"/>
          <w:szCs w:val="28"/>
        </w:rPr>
        <w:t xml:space="preserve">е (осуществление строительства </w:t>
      </w:r>
      <w:r w:rsidR="00736B0D" w:rsidRPr="006753AF">
        <w:rPr>
          <w:sz w:val="28"/>
          <w:szCs w:val="28"/>
        </w:rPr>
        <w:t>и ремонта колодцев)</w:t>
      </w:r>
      <w:r w:rsidR="00736B0D" w:rsidRPr="006753AF">
        <w:rPr>
          <w:snapToGrid w:val="0"/>
          <w:sz w:val="28"/>
          <w:szCs w:val="28"/>
        </w:rPr>
        <w:t xml:space="preserve"> </w:t>
      </w:r>
      <w:r w:rsidR="00736B0D" w:rsidRPr="006753AF">
        <w:rPr>
          <w:sz w:val="28"/>
          <w:szCs w:val="28"/>
        </w:rPr>
        <w:t>перечисляются из районного бюджета Я</w:t>
      </w:r>
      <w:r w:rsidR="00736B0D">
        <w:rPr>
          <w:sz w:val="28"/>
          <w:szCs w:val="28"/>
        </w:rPr>
        <w:t>рославского муниципального района</w:t>
      </w:r>
      <w:r w:rsidR="00736B0D" w:rsidRPr="006753AF">
        <w:rPr>
          <w:sz w:val="28"/>
          <w:szCs w:val="28"/>
        </w:rPr>
        <w:t xml:space="preserve"> в бюджет поселения </w:t>
      </w:r>
      <w:r w:rsidR="00736B0D"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>
        <w:rPr>
          <w:sz w:val="28"/>
          <w:szCs w:val="28"/>
        </w:rPr>
        <w:t>».</w:t>
      </w:r>
    </w:p>
    <w:p w:rsidR="00736B0D" w:rsidRDefault="00736B0D" w:rsidP="00736B0D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Абзац 2 пункта 3.1. раздела 3 Порядков предоставления межбюджетного трансферта, необходимого для </w:t>
      </w:r>
      <w:r w:rsidRPr="007426C6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 xml:space="preserve">передаваемого </w:t>
      </w:r>
      <w:r w:rsidRPr="007426C6">
        <w:rPr>
          <w:sz w:val="28"/>
          <w:szCs w:val="28"/>
        </w:rPr>
        <w:t>полномочи</w:t>
      </w:r>
      <w:r>
        <w:rPr>
          <w:sz w:val="28"/>
          <w:szCs w:val="28"/>
        </w:rPr>
        <w:t>я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из Ярославского муниципального района, в Туношенское, Курбское, Ивняковское, Кузнечихинское, Карабихское, Заволжское, Некрасовское сельское поселение,  изложить в следующей редакции:</w:t>
      </w:r>
    </w:p>
    <w:p w:rsidR="00736B0D" w:rsidRDefault="00736B0D" w:rsidP="00736B0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</w:t>
      </w:r>
      <w:r>
        <w:rPr>
          <w:sz w:val="28"/>
          <w:szCs w:val="28"/>
        </w:rPr>
        <w:t>е (осуществление строительства и ремонта колодцев)».</w:t>
      </w:r>
    </w:p>
    <w:p w:rsidR="00CC498C" w:rsidRDefault="00CC498C" w:rsidP="00863006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bookmarkStart w:id="1" w:name="sub_2"/>
      <w:bookmarkEnd w:id="0"/>
      <w:r>
        <w:rPr>
          <w:sz w:val="28"/>
          <w:szCs w:val="28"/>
        </w:rPr>
        <w:t>Опубликовать решение в газете «Ярославский агрокурьер».</w:t>
      </w:r>
    </w:p>
    <w:p w:rsidR="00CC498C" w:rsidRDefault="00863006" w:rsidP="00863006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C498C">
        <w:rPr>
          <w:sz w:val="28"/>
          <w:szCs w:val="28"/>
        </w:rPr>
        <w:t>. Контроль за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CC498C" w:rsidRDefault="00863006" w:rsidP="00863006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C498C">
        <w:rPr>
          <w:sz w:val="28"/>
          <w:szCs w:val="28"/>
        </w:rPr>
        <w:t xml:space="preserve">. Решение вступает в силу с момента опубликования.  </w:t>
      </w:r>
    </w:p>
    <w:p w:rsidR="00CC498C" w:rsidRDefault="00CC498C" w:rsidP="00CC498C">
      <w:pPr>
        <w:autoSpaceDE w:val="0"/>
        <w:ind w:firstLine="567"/>
        <w:jc w:val="both"/>
        <w:rPr>
          <w:sz w:val="28"/>
          <w:szCs w:val="28"/>
        </w:rPr>
      </w:pPr>
    </w:p>
    <w:p w:rsidR="00CC498C" w:rsidRDefault="00CC498C" w:rsidP="00CC498C">
      <w:pPr>
        <w:autoSpaceDE w:val="0"/>
        <w:ind w:firstLine="567"/>
        <w:jc w:val="both"/>
        <w:rPr>
          <w:sz w:val="28"/>
          <w:szCs w:val="28"/>
        </w:rPr>
      </w:pPr>
    </w:p>
    <w:p w:rsidR="00863006" w:rsidRDefault="00863006" w:rsidP="00CC498C">
      <w:pPr>
        <w:autoSpaceDE w:val="0"/>
        <w:ind w:firstLine="567"/>
        <w:jc w:val="both"/>
        <w:rPr>
          <w:sz w:val="28"/>
          <w:szCs w:val="28"/>
        </w:rPr>
      </w:pP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______ Т.И.Хохлова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CC498C" w:rsidRPr="003A65A5" w:rsidRDefault="00CC498C" w:rsidP="00CC498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   </w:t>
      </w:r>
    </w:p>
    <w:p w:rsidR="00CC498C" w:rsidRDefault="00CC498C" w:rsidP="00CC498C">
      <w:pPr>
        <w:ind w:left="-180"/>
        <w:jc w:val="both"/>
      </w:pPr>
    </w:p>
    <w:p w:rsidR="00CC498C" w:rsidRDefault="00CC498C" w:rsidP="00CC498C">
      <w:pPr>
        <w:ind w:left="-180"/>
        <w:jc w:val="both"/>
      </w:pPr>
    </w:p>
    <w:p w:rsidR="00CC498C" w:rsidRDefault="00CC498C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863006" w:rsidRDefault="00863006" w:rsidP="00CC498C">
      <w:pPr>
        <w:ind w:left="-180"/>
        <w:jc w:val="both"/>
      </w:pPr>
    </w:p>
    <w:p w:rsidR="005F1318" w:rsidRDefault="005F1318" w:rsidP="00E03363">
      <w:pPr>
        <w:jc w:val="both"/>
      </w:pPr>
    </w:p>
    <w:sectPr w:rsidR="005F1318" w:rsidSect="005F1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compat/>
  <w:rsids>
    <w:rsidRoot w:val="00CC498C"/>
    <w:rsid w:val="000F1AD2"/>
    <w:rsid w:val="00157C6C"/>
    <w:rsid w:val="00180BE2"/>
    <w:rsid w:val="00235C60"/>
    <w:rsid w:val="002437BB"/>
    <w:rsid w:val="00342CDB"/>
    <w:rsid w:val="003A40CD"/>
    <w:rsid w:val="00484A51"/>
    <w:rsid w:val="00594B01"/>
    <w:rsid w:val="005F1318"/>
    <w:rsid w:val="00664905"/>
    <w:rsid w:val="00684C2F"/>
    <w:rsid w:val="006D5599"/>
    <w:rsid w:val="006F51C0"/>
    <w:rsid w:val="00705185"/>
    <w:rsid w:val="00736B0D"/>
    <w:rsid w:val="0079535E"/>
    <w:rsid w:val="00863006"/>
    <w:rsid w:val="009838AB"/>
    <w:rsid w:val="00CA5A74"/>
    <w:rsid w:val="00CC498C"/>
    <w:rsid w:val="00E03363"/>
    <w:rsid w:val="00F510E8"/>
    <w:rsid w:val="00F85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9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498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C498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C498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498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C498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C498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CC498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CC498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CC498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CC498C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CC498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559</Words>
  <Characters>3189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2017-03-20T10:52:00Z</cp:lastPrinted>
  <dcterms:created xsi:type="dcterms:W3CDTF">2017-03-30T10:41:00Z</dcterms:created>
  <dcterms:modified xsi:type="dcterms:W3CDTF">2017-03-30T13:38:00Z</dcterms:modified>
</cp:coreProperties>
</file>