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DA5" w:rsidRPr="005C188B" w:rsidRDefault="009E0DA5" w:rsidP="009E0DA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2787015</wp:posOffset>
            </wp:positionH>
            <wp:positionV relativeFrom="page">
              <wp:posOffset>247650</wp:posOffset>
            </wp:positionV>
            <wp:extent cx="548640" cy="713105"/>
            <wp:effectExtent l="0" t="0" r="381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C188B">
        <w:t xml:space="preserve">                                                                </w:t>
      </w:r>
    </w:p>
    <w:p w:rsidR="00F65ED5" w:rsidRPr="008767EF" w:rsidRDefault="00F65ED5" w:rsidP="00C05021">
      <w:pPr>
        <w:pStyle w:val="a6"/>
        <w:jc w:val="center"/>
        <w:rPr>
          <w:b w:val="0"/>
          <w:spacing w:val="80"/>
          <w:sz w:val="32"/>
          <w:szCs w:val="32"/>
        </w:rPr>
      </w:pPr>
      <w:r w:rsidRPr="008767EF">
        <w:rPr>
          <w:spacing w:val="80"/>
          <w:sz w:val="32"/>
          <w:szCs w:val="32"/>
        </w:rPr>
        <w:t>АДМИНИСТРАЦИЯ</w:t>
      </w:r>
    </w:p>
    <w:p w:rsidR="003A7016" w:rsidRDefault="00F65ED5" w:rsidP="003A7016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F65ED5" w:rsidRPr="003A7016" w:rsidRDefault="00F65ED5" w:rsidP="003A7016">
      <w:pPr>
        <w:jc w:val="center"/>
        <w:rPr>
          <w:b/>
          <w:sz w:val="32"/>
          <w:szCs w:val="32"/>
        </w:rPr>
      </w:pPr>
      <w:r w:rsidRPr="000E4F0C">
        <w:rPr>
          <w:b/>
          <w:spacing w:val="80"/>
          <w:sz w:val="40"/>
        </w:rPr>
        <w:t>ПОСТАНОВЛЕНИЕ</w:t>
      </w:r>
    </w:p>
    <w:p w:rsidR="00F65ED5" w:rsidRPr="003A7016" w:rsidRDefault="00F65ED5" w:rsidP="003A7016">
      <w:pPr>
        <w:rPr>
          <w:sz w:val="28"/>
          <w:szCs w:val="28"/>
        </w:rPr>
      </w:pPr>
    </w:p>
    <w:p w:rsidR="00F65ED5" w:rsidRPr="003A7016" w:rsidRDefault="00F65ED5" w:rsidP="003A7016">
      <w:pPr>
        <w:rPr>
          <w:sz w:val="28"/>
          <w:szCs w:val="28"/>
        </w:rPr>
      </w:pPr>
    </w:p>
    <w:p w:rsidR="00F65ED5" w:rsidRPr="003A7016" w:rsidRDefault="003A7016" w:rsidP="003A7016">
      <w:pPr>
        <w:pStyle w:val="a6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21.12.2021                                                                                                </w:t>
      </w:r>
      <w:r w:rsidR="00CA12FE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>№ 2838</w:t>
      </w:r>
    </w:p>
    <w:p w:rsidR="00F65ED5" w:rsidRPr="003A7016" w:rsidRDefault="00F65ED5" w:rsidP="003A7016">
      <w:pPr>
        <w:pStyle w:val="a6"/>
        <w:ind w:firstLine="0"/>
        <w:rPr>
          <w:b w:val="0"/>
          <w:szCs w:val="28"/>
        </w:rPr>
      </w:pPr>
    </w:p>
    <w:p w:rsidR="00F65ED5" w:rsidRPr="003A7016" w:rsidRDefault="00F65ED5" w:rsidP="003A7016">
      <w:pPr>
        <w:pStyle w:val="a6"/>
        <w:ind w:firstLine="0"/>
        <w:rPr>
          <w:b w:val="0"/>
          <w:szCs w:val="28"/>
        </w:rPr>
      </w:pPr>
    </w:p>
    <w:p w:rsidR="00F65ED5" w:rsidRPr="003A7016" w:rsidRDefault="00F65ED5" w:rsidP="003A7016">
      <w:pPr>
        <w:pStyle w:val="a6"/>
        <w:ind w:firstLine="0"/>
        <w:rPr>
          <w:b w:val="0"/>
          <w:szCs w:val="28"/>
        </w:rPr>
      </w:pPr>
    </w:p>
    <w:p w:rsidR="00727BFC" w:rsidRDefault="00726249" w:rsidP="00726249">
      <w:pPr>
        <w:pStyle w:val="a6"/>
        <w:ind w:firstLine="0"/>
        <w:jc w:val="both"/>
      </w:pPr>
      <w:r w:rsidRPr="000E4F0C">
        <w:t xml:space="preserve">О </w:t>
      </w:r>
      <w:r w:rsidR="00727BFC">
        <w:t>дополнительном финансовом</w:t>
      </w:r>
    </w:p>
    <w:p w:rsidR="00727BFC" w:rsidRDefault="00727BFC" w:rsidP="00726249">
      <w:pPr>
        <w:pStyle w:val="a6"/>
        <w:ind w:firstLine="0"/>
        <w:jc w:val="both"/>
      </w:pPr>
      <w:r>
        <w:t>обеспечении отдельных категорий</w:t>
      </w:r>
    </w:p>
    <w:p w:rsidR="00727BFC" w:rsidRDefault="00727BFC" w:rsidP="00726249">
      <w:pPr>
        <w:pStyle w:val="a6"/>
        <w:ind w:firstLine="0"/>
        <w:jc w:val="both"/>
      </w:pPr>
      <w:r>
        <w:t>р</w:t>
      </w:r>
      <w:r w:rsidR="00726249" w:rsidRPr="000E4F0C">
        <w:t>аботников</w:t>
      </w:r>
      <w:r>
        <w:t xml:space="preserve"> </w:t>
      </w:r>
      <w:r w:rsidR="000E4F0C">
        <w:t>МУ КЦСОН ЯМР</w:t>
      </w:r>
    </w:p>
    <w:p w:rsidR="00726249" w:rsidRPr="000E4F0C" w:rsidRDefault="000E4F0C" w:rsidP="00726249">
      <w:pPr>
        <w:pStyle w:val="a6"/>
        <w:ind w:firstLine="0"/>
        <w:jc w:val="both"/>
      </w:pPr>
      <w:r>
        <w:t>«</w:t>
      </w:r>
      <w:r w:rsidR="00726249" w:rsidRPr="000E4F0C">
        <w:t>Золотая осень»</w:t>
      </w:r>
    </w:p>
    <w:p w:rsidR="00726249" w:rsidRPr="000E4F0C" w:rsidRDefault="00726249" w:rsidP="003A7016">
      <w:pPr>
        <w:pStyle w:val="a6"/>
        <w:ind w:firstLine="0"/>
        <w:jc w:val="both"/>
      </w:pPr>
    </w:p>
    <w:p w:rsidR="00F65ED5" w:rsidRPr="005C188B" w:rsidRDefault="00F65ED5" w:rsidP="003A7016">
      <w:pPr>
        <w:pStyle w:val="a6"/>
        <w:ind w:firstLine="0"/>
        <w:jc w:val="both"/>
      </w:pPr>
    </w:p>
    <w:p w:rsidR="00F65ED5" w:rsidRDefault="00F65ED5" w:rsidP="003A7016">
      <w:pPr>
        <w:pStyle w:val="a6"/>
        <w:ind w:firstLine="0"/>
        <w:jc w:val="both"/>
      </w:pPr>
    </w:p>
    <w:p w:rsidR="00F65ED5" w:rsidRPr="005C188B" w:rsidRDefault="00726249" w:rsidP="00C05021">
      <w:pPr>
        <w:pStyle w:val="a6"/>
        <w:jc w:val="both"/>
        <w:rPr>
          <w:b w:val="0"/>
        </w:rPr>
      </w:pPr>
      <w:r w:rsidRPr="00726249">
        <w:rPr>
          <w:b w:val="0"/>
        </w:rPr>
        <w:t>В</w:t>
      </w:r>
      <w:r w:rsidR="00727BFC">
        <w:rPr>
          <w:b w:val="0"/>
        </w:rPr>
        <w:t xml:space="preserve">о исполнение пункта 3 постановления Правительства Ярославской области от </w:t>
      </w:r>
      <w:r w:rsidR="00CF7F7B">
        <w:rPr>
          <w:b w:val="0"/>
        </w:rPr>
        <w:t xml:space="preserve">15.12.2021 </w:t>
      </w:r>
      <w:r w:rsidR="00727BFC">
        <w:rPr>
          <w:b w:val="0"/>
        </w:rPr>
        <w:t>№</w:t>
      </w:r>
      <w:r w:rsidR="00CF7F7B">
        <w:rPr>
          <w:b w:val="0"/>
        </w:rPr>
        <w:t xml:space="preserve"> 906-п</w:t>
      </w:r>
      <w:r w:rsidR="00B80822">
        <w:rPr>
          <w:b w:val="0"/>
        </w:rPr>
        <w:t xml:space="preserve"> «</w:t>
      </w:r>
      <w:r w:rsidR="009740CB">
        <w:rPr>
          <w:b w:val="0"/>
        </w:rPr>
        <w:t>О дополнительном финансовом обеспечении отдельных категорий работников учреждений социального обслуживания населения Ярославской области»</w:t>
      </w:r>
      <w:r w:rsidR="00727BFC">
        <w:rPr>
          <w:b w:val="0"/>
        </w:rPr>
        <w:t>, в соответствии с пунктом 1.2.4. Порядка определения объема и условия предоставления субсиди</w:t>
      </w:r>
      <w:r w:rsidR="00AF6355">
        <w:rPr>
          <w:b w:val="0"/>
        </w:rPr>
        <w:t>й</w:t>
      </w:r>
      <w:r w:rsidR="00727BFC">
        <w:rPr>
          <w:b w:val="0"/>
        </w:rPr>
        <w:t xml:space="preserve"> из районного бюджета Ярославского муниципального района на иные цели муниципальному учреждению </w:t>
      </w:r>
      <w:r w:rsidR="00CF0388">
        <w:rPr>
          <w:b w:val="0"/>
        </w:rPr>
        <w:t xml:space="preserve"> </w:t>
      </w:r>
      <w:r w:rsidR="00727BFC">
        <w:rPr>
          <w:b w:val="0"/>
        </w:rPr>
        <w:t xml:space="preserve">КЦСОН </w:t>
      </w:r>
      <w:r w:rsidR="00CF0388">
        <w:rPr>
          <w:b w:val="0"/>
        </w:rPr>
        <w:t xml:space="preserve"> </w:t>
      </w:r>
      <w:r w:rsidR="00727BFC">
        <w:rPr>
          <w:b w:val="0"/>
        </w:rPr>
        <w:t xml:space="preserve">ЯМР </w:t>
      </w:r>
      <w:r w:rsidR="00CF0388">
        <w:rPr>
          <w:b w:val="0"/>
        </w:rPr>
        <w:t xml:space="preserve"> </w:t>
      </w:r>
      <w:r w:rsidR="00727BFC">
        <w:rPr>
          <w:b w:val="0"/>
        </w:rPr>
        <w:t xml:space="preserve">«Золотая осень», </w:t>
      </w:r>
      <w:r w:rsidR="00CF0388">
        <w:rPr>
          <w:b w:val="0"/>
        </w:rPr>
        <w:t xml:space="preserve"> </w:t>
      </w:r>
      <w:r w:rsidR="00727BFC">
        <w:rPr>
          <w:b w:val="0"/>
        </w:rPr>
        <w:t xml:space="preserve">утвержденного </w:t>
      </w:r>
      <w:r w:rsidR="00CF0388">
        <w:rPr>
          <w:b w:val="0"/>
        </w:rPr>
        <w:t xml:space="preserve"> </w:t>
      </w:r>
      <w:r w:rsidR="00727BFC">
        <w:rPr>
          <w:b w:val="0"/>
        </w:rPr>
        <w:t>постановлением Администрации</w:t>
      </w:r>
      <w:r w:rsidR="00CF0388">
        <w:rPr>
          <w:b w:val="0"/>
        </w:rPr>
        <w:t xml:space="preserve">  </w:t>
      </w:r>
      <w:r w:rsidR="00727BFC">
        <w:rPr>
          <w:b w:val="0"/>
        </w:rPr>
        <w:t xml:space="preserve"> </w:t>
      </w:r>
      <w:r w:rsidR="00CF0388">
        <w:rPr>
          <w:b w:val="0"/>
        </w:rPr>
        <w:t xml:space="preserve"> </w:t>
      </w:r>
      <w:r w:rsidR="00727BFC">
        <w:rPr>
          <w:b w:val="0"/>
        </w:rPr>
        <w:t>ЯМР</w:t>
      </w:r>
      <w:r w:rsidR="00CF0388">
        <w:rPr>
          <w:b w:val="0"/>
        </w:rPr>
        <w:t xml:space="preserve"> </w:t>
      </w:r>
      <w:r w:rsidR="00727BFC">
        <w:rPr>
          <w:b w:val="0"/>
        </w:rPr>
        <w:t xml:space="preserve"> </w:t>
      </w:r>
      <w:r w:rsidR="00CF0388">
        <w:rPr>
          <w:b w:val="0"/>
        </w:rPr>
        <w:t xml:space="preserve">  </w:t>
      </w:r>
      <w:r w:rsidR="00727BFC">
        <w:rPr>
          <w:b w:val="0"/>
        </w:rPr>
        <w:t>от</w:t>
      </w:r>
      <w:r w:rsidR="00CF0388">
        <w:rPr>
          <w:b w:val="0"/>
        </w:rPr>
        <w:t xml:space="preserve"> </w:t>
      </w:r>
      <w:r w:rsidR="00727BFC">
        <w:rPr>
          <w:b w:val="0"/>
        </w:rPr>
        <w:t xml:space="preserve"> 30.11.2021</w:t>
      </w:r>
      <w:r w:rsidR="00CF0388">
        <w:rPr>
          <w:b w:val="0"/>
        </w:rPr>
        <w:t xml:space="preserve">  </w:t>
      </w:r>
      <w:r w:rsidR="00727BFC">
        <w:rPr>
          <w:b w:val="0"/>
        </w:rPr>
        <w:t xml:space="preserve"> </w:t>
      </w:r>
      <w:r w:rsidR="000632ED">
        <w:rPr>
          <w:b w:val="0"/>
        </w:rPr>
        <w:t xml:space="preserve">             </w:t>
      </w:r>
      <w:r w:rsidR="00727BFC">
        <w:rPr>
          <w:b w:val="0"/>
        </w:rPr>
        <w:t>№ 2622</w:t>
      </w:r>
      <w:r w:rsidR="00F65ED5" w:rsidRPr="005C188B">
        <w:t xml:space="preserve">, </w:t>
      </w:r>
      <w:r w:rsidR="00F65ED5" w:rsidRPr="000E4F0C">
        <w:rPr>
          <w:b w:val="0"/>
        </w:rPr>
        <w:t>Администрация</w:t>
      </w:r>
      <w:r w:rsidR="000632ED">
        <w:rPr>
          <w:b w:val="0"/>
        </w:rPr>
        <w:t xml:space="preserve">  </w:t>
      </w:r>
      <w:r w:rsidR="00F65ED5" w:rsidRPr="000E4F0C">
        <w:rPr>
          <w:b w:val="0"/>
        </w:rPr>
        <w:t>района</w:t>
      </w:r>
      <w:r w:rsidR="00F65ED5" w:rsidRPr="005C188B">
        <w:t xml:space="preserve"> </w:t>
      </w:r>
      <w:r w:rsidR="000632ED">
        <w:t xml:space="preserve"> </w:t>
      </w:r>
      <w:proofErr w:type="gramStart"/>
      <w:r w:rsidR="00F65ED5" w:rsidRPr="005C188B">
        <w:t>п</w:t>
      </w:r>
      <w:proofErr w:type="gramEnd"/>
      <w:r w:rsidR="00F65ED5" w:rsidRPr="005C188B">
        <w:t xml:space="preserve"> о с т а н о в л я е т:</w:t>
      </w:r>
    </w:p>
    <w:p w:rsidR="00F65ED5" w:rsidRPr="00F65ED5" w:rsidRDefault="00F65ED5" w:rsidP="004A2EF4">
      <w:pPr>
        <w:pStyle w:val="a6"/>
        <w:tabs>
          <w:tab w:val="left" w:pos="709"/>
          <w:tab w:val="left" w:pos="851"/>
          <w:tab w:val="left" w:pos="993"/>
        </w:tabs>
        <w:jc w:val="both"/>
        <w:rPr>
          <w:b w:val="0"/>
        </w:rPr>
      </w:pPr>
      <w:r w:rsidRPr="00F65ED5">
        <w:rPr>
          <w:b w:val="0"/>
        </w:rPr>
        <w:t xml:space="preserve">1. </w:t>
      </w:r>
      <w:r w:rsidR="00726249">
        <w:rPr>
          <w:b w:val="0"/>
        </w:rPr>
        <w:t xml:space="preserve">Утвердить прилагаемое Положение о </w:t>
      </w:r>
      <w:r w:rsidR="00727BFC" w:rsidRPr="00727BFC">
        <w:rPr>
          <w:rFonts w:eastAsiaTheme="minorEastAsia"/>
          <w:b w:val="0"/>
          <w:color w:val="000000"/>
          <w:szCs w:val="28"/>
        </w:rPr>
        <w:t xml:space="preserve">дополнительном финансовом обеспечении </w:t>
      </w:r>
      <w:r w:rsidR="00727BFC" w:rsidRPr="00727BFC">
        <w:rPr>
          <w:b w:val="0"/>
          <w:color w:val="000000"/>
          <w:szCs w:val="28"/>
          <w:lang w:eastAsia="en-US"/>
        </w:rPr>
        <w:t>отдельных категорий</w:t>
      </w:r>
      <w:r w:rsidR="007645D2" w:rsidRPr="00727BFC">
        <w:rPr>
          <w:b w:val="0"/>
        </w:rPr>
        <w:t xml:space="preserve"> работник</w:t>
      </w:r>
      <w:r w:rsidR="007645D2">
        <w:rPr>
          <w:b w:val="0"/>
        </w:rPr>
        <w:t>ов муниципального учреждения комплексный центр социального обслуживания населения Ярославского муниципального района «Золотая осень».</w:t>
      </w:r>
    </w:p>
    <w:p w:rsidR="00D5085B" w:rsidRPr="00D5085B" w:rsidRDefault="00D5085B" w:rsidP="00D5085B">
      <w:pPr>
        <w:pStyle w:val="af1"/>
        <w:numPr>
          <w:ilvl w:val="0"/>
          <w:numId w:val="39"/>
        </w:numPr>
        <w:tabs>
          <w:tab w:val="left" w:pos="851"/>
          <w:tab w:val="left" w:pos="993"/>
        </w:tabs>
        <w:ind w:left="0" w:right="-30" w:firstLine="709"/>
        <w:jc w:val="both"/>
        <w:rPr>
          <w:sz w:val="28"/>
          <w:szCs w:val="28"/>
        </w:rPr>
      </w:pPr>
      <w:r w:rsidRPr="00D5085B">
        <w:rPr>
          <w:sz w:val="28"/>
          <w:szCs w:val="28"/>
        </w:rPr>
        <w:t>Контроль за исполнением постановления возложить на заместителя Главы Администрации ЯМР по социальной политике Е.В. Мартышкину.</w:t>
      </w:r>
    </w:p>
    <w:p w:rsidR="00F65ED5" w:rsidRPr="00D5085B" w:rsidRDefault="00F65ED5" w:rsidP="00C05021">
      <w:pPr>
        <w:pStyle w:val="a6"/>
        <w:jc w:val="both"/>
        <w:rPr>
          <w:b w:val="0"/>
        </w:rPr>
      </w:pPr>
      <w:r w:rsidRPr="00F65ED5">
        <w:rPr>
          <w:b w:val="0"/>
        </w:rPr>
        <w:t>3.</w:t>
      </w:r>
      <w:r w:rsidRPr="005C188B">
        <w:t xml:space="preserve"> </w:t>
      </w:r>
      <w:r w:rsidR="00D5085B" w:rsidRPr="00D5085B">
        <w:rPr>
          <w:b w:val="0"/>
        </w:rPr>
        <w:t xml:space="preserve">Постановление </w:t>
      </w:r>
      <w:r w:rsidR="00D5085B">
        <w:rPr>
          <w:b w:val="0"/>
        </w:rPr>
        <w:t>вступает в силу со дня его официального опубликования.</w:t>
      </w:r>
    </w:p>
    <w:sdt>
      <w:sdtPr>
        <w:id w:val="853623113"/>
        <w:lock w:val="contentLocked"/>
        <w:placeholder>
          <w:docPart w:val="FF0A96C0898E40C191CC42F399896581"/>
        </w:placeholder>
        <w:group/>
      </w:sdtPr>
      <w:sdtEndPr/>
      <w:sdtContent>
        <w:p w:rsidR="00F65ED5" w:rsidRPr="005C188B" w:rsidRDefault="00F65ED5" w:rsidP="00C05021">
          <w:pPr>
            <w:pStyle w:val="a6"/>
            <w:jc w:val="both"/>
          </w:pPr>
        </w:p>
        <w:p w:rsidR="00F65ED5" w:rsidRPr="005C188B" w:rsidRDefault="0057580F" w:rsidP="00C05021">
          <w:pPr>
            <w:pStyle w:val="a6"/>
            <w:jc w:val="both"/>
          </w:pPr>
        </w:p>
      </w:sdtContent>
    </w:sdt>
    <w:p w:rsidR="00F65ED5" w:rsidRPr="005C188B" w:rsidRDefault="00F65ED5" w:rsidP="00C05021">
      <w:pPr>
        <w:pStyle w:val="a6"/>
        <w:jc w:val="both"/>
      </w:pPr>
    </w:p>
    <w:p w:rsidR="00F65ED5" w:rsidRPr="00F65ED5" w:rsidRDefault="00F65ED5" w:rsidP="00726249">
      <w:pPr>
        <w:pStyle w:val="a6"/>
        <w:ind w:firstLine="0"/>
        <w:jc w:val="both"/>
        <w:rPr>
          <w:b w:val="0"/>
        </w:rPr>
      </w:pPr>
      <w:r w:rsidRPr="00F65ED5">
        <w:rPr>
          <w:b w:val="0"/>
        </w:rPr>
        <w:t xml:space="preserve">Глава Ярославского                                                                                   </w:t>
      </w:r>
    </w:p>
    <w:p w:rsidR="009E0DA5" w:rsidRDefault="00F65ED5" w:rsidP="002F19A5">
      <w:pPr>
        <w:pStyle w:val="a6"/>
        <w:ind w:firstLine="0"/>
        <w:jc w:val="both"/>
        <w:rPr>
          <w:sz w:val="24"/>
          <w:szCs w:val="24"/>
        </w:rPr>
      </w:pPr>
      <w:r w:rsidRPr="00F65ED5">
        <w:rPr>
          <w:b w:val="0"/>
        </w:rPr>
        <w:t>муниципального района                                                               Н.В. Золотников</w:t>
      </w:r>
    </w:p>
    <w:p w:rsidR="009E0DA5" w:rsidRDefault="009E0DA5" w:rsidP="006C014E">
      <w:pPr>
        <w:jc w:val="both"/>
        <w:rPr>
          <w:sz w:val="24"/>
          <w:szCs w:val="24"/>
        </w:rPr>
      </w:pPr>
    </w:p>
    <w:p w:rsidR="003D4D33" w:rsidRDefault="003D4D33" w:rsidP="006C014E">
      <w:pPr>
        <w:jc w:val="both"/>
        <w:rPr>
          <w:sz w:val="24"/>
          <w:szCs w:val="24"/>
        </w:rPr>
      </w:pPr>
    </w:p>
    <w:p w:rsidR="003A7016" w:rsidRDefault="003A7016" w:rsidP="006C014E">
      <w:pPr>
        <w:jc w:val="both"/>
        <w:rPr>
          <w:sz w:val="24"/>
          <w:szCs w:val="24"/>
        </w:rPr>
      </w:pPr>
    </w:p>
    <w:p w:rsidR="003A7016" w:rsidRDefault="003A7016" w:rsidP="006C014E">
      <w:pPr>
        <w:jc w:val="both"/>
        <w:rPr>
          <w:sz w:val="24"/>
          <w:szCs w:val="24"/>
        </w:rPr>
      </w:pPr>
    </w:p>
    <w:p w:rsidR="003D4D33" w:rsidRDefault="003D4D33" w:rsidP="006C014E">
      <w:pPr>
        <w:jc w:val="both"/>
        <w:rPr>
          <w:sz w:val="24"/>
          <w:szCs w:val="24"/>
        </w:rPr>
        <w:sectPr w:rsidR="003D4D33" w:rsidSect="008D31C0">
          <w:headerReference w:type="default" r:id="rId10"/>
          <w:pgSz w:w="11906" w:h="16838" w:code="9"/>
          <w:pgMar w:top="851" w:right="567" w:bottom="1134" w:left="1985" w:header="567" w:footer="567" w:gutter="0"/>
          <w:pgNumType w:start="1"/>
          <w:cols w:space="708"/>
          <w:titlePg/>
          <w:docGrid w:linePitch="381"/>
        </w:sectPr>
      </w:pPr>
    </w:p>
    <w:p w:rsidR="00966DCE" w:rsidRPr="00D8190F" w:rsidRDefault="002D676D" w:rsidP="003A7016">
      <w:pPr>
        <w:shd w:val="clear" w:color="auto" w:fill="FFFFFF"/>
        <w:tabs>
          <w:tab w:val="center" w:pos="5103"/>
          <w:tab w:val="right" w:pos="9498"/>
        </w:tabs>
        <w:spacing w:line="298" w:lineRule="exact"/>
        <w:ind w:right="140"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 </w:t>
      </w:r>
      <w:r w:rsidR="00AA5014">
        <w:rPr>
          <w:sz w:val="28"/>
          <w:szCs w:val="28"/>
          <w:lang w:eastAsia="en-US"/>
        </w:rPr>
        <w:t xml:space="preserve">                                                     </w:t>
      </w:r>
      <w:r w:rsidR="003A7016">
        <w:rPr>
          <w:sz w:val="28"/>
          <w:szCs w:val="28"/>
          <w:lang w:eastAsia="en-US"/>
        </w:rPr>
        <w:t xml:space="preserve">                    УТВЕРЖДЕНО</w:t>
      </w:r>
    </w:p>
    <w:p w:rsidR="00AA5014" w:rsidRDefault="00AA5014" w:rsidP="003A7016">
      <w:pPr>
        <w:tabs>
          <w:tab w:val="left" w:pos="5265"/>
          <w:tab w:val="right" w:pos="9355"/>
        </w:tabs>
        <w:ind w:right="140" w:firstLine="709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</w:t>
      </w:r>
      <w:r w:rsidR="0086609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постановлени</w:t>
      </w:r>
      <w:r w:rsidR="003A7016">
        <w:rPr>
          <w:sz w:val="28"/>
          <w:szCs w:val="28"/>
          <w:lang w:eastAsia="en-US"/>
        </w:rPr>
        <w:t>ем</w:t>
      </w:r>
      <w:r>
        <w:rPr>
          <w:sz w:val="28"/>
          <w:szCs w:val="28"/>
          <w:lang w:eastAsia="en-US"/>
        </w:rPr>
        <w:t xml:space="preserve">  </w:t>
      </w:r>
    </w:p>
    <w:p w:rsidR="00966DCE" w:rsidRPr="00D8190F" w:rsidRDefault="00AA5014" w:rsidP="003A7016">
      <w:pPr>
        <w:tabs>
          <w:tab w:val="left" w:pos="5265"/>
          <w:tab w:val="right" w:pos="9355"/>
        </w:tabs>
        <w:ind w:right="140" w:firstLine="709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</w:t>
      </w:r>
      <w:r w:rsidR="0086609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</w:t>
      </w:r>
      <w:r w:rsidR="003A7016">
        <w:rPr>
          <w:sz w:val="28"/>
          <w:szCs w:val="28"/>
          <w:lang w:eastAsia="en-US"/>
        </w:rPr>
        <w:t xml:space="preserve">           </w:t>
      </w:r>
      <w:r>
        <w:rPr>
          <w:sz w:val="28"/>
          <w:szCs w:val="28"/>
          <w:lang w:eastAsia="en-US"/>
        </w:rPr>
        <w:t>Администрации ЯМР</w:t>
      </w:r>
    </w:p>
    <w:p w:rsidR="00966DCE" w:rsidRPr="00D8190F" w:rsidRDefault="00866097" w:rsidP="003A7016">
      <w:pPr>
        <w:shd w:val="clear" w:color="auto" w:fill="FFFFFF"/>
        <w:spacing w:line="298" w:lineRule="exact"/>
        <w:ind w:right="140" w:firstLine="709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A7016">
        <w:rPr>
          <w:sz w:val="28"/>
          <w:szCs w:val="28"/>
        </w:rPr>
        <w:t xml:space="preserve">                                                                     от 21.12.2021 № 2838</w:t>
      </w:r>
    </w:p>
    <w:p w:rsidR="00966DCE" w:rsidRPr="00D8190F" w:rsidRDefault="00966DCE" w:rsidP="00637BD3">
      <w:pPr>
        <w:ind w:right="140" w:firstLine="709"/>
        <w:jc w:val="center"/>
        <w:rPr>
          <w:sz w:val="28"/>
          <w:szCs w:val="28"/>
        </w:rPr>
      </w:pPr>
    </w:p>
    <w:p w:rsidR="00E02A5F" w:rsidRDefault="00E02A5F" w:rsidP="00727BFC">
      <w:pPr>
        <w:jc w:val="center"/>
        <w:rPr>
          <w:rFonts w:eastAsiaTheme="minorEastAsia"/>
          <w:b/>
          <w:color w:val="000000"/>
          <w:sz w:val="28"/>
          <w:szCs w:val="28"/>
        </w:rPr>
      </w:pPr>
    </w:p>
    <w:p w:rsidR="00727BFC" w:rsidRPr="00727BFC" w:rsidRDefault="00727BFC" w:rsidP="00E02A5F">
      <w:pPr>
        <w:jc w:val="center"/>
        <w:rPr>
          <w:rFonts w:eastAsiaTheme="minorEastAsia"/>
          <w:b/>
          <w:color w:val="000000"/>
          <w:sz w:val="28"/>
          <w:szCs w:val="28"/>
        </w:rPr>
      </w:pPr>
      <w:r w:rsidRPr="00727BFC">
        <w:rPr>
          <w:rFonts w:eastAsiaTheme="minorEastAsia"/>
          <w:b/>
          <w:color w:val="000000"/>
          <w:sz w:val="28"/>
          <w:szCs w:val="28"/>
        </w:rPr>
        <w:t xml:space="preserve">ПОЛОЖЕНИЕ </w:t>
      </w:r>
    </w:p>
    <w:p w:rsidR="00E02A5F" w:rsidRDefault="00727BFC" w:rsidP="00E02A5F">
      <w:pPr>
        <w:pStyle w:val="a6"/>
        <w:ind w:firstLine="0"/>
        <w:jc w:val="center"/>
        <w:rPr>
          <w:rFonts w:eastAsiaTheme="minorEastAsia"/>
          <w:color w:val="000000"/>
          <w:szCs w:val="28"/>
        </w:rPr>
      </w:pPr>
      <w:r w:rsidRPr="00727BFC">
        <w:rPr>
          <w:rFonts w:eastAsiaTheme="minorEastAsia"/>
          <w:color w:val="000000"/>
          <w:szCs w:val="28"/>
        </w:rPr>
        <w:t xml:space="preserve">о дополнительном финансовом обеспечении </w:t>
      </w:r>
    </w:p>
    <w:p w:rsidR="00E02A5F" w:rsidRDefault="00727BFC" w:rsidP="00E02A5F">
      <w:pPr>
        <w:pStyle w:val="a6"/>
        <w:ind w:firstLine="0"/>
        <w:jc w:val="center"/>
      </w:pPr>
      <w:r w:rsidRPr="00727BFC">
        <w:rPr>
          <w:color w:val="000000"/>
          <w:szCs w:val="28"/>
          <w:lang w:eastAsia="en-US"/>
        </w:rPr>
        <w:t xml:space="preserve">отдельных категорий работников </w:t>
      </w:r>
      <w:r w:rsidRPr="00727BFC">
        <w:t xml:space="preserve">муниципального учреждения комплексный центр социального обслуживания населения </w:t>
      </w:r>
    </w:p>
    <w:p w:rsidR="00727BFC" w:rsidRPr="00727BFC" w:rsidRDefault="00727BFC" w:rsidP="00E02A5F">
      <w:pPr>
        <w:pStyle w:val="a6"/>
        <w:ind w:firstLine="0"/>
        <w:jc w:val="center"/>
      </w:pPr>
      <w:r w:rsidRPr="00727BFC">
        <w:t>Ярославского муниципального района «Золотая осень»</w:t>
      </w:r>
    </w:p>
    <w:p w:rsidR="00727BFC" w:rsidRPr="00727BFC" w:rsidRDefault="00727BFC" w:rsidP="00727BFC">
      <w:pPr>
        <w:pStyle w:val="a6"/>
        <w:jc w:val="both"/>
        <w:rPr>
          <w:rFonts w:eastAsiaTheme="minorEastAsia"/>
          <w:szCs w:val="28"/>
        </w:rPr>
      </w:pPr>
    </w:p>
    <w:p w:rsidR="00727BFC" w:rsidRPr="00727BFC" w:rsidRDefault="00727BFC" w:rsidP="007609F0">
      <w:pPr>
        <w:pStyle w:val="a6"/>
        <w:jc w:val="both"/>
        <w:rPr>
          <w:b w:val="0"/>
          <w:szCs w:val="28"/>
        </w:rPr>
      </w:pPr>
      <w:r w:rsidRPr="00727BFC">
        <w:rPr>
          <w:rFonts w:eastAsiaTheme="minorEastAsia"/>
          <w:b w:val="0"/>
          <w:szCs w:val="28"/>
        </w:rPr>
        <w:t>1. Положение о дополнительном финансовом обеспечении отдельных категорий работников</w:t>
      </w:r>
      <w:r w:rsidR="007609F0" w:rsidRPr="007609F0">
        <w:rPr>
          <w:b w:val="0"/>
        </w:rPr>
        <w:t xml:space="preserve"> муниципального учреждения комплексный центр социального обслуживания населения Ярославского муниципального района «Золотая осень»</w:t>
      </w:r>
      <w:r w:rsidRPr="00727BFC">
        <w:rPr>
          <w:rFonts w:eastAsiaTheme="minorEastAsia"/>
          <w:szCs w:val="28"/>
        </w:rPr>
        <w:t xml:space="preserve"> </w:t>
      </w:r>
      <w:r w:rsidRPr="00727BFC">
        <w:rPr>
          <w:rFonts w:eastAsiaTheme="minorEastAsia"/>
          <w:b w:val="0"/>
          <w:szCs w:val="28"/>
        </w:rPr>
        <w:t xml:space="preserve">(далее – Положение) разработано в целях достижения показателей, установленных </w:t>
      </w:r>
      <w:r w:rsidRPr="00727BFC">
        <w:rPr>
          <w:rFonts w:eastAsia="Calibri"/>
          <w:b w:val="0"/>
          <w:szCs w:val="28"/>
          <w:lang w:eastAsia="en-US"/>
        </w:rPr>
        <w:t>указ</w:t>
      </w:r>
      <w:r w:rsidR="00E02A5F">
        <w:rPr>
          <w:rFonts w:eastAsia="Calibri"/>
          <w:b w:val="0"/>
          <w:szCs w:val="28"/>
          <w:lang w:eastAsia="en-US"/>
        </w:rPr>
        <w:t>о</w:t>
      </w:r>
      <w:r w:rsidRPr="00727BFC">
        <w:rPr>
          <w:rFonts w:eastAsia="Calibri"/>
          <w:b w:val="0"/>
          <w:szCs w:val="28"/>
          <w:lang w:eastAsia="en-US"/>
        </w:rPr>
        <w:t>м Президента Российской Федерации от 7 мая 2012 года № 597 «О мероприятиях по реализации государственной социальной политики»</w:t>
      </w:r>
      <w:r w:rsidR="007609F0">
        <w:rPr>
          <w:rFonts w:eastAsia="Calibri"/>
          <w:b w:val="0"/>
          <w:szCs w:val="28"/>
          <w:lang w:eastAsia="en-US"/>
        </w:rPr>
        <w:t>.</w:t>
      </w:r>
    </w:p>
    <w:p w:rsidR="00727BFC" w:rsidRPr="00727BFC" w:rsidRDefault="00727BFC" w:rsidP="00727BFC">
      <w:pPr>
        <w:ind w:firstLine="709"/>
        <w:jc w:val="both"/>
        <w:rPr>
          <w:rFonts w:eastAsiaTheme="minorEastAsia"/>
          <w:sz w:val="22"/>
          <w:szCs w:val="22"/>
        </w:rPr>
      </w:pPr>
      <w:r w:rsidRPr="00727BFC">
        <w:rPr>
          <w:sz w:val="28"/>
          <w:szCs w:val="28"/>
        </w:rPr>
        <w:t>2.</w:t>
      </w:r>
      <w:r w:rsidRPr="00727BFC">
        <w:rPr>
          <w:rFonts w:eastAsiaTheme="minorEastAsia"/>
          <w:color w:val="000000"/>
          <w:sz w:val="28"/>
          <w:szCs w:val="28"/>
        </w:rPr>
        <w:t xml:space="preserve"> Положение </w:t>
      </w:r>
      <w:r w:rsidRPr="00727BFC">
        <w:rPr>
          <w:rFonts w:eastAsiaTheme="minorEastAsia"/>
          <w:sz w:val="28"/>
          <w:szCs w:val="28"/>
        </w:rPr>
        <w:t xml:space="preserve">определяет порядок дополнительного финансового обеспечения отдельных категорий </w:t>
      </w:r>
      <w:r w:rsidRPr="00727BFC">
        <w:rPr>
          <w:rFonts w:eastAsiaTheme="minorEastAsia"/>
          <w:color w:val="000000"/>
          <w:sz w:val="28"/>
          <w:szCs w:val="28"/>
        </w:rPr>
        <w:t xml:space="preserve">работников </w:t>
      </w:r>
      <w:r w:rsidR="007609F0" w:rsidRPr="007609F0">
        <w:rPr>
          <w:sz w:val="28"/>
          <w:szCs w:val="28"/>
        </w:rPr>
        <w:t>муниципального учреждения комплексный центр социального обслуживания населения Ярославского муниципального района «Золотая осень»</w:t>
      </w:r>
      <w:r w:rsidR="007609F0" w:rsidRPr="00727BFC">
        <w:rPr>
          <w:rFonts w:eastAsiaTheme="minorEastAsia"/>
          <w:sz w:val="28"/>
          <w:szCs w:val="28"/>
        </w:rPr>
        <w:t xml:space="preserve"> </w:t>
      </w:r>
      <w:r w:rsidRPr="00727BFC">
        <w:rPr>
          <w:rFonts w:eastAsiaTheme="minorEastAsia"/>
          <w:color w:val="000000"/>
          <w:sz w:val="28"/>
          <w:szCs w:val="28"/>
        </w:rPr>
        <w:t>(далее – дополнительное финансовое обеспечение</w:t>
      </w:r>
      <w:r w:rsidR="007609F0">
        <w:rPr>
          <w:rFonts w:eastAsiaTheme="minorEastAsia"/>
          <w:color w:val="000000"/>
          <w:sz w:val="28"/>
          <w:szCs w:val="28"/>
        </w:rPr>
        <w:t>, учреждение</w:t>
      </w:r>
      <w:r w:rsidRPr="00727BFC">
        <w:rPr>
          <w:rFonts w:eastAsiaTheme="minorEastAsia"/>
          <w:color w:val="000000"/>
          <w:sz w:val="28"/>
          <w:szCs w:val="28"/>
        </w:rPr>
        <w:t xml:space="preserve">) </w:t>
      </w:r>
      <w:r w:rsidRPr="00727BFC">
        <w:rPr>
          <w:sz w:val="28"/>
          <w:szCs w:val="28"/>
        </w:rPr>
        <w:t xml:space="preserve">для осуществления выплат стимулирующего характера отдельным категориям работников </w:t>
      </w:r>
      <w:r w:rsidRPr="00727BFC">
        <w:rPr>
          <w:rFonts w:eastAsiaTheme="minorEastAsia"/>
          <w:color w:val="000000"/>
          <w:sz w:val="28"/>
          <w:szCs w:val="28"/>
        </w:rPr>
        <w:t>сферы</w:t>
      </w:r>
      <w:r w:rsidRPr="00727BFC">
        <w:rPr>
          <w:sz w:val="28"/>
          <w:szCs w:val="28"/>
        </w:rPr>
        <w:t xml:space="preserve"> социального обслуживания населения</w:t>
      </w:r>
      <w:r w:rsidRPr="00727BFC">
        <w:rPr>
          <w:rFonts w:eastAsiaTheme="minorEastAsia"/>
          <w:color w:val="000000"/>
          <w:sz w:val="28"/>
          <w:szCs w:val="28"/>
        </w:rPr>
        <w:t xml:space="preserve">: </w:t>
      </w:r>
      <w:r w:rsidRPr="00727BFC">
        <w:rPr>
          <w:rFonts w:eastAsiaTheme="minorEastAsia"/>
          <w:sz w:val="28"/>
          <w:szCs w:val="28"/>
        </w:rPr>
        <w:t>социальным работникам и среднему медицинскому  персоналу учреждени</w:t>
      </w:r>
      <w:r w:rsidR="007609F0">
        <w:rPr>
          <w:rFonts w:eastAsiaTheme="minorEastAsia"/>
          <w:sz w:val="28"/>
          <w:szCs w:val="28"/>
        </w:rPr>
        <w:t>я</w:t>
      </w:r>
      <w:r w:rsidRPr="00727BFC">
        <w:rPr>
          <w:rFonts w:eastAsiaTheme="minorEastAsia"/>
          <w:sz w:val="28"/>
          <w:szCs w:val="28"/>
        </w:rPr>
        <w:t>, осуществляющих социальное обслуживание на дому</w:t>
      </w:r>
      <w:r w:rsidR="007609F0">
        <w:rPr>
          <w:rFonts w:eastAsiaTheme="minorEastAsia"/>
          <w:sz w:val="28"/>
          <w:szCs w:val="28"/>
        </w:rPr>
        <w:t>.</w:t>
      </w:r>
    </w:p>
    <w:p w:rsidR="00727BFC" w:rsidRPr="00727BFC" w:rsidRDefault="00727BFC" w:rsidP="00727BFC">
      <w:pPr>
        <w:tabs>
          <w:tab w:val="left" w:pos="993"/>
        </w:tabs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727BFC">
        <w:rPr>
          <w:rFonts w:eastAsiaTheme="minorEastAsia"/>
          <w:sz w:val="28"/>
          <w:szCs w:val="28"/>
        </w:rPr>
        <w:t xml:space="preserve">3. Дополнительное финансовое обеспечение формируется за счет средств областного бюджета </w:t>
      </w:r>
      <w:r w:rsidRPr="00727BFC">
        <w:rPr>
          <w:rFonts w:cs="Calibri"/>
          <w:sz w:val="28"/>
          <w:szCs w:val="28"/>
          <w:lang w:eastAsia="en-US"/>
        </w:rPr>
        <w:t>на одного работника списочного состава учрежден</w:t>
      </w:r>
      <w:r w:rsidR="007609F0">
        <w:rPr>
          <w:rFonts w:cs="Calibri"/>
          <w:sz w:val="28"/>
          <w:szCs w:val="28"/>
          <w:lang w:eastAsia="en-US"/>
        </w:rPr>
        <w:t>ия</w:t>
      </w:r>
      <w:r w:rsidRPr="00727BFC">
        <w:rPr>
          <w:rFonts w:cs="Calibri"/>
          <w:sz w:val="28"/>
          <w:szCs w:val="28"/>
          <w:lang w:eastAsia="en-US"/>
        </w:rPr>
        <w:t xml:space="preserve"> на 01 декабря 2021 года для</w:t>
      </w:r>
      <w:r w:rsidRPr="00727BFC">
        <w:rPr>
          <w:rFonts w:eastAsiaTheme="minorEastAsia"/>
          <w:sz w:val="28"/>
          <w:szCs w:val="28"/>
        </w:rPr>
        <w:t xml:space="preserve"> осуществления единовременной денежной выплаты за оказание социальных услуг лицам из групп риска заражения новой </w:t>
      </w:r>
      <w:proofErr w:type="spellStart"/>
      <w:r w:rsidRPr="00727BFC">
        <w:rPr>
          <w:rFonts w:eastAsiaTheme="minorEastAsia"/>
          <w:sz w:val="28"/>
          <w:szCs w:val="28"/>
        </w:rPr>
        <w:t>коронавирусной</w:t>
      </w:r>
      <w:proofErr w:type="spellEnd"/>
      <w:r w:rsidRPr="00727BFC">
        <w:rPr>
          <w:rFonts w:eastAsiaTheme="minorEastAsia"/>
          <w:sz w:val="28"/>
          <w:szCs w:val="28"/>
        </w:rPr>
        <w:t xml:space="preserve"> инфекцией (далее – единовременная денежная выплата):</w:t>
      </w:r>
    </w:p>
    <w:p w:rsidR="00727BFC" w:rsidRPr="00727BFC" w:rsidRDefault="00727BFC" w:rsidP="00727BFC">
      <w:pPr>
        <w:tabs>
          <w:tab w:val="left" w:pos="993"/>
        </w:tabs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727BFC">
        <w:rPr>
          <w:rFonts w:eastAsiaTheme="minorEastAsia"/>
          <w:sz w:val="28"/>
          <w:szCs w:val="28"/>
        </w:rPr>
        <w:t>- социальным работникам и среднему медицинскому персоналу учреждени</w:t>
      </w:r>
      <w:r w:rsidR="007609F0">
        <w:rPr>
          <w:rFonts w:eastAsiaTheme="minorEastAsia"/>
          <w:sz w:val="28"/>
          <w:szCs w:val="28"/>
        </w:rPr>
        <w:t>я</w:t>
      </w:r>
      <w:r w:rsidRPr="00727BFC">
        <w:rPr>
          <w:rFonts w:eastAsiaTheme="minorEastAsia"/>
          <w:sz w:val="28"/>
          <w:szCs w:val="28"/>
        </w:rPr>
        <w:t>, осуществляющих социальное обслуживание на дому, в размере 12 500 рублей;</w:t>
      </w:r>
    </w:p>
    <w:p w:rsidR="00727BFC" w:rsidRPr="00727BFC" w:rsidRDefault="00727BFC" w:rsidP="00727BFC">
      <w:pPr>
        <w:tabs>
          <w:tab w:val="left" w:pos="993"/>
        </w:tabs>
        <w:ind w:firstLine="709"/>
        <w:contextualSpacing/>
        <w:jc w:val="both"/>
        <w:rPr>
          <w:rFonts w:cs="Calibri"/>
          <w:sz w:val="28"/>
          <w:szCs w:val="28"/>
          <w:lang w:eastAsia="en-US"/>
        </w:rPr>
      </w:pPr>
      <w:r w:rsidRPr="00727BFC">
        <w:rPr>
          <w:rFonts w:eastAsiaTheme="minorEastAsia"/>
          <w:sz w:val="28"/>
          <w:szCs w:val="28"/>
        </w:rPr>
        <w:t>4. </w:t>
      </w:r>
      <w:r w:rsidRPr="00727BFC">
        <w:rPr>
          <w:rFonts w:cs="Calibri"/>
          <w:sz w:val="28"/>
          <w:szCs w:val="28"/>
          <w:lang w:eastAsia="en-US"/>
        </w:rPr>
        <w:t>Размер единовременной денежной выплаты определяется по следующим формулам:</w:t>
      </w:r>
    </w:p>
    <w:p w:rsidR="00727BFC" w:rsidRPr="00727BFC" w:rsidRDefault="00727BFC" w:rsidP="00727BFC">
      <w:pPr>
        <w:tabs>
          <w:tab w:val="left" w:pos="1560"/>
        </w:tabs>
        <w:ind w:firstLine="709"/>
        <w:jc w:val="both"/>
        <w:rPr>
          <w:rFonts w:cs="Calibri"/>
          <w:sz w:val="28"/>
          <w:szCs w:val="28"/>
          <w:lang w:eastAsia="en-US"/>
        </w:rPr>
      </w:pPr>
      <w:r w:rsidRPr="00727BFC">
        <w:rPr>
          <w:rFonts w:cs="Calibri"/>
          <w:sz w:val="28"/>
          <w:szCs w:val="28"/>
          <w:lang w:eastAsia="en-US"/>
        </w:rPr>
        <w:t>- размер единовременной денежной выплаты, предоставляемой социальным работникам и среднему медицинскому персоналу учреждений, осуществляющих социальное обслуживание на дому (</w:t>
      </w:r>
      <w:proofErr w:type="spellStart"/>
      <w:r w:rsidRPr="00727BFC">
        <w:rPr>
          <w:rFonts w:cs="Calibri"/>
          <w:sz w:val="28"/>
          <w:szCs w:val="28"/>
          <w:lang w:eastAsia="en-US"/>
        </w:rPr>
        <w:t>Р</w:t>
      </w:r>
      <w:r w:rsidRPr="00727BFC">
        <w:rPr>
          <w:rFonts w:cs="Calibri"/>
          <w:sz w:val="28"/>
          <w:szCs w:val="28"/>
          <w:vertAlign w:val="subscript"/>
          <w:lang w:eastAsia="en-US"/>
        </w:rPr>
        <w:t>дом</w:t>
      </w:r>
      <w:proofErr w:type="spellEnd"/>
      <w:r w:rsidRPr="00727BFC">
        <w:rPr>
          <w:rFonts w:cs="Calibri"/>
          <w:sz w:val="28"/>
          <w:szCs w:val="28"/>
          <w:lang w:eastAsia="en-US"/>
        </w:rPr>
        <w:t>), по формуле:</w:t>
      </w:r>
    </w:p>
    <w:p w:rsidR="00727BFC" w:rsidRPr="00727BFC" w:rsidRDefault="00727BFC" w:rsidP="00727BFC">
      <w:pPr>
        <w:tabs>
          <w:tab w:val="left" w:pos="1560"/>
        </w:tabs>
        <w:contextualSpacing/>
        <w:jc w:val="center"/>
        <w:rPr>
          <w:rFonts w:cs="Calibri"/>
          <w:sz w:val="28"/>
          <w:szCs w:val="28"/>
          <w:lang w:eastAsia="en-US"/>
        </w:rPr>
      </w:pPr>
      <w:bookmarkStart w:id="0" w:name="_GoBack"/>
      <w:bookmarkEnd w:id="0"/>
      <w:proofErr w:type="spellStart"/>
      <w:r w:rsidRPr="00727BFC">
        <w:rPr>
          <w:rFonts w:cs="Calibri"/>
          <w:sz w:val="28"/>
          <w:szCs w:val="28"/>
          <w:lang w:eastAsia="en-US"/>
        </w:rPr>
        <w:t>Р</w:t>
      </w:r>
      <w:r w:rsidRPr="00727BFC">
        <w:rPr>
          <w:rFonts w:cs="Calibri"/>
          <w:sz w:val="28"/>
          <w:szCs w:val="28"/>
          <w:vertAlign w:val="subscript"/>
          <w:lang w:eastAsia="en-US"/>
        </w:rPr>
        <w:t>дом</w:t>
      </w:r>
      <w:proofErr w:type="spellEnd"/>
      <w:r w:rsidRPr="00727BFC">
        <w:rPr>
          <w:rFonts w:cs="Calibri"/>
          <w:sz w:val="28"/>
          <w:szCs w:val="28"/>
          <w:lang w:eastAsia="en-US"/>
        </w:rPr>
        <w:t xml:space="preserve"> = 12 500/</w:t>
      </w:r>
      <w:r w:rsidRPr="00727BFC">
        <w:rPr>
          <w:rFonts w:cs="Calibri"/>
          <w:sz w:val="28"/>
          <w:szCs w:val="28"/>
          <w:lang w:val="en-US" w:eastAsia="en-US"/>
        </w:rPr>
        <w:t>T</w:t>
      </w:r>
      <w:r w:rsidRPr="00727BFC">
        <w:rPr>
          <w:rFonts w:cs="Calibri"/>
          <w:sz w:val="28"/>
          <w:szCs w:val="28"/>
          <w:vertAlign w:val="subscript"/>
          <w:lang w:eastAsia="en-US"/>
        </w:rPr>
        <w:t>н</w:t>
      </w:r>
      <w:r w:rsidRPr="00727BFC">
        <w:rPr>
          <w:rFonts w:cs="Calibri"/>
          <w:sz w:val="28"/>
          <w:szCs w:val="28"/>
          <w:lang w:eastAsia="en-US"/>
        </w:rPr>
        <w:t xml:space="preserve"> </w:t>
      </w:r>
      <w:r w:rsidRPr="00727BFC">
        <w:rPr>
          <w:sz w:val="28"/>
          <w:szCs w:val="28"/>
          <w:lang w:eastAsia="en-US"/>
        </w:rPr>
        <w:t>×</w:t>
      </w:r>
      <w:r w:rsidRPr="00727BFC">
        <w:rPr>
          <w:rFonts w:cs="Calibri"/>
          <w:sz w:val="28"/>
          <w:szCs w:val="28"/>
          <w:lang w:eastAsia="en-US"/>
        </w:rPr>
        <w:t xml:space="preserve"> </w:t>
      </w:r>
      <w:proofErr w:type="spellStart"/>
      <w:r w:rsidRPr="00727BFC">
        <w:rPr>
          <w:rFonts w:cs="Calibri"/>
          <w:sz w:val="28"/>
          <w:szCs w:val="28"/>
          <w:lang w:eastAsia="en-US"/>
        </w:rPr>
        <w:t>Т</w:t>
      </w:r>
      <w:r w:rsidRPr="00727BFC">
        <w:rPr>
          <w:rFonts w:cs="Calibri"/>
          <w:sz w:val="28"/>
          <w:szCs w:val="28"/>
          <w:vertAlign w:val="subscript"/>
          <w:lang w:eastAsia="en-US"/>
        </w:rPr>
        <w:t>ф</w:t>
      </w:r>
      <w:proofErr w:type="spellEnd"/>
      <w:r w:rsidRPr="00727BFC">
        <w:rPr>
          <w:rFonts w:cs="Calibri"/>
          <w:sz w:val="28"/>
          <w:szCs w:val="28"/>
          <w:lang w:eastAsia="en-US"/>
        </w:rPr>
        <w:t>,</w:t>
      </w:r>
    </w:p>
    <w:p w:rsidR="00727BFC" w:rsidRPr="00727BFC" w:rsidRDefault="00727BFC" w:rsidP="00727BFC">
      <w:pPr>
        <w:tabs>
          <w:tab w:val="left" w:pos="1560"/>
        </w:tabs>
        <w:contextualSpacing/>
        <w:rPr>
          <w:rFonts w:cs="Calibri"/>
          <w:sz w:val="28"/>
          <w:szCs w:val="28"/>
          <w:lang w:eastAsia="en-US"/>
        </w:rPr>
      </w:pPr>
      <w:r w:rsidRPr="00727BFC">
        <w:rPr>
          <w:rFonts w:cs="Calibri"/>
          <w:sz w:val="28"/>
          <w:szCs w:val="28"/>
          <w:lang w:eastAsia="en-US"/>
        </w:rPr>
        <w:t>где:</w:t>
      </w:r>
    </w:p>
    <w:p w:rsidR="00727BFC" w:rsidRPr="00727BFC" w:rsidRDefault="00727BFC" w:rsidP="00727BFC">
      <w:pPr>
        <w:tabs>
          <w:tab w:val="left" w:pos="1560"/>
        </w:tabs>
        <w:ind w:firstLine="709"/>
        <w:contextualSpacing/>
        <w:jc w:val="both"/>
        <w:rPr>
          <w:rFonts w:cs="Calibri"/>
          <w:sz w:val="28"/>
          <w:szCs w:val="28"/>
          <w:lang w:eastAsia="en-US"/>
        </w:rPr>
      </w:pPr>
      <w:proofErr w:type="spellStart"/>
      <w:r w:rsidRPr="00727BFC">
        <w:rPr>
          <w:rFonts w:cs="Calibri"/>
          <w:sz w:val="28"/>
          <w:szCs w:val="28"/>
          <w:lang w:eastAsia="en-US"/>
        </w:rPr>
        <w:t>Т</w:t>
      </w:r>
      <w:r w:rsidRPr="00727BFC">
        <w:rPr>
          <w:rFonts w:cs="Calibri"/>
          <w:sz w:val="28"/>
          <w:szCs w:val="28"/>
          <w:vertAlign w:val="subscript"/>
          <w:lang w:eastAsia="en-US"/>
        </w:rPr>
        <w:t>н</w:t>
      </w:r>
      <w:proofErr w:type="spellEnd"/>
      <w:r w:rsidRPr="00727BFC">
        <w:rPr>
          <w:rFonts w:cs="Calibri"/>
          <w:sz w:val="28"/>
          <w:szCs w:val="28"/>
          <w:lang w:eastAsia="en-US"/>
        </w:rPr>
        <w:t xml:space="preserve"> – баланс рабочего времени  2021 года;</w:t>
      </w:r>
    </w:p>
    <w:p w:rsidR="00727BFC" w:rsidRPr="00727BFC" w:rsidRDefault="00727BFC" w:rsidP="00727BFC">
      <w:pPr>
        <w:tabs>
          <w:tab w:val="left" w:pos="1560"/>
        </w:tabs>
        <w:ind w:firstLine="709"/>
        <w:contextualSpacing/>
        <w:jc w:val="both"/>
        <w:rPr>
          <w:rFonts w:cs="Calibri"/>
          <w:sz w:val="28"/>
          <w:szCs w:val="28"/>
          <w:lang w:eastAsia="en-US"/>
        </w:rPr>
      </w:pPr>
      <w:proofErr w:type="spellStart"/>
      <w:r w:rsidRPr="00727BFC">
        <w:rPr>
          <w:rFonts w:cs="Calibri"/>
          <w:sz w:val="28"/>
          <w:szCs w:val="28"/>
          <w:lang w:eastAsia="en-US"/>
        </w:rPr>
        <w:t>Т</w:t>
      </w:r>
      <w:r w:rsidRPr="00727BFC">
        <w:rPr>
          <w:rFonts w:cs="Calibri"/>
          <w:sz w:val="28"/>
          <w:szCs w:val="28"/>
          <w:vertAlign w:val="subscript"/>
          <w:lang w:eastAsia="en-US"/>
        </w:rPr>
        <w:t>ф</w:t>
      </w:r>
      <w:proofErr w:type="spellEnd"/>
      <w:r w:rsidRPr="00727BFC">
        <w:rPr>
          <w:rFonts w:cs="Calibri"/>
          <w:sz w:val="28"/>
          <w:szCs w:val="28"/>
          <w:lang w:eastAsia="en-US"/>
        </w:rPr>
        <w:t xml:space="preserve"> – фактически отработанное время за 2021 год</w:t>
      </w:r>
      <w:r w:rsidR="007609F0">
        <w:rPr>
          <w:rFonts w:cs="Calibri"/>
          <w:sz w:val="28"/>
          <w:szCs w:val="28"/>
          <w:lang w:eastAsia="en-US"/>
        </w:rPr>
        <w:t>.</w:t>
      </w:r>
    </w:p>
    <w:p w:rsidR="00727BFC" w:rsidRPr="00727BFC" w:rsidRDefault="00727BFC" w:rsidP="00727BF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EastAsia"/>
          <w:spacing w:val="-4"/>
          <w:sz w:val="28"/>
          <w:szCs w:val="28"/>
        </w:rPr>
      </w:pPr>
      <w:r w:rsidRPr="00727BFC">
        <w:rPr>
          <w:rFonts w:eastAsiaTheme="minorEastAsia"/>
          <w:spacing w:val="-4"/>
          <w:sz w:val="28"/>
          <w:szCs w:val="28"/>
        </w:rPr>
        <w:lastRenderedPageBreak/>
        <w:t xml:space="preserve">5. В случае наличия остатка средств областного бюджета в части дополнительного финансового обеспечения после исчисления </w:t>
      </w:r>
      <w:r w:rsidRPr="00727BFC">
        <w:rPr>
          <w:rFonts w:cs="Calibri"/>
          <w:sz w:val="28"/>
          <w:szCs w:val="28"/>
          <w:lang w:eastAsia="en-US"/>
        </w:rPr>
        <w:t xml:space="preserve">единовременной денежной </w:t>
      </w:r>
      <w:r w:rsidRPr="00727BFC">
        <w:rPr>
          <w:rFonts w:eastAsiaTheme="minorEastAsia"/>
          <w:spacing w:val="-4"/>
          <w:sz w:val="28"/>
          <w:szCs w:val="28"/>
        </w:rPr>
        <w:t>выплаты в соответствии с пунктом 4 Положения начисленные суммы индексируются на коэффициент корректировки. Коэффициент корректировки (</w:t>
      </w:r>
      <w:proofErr w:type="spellStart"/>
      <w:r w:rsidRPr="00727BFC">
        <w:rPr>
          <w:rFonts w:eastAsiaTheme="minorEastAsia"/>
          <w:spacing w:val="-4"/>
          <w:sz w:val="28"/>
          <w:szCs w:val="28"/>
        </w:rPr>
        <w:t>К</w:t>
      </w:r>
      <w:r w:rsidRPr="00727BFC">
        <w:rPr>
          <w:rFonts w:eastAsiaTheme="minorEastAsia"/>
          <w:spacing w:val="-4"/>
          <w:sz w:val="28"/>
          <w:szCs w:val="28"/>
          <w:vertAlign w:val="subscript"/>
        </w:rPr>
        <w:t>к</w:t>
      </w:r>
      <w:proofErr w:type="spellEnd"/>
      <w:r w:rsidRPr="00727BFC">
        <w:rPr>
          <w:rFonts w:eastAsiaTheme="minorEastAsia"/>
          <w:spacing w:val="-4"/>
          <w:sz w:val="28"/>
          <w:szCs w:val="28"/>
        </w:rPr>
        <w:t>) определяется по следующей формуле:</w:t>
      </w:r>
    </w:p>
    <w:p w:rsidR="00727BFC" w:rsidRPr="00727BFC" w:rsidRDefault="00727BFC" w:rsidP="00727BF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727BFC" w:rsidRPr="00727BFC" w:rsidRDefault="00727BFC" w:rsidP="00727BFC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proofErr w:type="spellStart"/>
      <w:r w:rsidRPr="00727BFC">
        <w:rPr>
          <w:rFonts w:eastAsiaTheme="minorEastAsia"/>
          <w:sz w:val="28"/>
          <w:szCs w:val="28"/>
        </w:rPr>
        <w:t>К</w:t>
      </w:r>
      <w:r w:rsidRPr="00727BFC">
        <w:rPr>
          <w:rFonts w:eastAsiaTheme="minorEastAsia"/>
          <w:sz w:val="28"/>
          <w:szCs w:val="28"/>
          <w:vertAlign w:val="subscript"/>
        </w:rPr>
        <w:t>к</w:t>
      </w:r>
      <w:proofErr w:type="spellEnd"/>
      <w:r w:rsidRPr="00727BFC">
        <w:rPr>
          <w:rFonts w:eastAsiaTheme="minorEastAsia"/>
          <w:sz w:val="28"/>
          <w:szCs w:val="28"/>
        </w:rPr>
        <w:t xml:space="preserve"> = С</w:t>
      </w:r>
      <w:r w:rsidRPr="00727BFC">
        <w:rPr>
          <w:rFonts w:eastAsiaTheme="minorEastAsia"/>
          <w:sz w:val="28"/>
          <w:szCs w:val="28"/>
          <w:vertAlign w:val="subscript"/>
        </w:rPr>
        <w:t>о</w:t>
      </w:r>
      <w:r w:rsidRPr="00727BFC">
        <w:rPr>
          <w:rFonts w:eastAsiaTheme="minorEastAsia"/>
          <w:sz w:val="28"/>
          <w:szCs w:val="28"/>
        </w:rPr>
        <w:t>/</w:t>
      </w:r>
      <w:proofErr w:type="spellStart"/>
      <w:r w:rsidRPr="00727BFC">
        <w:rPr>
          <w:rFonts w:eastAsiaTheme="minorEastAsia"/>
          <w:sz w:val="28"/>
          <w:szCs w:val="28"/>
        </w:rPr>
        <w:t>С</w:t>
      </w:r>
      <w:r w:rsidRPr="00727BFC">
        <w:rPr>
          <w:rFonts w:eastAsiaTheme="minorEastAsia"/>
          <w:sz w:val="28"/>
          <w:szCs w:val="28"/>
          <w:vertAlign w:val="subscript"/>
        </w:rPr>
        <w:t>в</w:t>
      </w:r>
      <w:proofErr w:type="spellEnd"/>
      <w:r w:rsidRPr="00727BFC">
        <w:rPr>
          <w:rFonts w:eastAsiaTheme="minorEastAsia"/>
          <w:sz w:val="28"/>
          <w:szCs w:val="28"/>
        </w:rPr>
        <w:t xml:space="preserve"> + 1,</w:t>
      </w:r>
    </w:p>
    <w:p w:rsidR="00727BFC" w:rsidRPr="00727BFC" w:rsidRDefault="00727BFC" w:rsidP="00727BFC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27BFC">
        <w:rPr>
          <w:rFonts w:eastAsiaTheme="minorEastAsia"/>
          <w:sz w:val="28"/>
          <w:szCs w:val="28"/>
        </w:rPr>
        <w:t>где:</w:t>
      </w:r>
    </w:p>
    <w:p w:rsidR="00727BFC" w:rsidRPr="00727BFC" w:rsidRDefault="00727BFC" w:rsidP="00727BF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727BFC">
        <w:rPr>
          <w:rFonts w:eastAsiaTheme="minorEastAsia"/>
          <w:sz w:val="28"/>
          <w:szCs w:val="28"/>
        </w:rPr>
        <w:t>С</w:t>
      </w:r>
      <w:r w:rsidRPr="00727BFC">
        <w:rPr>
          <w:rFonts w:eastAsiaTheme="minorEastAsia"/>
          <w:sz w:val="28"/>
          <w:szCs w:val="28"/>
          <w:vertAlign w:val="subscript"/>
        </w:rPr>
        <w:t>о</w:t>
      </w:r>
      <w:r w:rsidRPr="00727BFC">
        <w:rPr>
          <w:rFonts w:eastAsiaTheme="minorEastAsia"/>
          <w:sz w:val="28"/>
          <w:szCs w:val="28"/>
        </w:rPr>
        <w:t xml:space="preserve"> – сумма остатка средств, направляемых на дополнительное финансовое обеспечение, после исчисления единовременной денежной выплаты в соответствии с пунктом 4 Положения;</w:t>
      </w:r>
    </w:p>
    <w:p w:rsidR="00727BFC" w:rsidRPr="00727BFC" w:rsidRDefault="00727BFC" w:rsidP="00727BF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spellStart"/>
      <w:r w:rsidRPr="00727BFC">
        <w:rPr>
          <w:rFonts w:eastAsiaTheme="minorEastAsia"/>
          <w:sz w:val="28"/>
          <w:szCs w:val="28"/>
        </w:rPr>
        <w:t>С</w:t>
      </w:r>
      <w:r w:rsidRPr="00727BFC">
        <w:rPr>
          <w:rFonts w:eastAsiaTheme="minorEastAsia"/>
          <w:sz w:val="28"/>
          <w:szCs w:val="28"/>
          <w:vertAlign w:val="subscript"/>
        </w:rPr>
        <w:t>в</w:t>
      </w:r>
      <w:proofErr w:type="spellEnd"/>
      <w:r w:rsidRPr="00727BFC">
        <w:rPr>
          <w:rFonts w:eastAsiaTheme="minorEastAsia"/>
          <w:sz w:val="28"/>
          <w:szCs w:val="28"/>
        </w:rPr>
        <w:t xml:space="preserve"> – сумма средств, направляемых на дополнительное финансовое обеспечение, исчисленная в соответствии с </w:t>
      </w:r>
      <w:hyperlink w:anchor="Par57" w:history="1">
        <w:r w:rsidRPr="00727BFC">
          <w:rPr>
            <w:rFonts w:eastAsiaTheme="minorEastAsia"/>
            <w:sz w:val="28"/>
            <w:szCs w:val="28"/>
          </w:rPr>
          <w:t xml:space="preserve">пунктом </w:t>
        </w:r>
      </w:hyperlink>
      <w:r w:rsidRPr="00727BFC">
        <w:rPr>
          <w:rFonts w:eastAsiaTheme="minorEastAsia"/>
          <w:sz w:val="28"/>
          <w:szCs w:val="28"/>
        </w:rPr>
        <w:t>4 Положения.</w:t>
      </w:r>
    </w:p>
    <w:p w:rsidR="00727BFC" w:rsidRPr="00727BFC" w:rsidRDefault="00727BFC" w:rsidP="00727BFC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727BFC">
        <w:rPr>
          <w:rFonts w:eastAsiaTheme="minorEastAsia"/>
          <w:sz w:val="28"/>
          <w:szCs w:val="28"/>
        </w:rPr>
        <w:t>6. Выплата единовременной денежной выплаты осуществляется на основании приказа руководителя учреждения.</w:t>
      </w:r>
    </w:p>
    <w:p w:rsidR="00727BFC" w:rsidRPr="00727BFC" w:rsidRDefault="00727BFC" w:rsidP="00727BFC">
      <w:pPr>
        <w:ind w:firstLine="709"/>
        <w:jc w:val="both"/>
        <w:rPr>
          <w:rFonts w:eastAsiaTheme="minorEastAsia"/>
          <w:sz w:val="28"/>
          <w:szCs w:val="28"/>
        </w:rPr>
      </w:pPr>
      <w:r w:rsidRPr="00727BFC">
        <w:rPr>
          <w:rFonts w:eastAsiaTheme="minorEastAsia"/>
          <w:sz w:val="28"/>
          <w:szCs w:val="28"/>
        </w:rPr>
        <w:t>7. </w:t>
      </w:r>
      <w:proofErr w:type="gramStart"/>
      <w:r w:rsidRPr="00727BFC">
        <w:rPr>
          <w:rFonts w:eastAsiaTheme="minorEastAsia"/>
          <w:sz w:val="28"/>
          <w:szCs w:val="28"/>
        </w:rPr>
        <w:t>Единовременная денежная выплата выплачивается работникам</w:t>
      </w:r>
      <w:r w:rsidRPr="00727BFC">
        <w:rPr>
          <w:sz w:val="28"/>
          <w:szCs w:val="28"/>
          <w:lang w:eastAsia="en-US"/>
        </w:rPr>
        <w:t>, состоящим в трудовых отношениях</w:t>
      </w:r>
      <w:r w:rsidRPr="00727BFC">
        <w:rPr>
          <w:rFonts w:eastAsiaTheme="minorEastAsia"/>
          <w:sz w:val="28"/>
          <w:szCs w:val="28"/>
        </w:rPr>
        <w:t xml:space="preserve"> с учрежден</w:t>
      </w:r>
      <w:r w:rsidR="007609F0">
        <w:rPr>
          <w:rFonts w:eastAsiaTheme="minorEastAsia"/>
          <w:sz w:val="28"/>
          <w:szCs w:val="28"/>
        </w:rPr>
        <w:t>ием</w:t>
      </w:r>
      <w:r w:rsidRPr="00727BFC">
        <w:rPr>
          <w:rFonts w:eastAsiaTheme="minorEastAsia"/>
          <w:sz w:val="28"/>
          <w:szCs w:val="28"/>
        </w:rPr>
        <w:t xml:space="preserve"> по состоянию </w:t>
      </w:r>
      <w:r w:rsidR="00E02A5F">
        <w:rPr>
          <w:rFonts w:eastAsiaTheme="minorEastAsia"/>
          <w:sz w:val="28"/>
          <w:szCs w:val="28"/>
        </w:rPr>
        <w:t xml:space="preserve">                                    </w:t>
      </w:r>
      <w:r w:rsidRPr="00727BFC">
        <w:rPr>
          <w:rFonts w:eastAsiaTheme="minorEastAsia"/>
          <w:sz w:val="28"/>
          <w:szCs w:val="28"/>
        </w:rPr>
        <w:t xml:space="preserve">на 01 декабря 2021 года </w:t>
      </w:r>
      <w:r w:rsidRPr="00727BFC">
        <w:rPr>
          <w:sz w:val="28"/>
          <w:szCs w:val="28"/>
          <w:lang w:eastAsia="en-US"/>
        </w:rPr>
        <w:t>либо трудоустроившимся в период с 01 декабря 2021 года по 31 декабря 2021 года,</w:t>
      </w:r>
      <w:r w:rsidRPr="00727BFC">
        <w:rPr>
          <w:rFonts w:eastAsiaTheme="minorEastAsia"/>
          <w:sz w:val="28"/>
          <w:szCs w:val="28"/>
        </w:rPr>
        <w:t xml:space="preserve"> по основной должности за фактически отработанное время с учетом времени нетрудоспособности по болезни, </w:t>
      </w:r>
      <w:r w:rsidR="00E02A5F">
        <w:rPr>
          <w:rFonts w:eastAsiaTheme="minorEastAsia"/>
          <w:sz w:val="28"/>
          <w:szCs w:val="28"/>
        </w:rPr>
        <w:t xml:space="preserve">                     </w:t>
      </w:r>
      <w:r w:rsidRPr="00727BFC">
        <w:rPr>
          <w:rFonts w:eastAsiaTheme="minorEastAsia"/>
          <w:sz w:val="28"/>
          <w:szCs w:val="28"/>
        </w:rPr>
        <w:t>а также нахождения в очередном или учебном отпуске, командировке, но без учета времени отпуска по</w:t>
      </w:r>
      <w:proofErr w:type="gramEnd"/>
      <w:r w:rsidRPr="00727BFC">
        <w:rPr>
          <w:rFonts w:eastAsiaTheme="minorEastAsia"/>
          <w:sz w:val="28"/>
          <w:szCs w:val="28"/>
        </w:rPr>
        <w:t xml:space="preserve"> уходу за ребенком.</w:t>
      </w:r>
    </w:p>
    <w:p w:rsidR="00727BFC" w:rsidRPr="00727BFC" w:rsidRDefault="00727BFC" w:rsidP="00727BF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727BFC">
        <w:rPr>
          <w:rFonts w:eastAsiaTheme="minorEastAsia"/>
          <w:sz w:val="28"/>
          <w:szCs w:val="28"/>
        </w:rPr>
        <w:t>Если трудовым договором по основной должности предусмотрено занятие менее одной должности, выплата единовременной денежной выплаты производится пропорционально занимаемой должности.</w:t>
      </w:r>
    </w:p>
    <w:p w:rsidR="00727BFC" w:rsidRPr="00727BFC" w:rsidRDefault="00727BFC" w:rsidP="00727BFC">
      <w:pPr>
        <w:ind w:firstLine="709"/>
        <w:jc w:val="both"/>
        <w:rPr>
          <w:rFonts w:eastAsiaTheme="minorEastAsia"/>
          <w:sz w:val="28"/>
          <w:szCs w:val="28"/>
        </w:rPr>
      </w:pPr>
      <w:r w:rsidRPr="00727BFC">
        <w:rPr>
          <w:rFonts w:eastAsiaTheme="minorEastAsia"/>
          <w:sz w:val="28"/>
          <w:szCs w:val="28"/>
        </w:rPr>
        <w:t xml:space="preserve">8. Выплата единовременной денежной выплаты производится до 30 декабря 2021 года. </w:t>
      </w:r>
    </w:p>
    <w:p w:rsidR="00727BFC" w:rsidRPr="00727BFC" w:rsidRDefault="00727BFC" w:rsidP="00727BF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727BFC">
        <w:rPr>
          <w:rFonts w:eastAsiaTheme="minorEastAsia"/>
          <w:sz w:val="28"/>
          <w:szCs w:val="28"/>
        </w:rPr>
        <w:t>9. Единовременная денежная выплата учитывается при расчете среднего заработка отдельных категорий работников бюджетной сферы.</w:t>
      </w:r>
    </w:p>
    <w:p w:rsidR="00727BFC" w:rsidRPr="00727BFC" w:rsidRDefault="00727BFC" w:rsidP="00727BFC">
      <w:pPr>
        <w:ind w:firstLine="709"/>
        <w:jc w:val="both"/>
        <w:rPr>
          <w:rFonts w:eastAsiaTheme="minorEastAsia"/>
          <w:color w:val="000000"/>
          <w:sz w:val="28"/>
          <w:szCs w:val="28"/>
        </w:rPr>
      </w:pPr>
      <w:r w:rsidRPr="00727BFC">
        <w:rPr>
          <w:rFonts w:eastAsiaTheme="minorEastAsia"/>
          <w:sz w:val="28"/>
          <w:szCs w:val="28"/>
        </w:rPr>
        <w:t xml:space="preserve">10. Ответственность за своевременное назначение и выплату единовременной денежной выплаты в полном объеме возлагается на руководителя учреждения, осуществляющего выплату. </w:t>
      </w:r>
      <w:r w:rsidRPr="00727BFC">
        <w:rPr>
          <w:rFonts w:eastAsiaTheme="minorEastAsia"/>
          <w:color w:val="000000"/>
          <w:sz w:val="28"/>
          <w:szCs w:val="28"/>
        </w:rPr>
        <w:t xml:space="preserve"> </w:t>
      </w:r>
    </w:p>
    <w:p w:rsidR="00727BFC" w:rsidRPr="00727BFC" w:rsidRDefault="00727BFC" w:rsidP="00727BFC">
      <w:pPr>
        <w:tabs>
          <w:tab w:val="left" w:pos="993"/>
        </w:tabs>
        <w:ind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727BFC">
        <w:rPr>
          <w:rFonts w:eastAsiaTheme="minorEastAsia"/>
          <w:sz w:val="28"/>
          <w:szCs w:val="28"/>
        </w:rPr>
        <w:t>11. Объем средств, направляемых на д</w:t>
      </w:r>
      <w:r w:rsidRPr="00727BFC">
        <w:rPr>
          <w:rFonts w:eastAsiaTheme="minorEastAsia"/>
          <w:color w:val="000000"/>
          <w:sz w:val="28"/>
          <w:szCs w:val="28"/>
        </w:rPr>
        <w:t>ополнительное финансовое обеспечение</w:t>
      </w:r>
      <w:r w:rsidRPr="00727BFC">
        <w:rPr>
          <w:color w:val="000000"/>
          <w:sz w:val="28"/>
          <w:szCs w:val="28"/>
          <w:lang w:eastAsia="en-US"/>
        </w:rPr>
        <w:t>, предусматривается в пределах субсидии на иные цели</w:t>
      </w:r>
      <w:r w:rsidR="007609F0">
        <w:rPr>
          <w:color w:val="000000"/>
          <w:sz w:val="28"/>
          <w:szCs w:val="28"/>
          <w:lang w:eastAsia="en-US"/>
        </w:rPr>
        <w:t>.</w:t>
      </w:r>
    </w:p>
    <w:p w:rsidR="00727BFC" w:rsidRPr="00727BFC" w:rsidRDefault="00727BFC" w:rsidP="00727BF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727BFC">
        <w:rPr>
          <w:color w:val="000000"/>
          <w:sz w:val="28"/>
          <w:szCs w:val="28"/>
          <w:lang w:eastAsia="en-US"/>
        </w:rPr>
        <w:t>12.</w:t>
      </w:r>
      <w:r w:rsidRPr="00727BFC">
        <w:rPr>
          <w:sz w:val="28"/>
          <w:szCs w:val="28"/>
          <w:lang w:eastAsia="en-US"/>
        </w:rPr>
        <w:t> При определении общего объема средств, направляемых из областного бюджета на дополнительное финансовое обеспечение, учитываются отчисления на страховые взносы.</w:t>
      </w:r>
    </w:p>
    <w:p w:rsidR="003D4D33" w:rsidRDefault="00727BFC" w:rsidP="00727B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  <w:sectPr w:rsidR="003D4D33" w:rsidSect="00E02A5F">
          <w:headerReference w:type="default" r:id="rId11"/>
          <w:headerReference w:type="first" r:id="rId12"/>
          <w:pgSz w:w="11906" w:h="16838" w:code="9"/>
          <w:pgMar w:top="851" w:right="737" w:bottom="1134" w:left="1701" w:header="567" w:footer="567" w:gutter="0"/>
          <w:pgNumType w:start="1"/>
          <w:cols w:space="708"/>
          <w:titlePg/>
          <w:docGrid w:linePitch="381"/>
        </w:sectPr>
      </w:pPr>
      <w:r w:rsidRPr="00727BFC">
        <w:rPr>
          <w:rFonts w:eastAsia="Calibri"/>
          <w:sz w:val="28"/>
          <w:szCs w:val="28"/>
          <w:lang w:eastAsia="en-US"/>
        </w:rPr>
        <w:t xml:space="preserve">13. </w:t>
      </w:r>
      <w:r w:rsidR="00575EB2">
        <w:rPr>
          <w:rFonts w:eastAsia="Calibri"/>
          <w:sz w:val="28"/>
          <w:szCs w:val="28"/>
          <w:lang w:eastAsia="en-US"/>
        </w:rPr>
        <w:t>Не</w:t>
      </w:r>
      <w:r w:rsidRPr="00727BFC">
        <w:rPr>
          <w:rFonts w:cs="Calibri"/>
          <w:sz w:val="28"/>
          <w:szCs w:val="22"/>
          <w:lang w:eastAsia="en-US"/>
        </w:rPr>
        <w:t>использованные по состоянию на 01 января 2022 года о</w:t>
      </w:r>
      <w:r w:rsidRPr="00727BFC">
        <w:rPr>
          <w:rFonts w:eastAsia="Calibri"/>
          <w:sz w:val="28"/>
          <w:szCs w:val="28"/>
          <w:lang w:eastAsia="en-US"/>
        </w:rPr>
        <w:t xml:space="preserve">статки </w:t>
      </w:r>
      <w:r w:rsidRPr="00727BFC">
        <w:rPr>
          <w:rFonts w:eastAsiaTheme="minorHAnsi"/>
          <w:sz w:val="28"/>
          <w:szCs w:val="28"/>
          <w:lang w:eastAsia="en-US"/>
        </w:rPr>
        <w:t xml:space="preserve">средств, выделенных в форме субсидий на иные цели </w:t>
      </w:r>
      <w:r w:rsidR="007609F0">
        <w:rPr>
          <w:rFonts w:eastAsiaTheme="minorHAnsi"/>
          <w:sz w:val="28"/>
          <w:szCs w:val="28"/>
          <w:lang w:eastAsia="en-US"/>
        </w:rPr>
        <w:t>учреждению</w:t>
      </w:r>
      <w:r w:rsidRPr="00727BFC">
        <w:rPr>
          <w:rFonts w:eastAsiaTheme="minorHAnsi"/>
          <w:sz w:val="28"/>
          <w:szCs w:val="28"/>
          <w:lang w:eastAsia="en-US"/>
        </w:rPr>
        <w:t>, подлежат возврату в </w:t>
      </w:r>
      <w:r w:rsidR="00AE5665">
        <w:rPr>
          <w:rFonts w:eastAsiaTheme="minorHAnsi"/>
          <w:sz w:val="28"/>
          <w:szCs w:val="28"/>
          <w:lang w:eastAsia="en-US"/>
        </w:rPr>
        <w:t xml:space="preserve">доход </w:t>
      </w:r>
      <w:r w:rsidR="006C1DB2">
        <w:rPr>
          <w:rFonts w:eastAsiaTheme="minorHAnsi"/>
          <w:sz w:val="28"/>
          <w:szCs w:val="28"/>
          <w:lang w:eastAsia="en-US"/>
        </w:rPr>
        <w:t xml:space="preserve">районного </w:t>
      </w:r>
      <w:r w:rsidR="00AE5665">
        <w:rPr>
          <w:rFonts w:eastAsiaTheme="minorHAnsi"/>
          <w:sz w:val="28"/>
          <w:szCs w:val="28"/>
          <w:lang w:eastAsia="en-US"/>
        </w:rPr>
        <w:t xml:space="preserve">бюджета Ярославского муниципального района </w:t>
      </w:r>
      <w:r w:rsidR="00E02A5F">
        <w:rPr>
          <w:rFonts w:eastAsiaTheme="minorHAnsi"/>
          <w:sz w:val="28"/>
          <w:szCs w:val="28"/>
          <w:lang w:eastAsia="en-US"/>
        </w:rPr>
        <w:t xml:space="preserve">              </w:t>
      </w:r>
      <w:r w:rsidR="00AE5665">
        <w:rPr>
          <w:rFonts w:eastAsiaTheme="minorHAnsi"/>
          <w:sz w:val="28"/>
          <w:szCs w:val="28"/>
          <w:lang w:eastAsia="en-US"/>
        </w:rPr>
        <w:t xml:space="preserve">в течение первых 10 рабочих дней следующего финансового года. Остаток </w:t>
      </w:r>
      <w:proofErr w:type="gramStart"/>
      <w:r w:rsidR="00AE5665">
        <w:rPr>
          <w:rFonts w:eastAsiaTheme="minorHAnsi"/>
          <w:sz w:val="28"/>
          <w:szCs w:val="28"/>
          <w:lang w:eastAsia="en-US"/>
        </w:rPr>
        <w:t xml:space="preserve">средств, перечисленных в </w:t>
      </w:r>
      <w:r w:rsidR="006C1DB2">
        <w:rPr>
          <w:rFonts w:eastAsiaTheme="minorHAnsi"/>
          <w:sz w:val="28"/>
          <w:szCs w:val="28"/>
          <w:lang w:eastAsia="en-US"/>
        </w:rPr>
        <w:t xml:space="preserve">районный </w:t>
      </w:r>
      <w:r w:rsidR="00AE5665">
        <w:rPr>
          <w:rFonts w:eastAsiaTheme="minorHAnsi"/>
          <w:sz w:val="28"/>
          <w:szCs w:val="28"/>
          <w:lang w:eastAsia="en-US"/>
        </w:rPr>
        <w:t>бюджет Ярославского муниципального района в очередном финансовом году не возвращается</w:t>
      </w:r>
      <w:proofErr w:type="gramEnd"/>
      <w:r w:rsidR="00AE5665">
        <w:rPr>
          <w:rFonts w:eastAsiaTheme="minorHAnsi"/>
          <w:sz w:val="28"/>
          <w:szCs w:val="28"/>
          <w:lang w:eastAsia="en-US"/>
        </w:rPr>
        <w:t>.</w:t>
      </w:r>
    </w:p>
    <w:p w:rsidR="007609F0" w:rsidRDefault="007609F0" w:rsidP="00E02A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sectPr w:rsidR="007609F0" w:rsidSect="008D31C0">
      <w:pgSz w:w="11906" w:h="16838" w:code="9"/>
      <w:pgMar w:top="851" w:right="567" w:bottom="1134" w:left="1985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80F" w:rsidRDefault="0057580F" w:rsidP="001D5797">
      <w:pPr>
        <w:pStyle w:val="22"/>
      </w:pPr>
      <w:r>
        <w:separator/>
      </w:r>
    </w:p>
  </w:endnote>
  <w:endnote w:type="continuationSeparator" w:id="0">
    <w:p w:rsidR="0057580F" w:rsidRDefault="0057580F" w:rsidP="001D5797">
      <w:pPr>
        <w:pStyle w:val="2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Sans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80F" w:rsidRDefault="0057580F" w:rsidP="001D5797">
      <w:pPr>
        <w:pStyle w:val="22"/>
      </w:pPr>
      <w:r>
        <w:separator/>
      </w:r>
    </w:p>
  </w:footnote>
  <w:footnote w:type="continuationSeparator" w:id="0">
    <w:p w:rsidR="0057580F" w:rsidRDefault="0057580F" w:rsidP="001D5797">
      <w:pPr>
        <w:pStyle w:val="2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021" w:rsidRDefault="00C05021" w:rsidP="00247F38">
    <w:pPr>
      <w:pStyle w:val="a8"/>
      <w:tabs>
        <w:tab w:val="clear" w:pos="9355"/>
        <w:tab w:val="left" w:pos="4956"/>
        <w:tab w:val="left" w:pos="5664"/>
        <w:tab w:val="left" w:pos="6372"/>
      </w:tabs>
    </w:pPr>
    <w:r>
      <w:tab/>
    </w:r>
  </w:p>
  <w:p w:rsidR="00C05021" w:rsidRDefault="00C05021" w:rsidP="00247F38">
    <w:pPr>
      <w:pStyle w:val="a8"/>
      <w:tabs>
        <w:tab w:val="clear" w:pos="9355"/>
        <w:tab w:val="left" w:pos="4956"/>
        <w:tab w:val="left" w:pos="5664"/>
        <w:tab w:val="left" w:pos="6372"/>
      </w:tabs>
    </w:pPr>
  </w:p>
  <w:p w:rsidR="00C05021" w:rsidRDefault="00C0502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D33" w:rsidRDefault="003D4D33" w:rsidP="00247F38">
    <w:pPr>
      <w:pStyle w:val="a8"/>
      <w:tabs>
        <w:tab w:val="clear" w:pos="9355"/>
        <w:tab w:val="left" w:pos="4956"/>
        <w:tab w:val="left" w:pos="5664"/>
        <w:tab w:val="left" w:pos="6372"/>
      </w:tabs>
    </w:pPr>
    <w:r>
      <w:tab/>
      <w:t>2</w:t>
    </w:r>
  </w:p>
  <w:p w:rsidR="003D4D33" w:rsidRDefault="003D4D33" w:rsidP="00247F38">
    <w:pPr>
      <w:pStyle w:val="a8"/>
      <w:tabs>
        <w:tab w:val="clear" w:pos="9355"/>
        <w:tab w:val="left" w:pos="4956"/>
        <w:tab w:val="left" w:pos="5664"/>
        <w:tab w:val="left" w:pos="6372"/>
      </w:tabs>
    </w:pPr>
  </w:p>
  <w:p w:rsidR="003D4D33" w:rsidRDefault="003D4D33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D33" w:rsidRDefault="003D4D33" w:rsidP="003D4D33">
    <w:pPr>
      <w:pStyle w:val="a8"/>
      <w:tabs>
        <w:tab w:val="clear" w:pos="4677"/>
        <w:tab w:val="clear" w:pos="9355"/>
        <w:tab w:val="left" w:pos="3975"/>
      </w:tabs>
    </w:pPr>
  </w:p>
  <w:p w:rsidR="003D4D33" w:rsidRDefault="003D4D33" w:rsidP="003D4D33">
    <w:pPr>
      <w:pStyle w:val="a8"/>
      <w:tabs>
        <w:tab w:val="clear" w:pos="4677"/>
        <w:tab w:val="clear" w:pos="9355"/>
        <w:tab w:val="left" w:pos="397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 w:cs="StarSymbol"/>
        <w:sz w:val="18"/>
        <w:szCs w:val="1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</w:abstractNum>
  <w:abstractNum w:abstractNumId="3">
    <w:nsid w:val="055A035E"/>
    <w:multiLevelType w:val="hybridMultilevel"/>
    <w:tmpl w:val="BE6E2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1F316B"/>
    <w:multiLevelType w:val="hybridMultilevel"/>
    <w:tmpl w:val="9ACC04CC"/>
    <w:lvl w:ilvl="0" w:tplc="0B4A809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401C7C"/>
    <w:multiLevelType w:val="hybridMultilevel"/>
    <w:tmpl w:val="0B724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411C1"/>
    <w:multiLevelType w:val="hybridMultilevel"/>
    <w:tmpl w:val="6852AE1A"/>
    <w:lvl w:ilvl="0" w:tplc="EAAC8958">
      <w:start w:val="2"/>
      <w:numFmt w:val="decimal"/>
      <w:lvlText w:val="%1."/>
      <w:lvlJc w:val="left"/>
      <w:pPr>
        <w:tabs>
          <w:tab w:val="num" w:pos="824"/>
        </w:tabs>
        <w:ind w:left="8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4"/>
        </w:tabs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4"/>
        </w:tabs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</w:lvl>
  </w:abstractNum>
  <w:abstractNum w:abstractNumId="7">
    <w:nsid w:val="1CAF1B29"/>
    <w:multiLevelType w:val="hybridMultilevel"/>
    <w:tmpl w:val="E5FC8E78"/>
    <w:lvl w:ilvl="0" w:tplc="163C61F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D0060A"/>
    <w:multiLevelType w:val="hybridMultilevel"/>
    <w:tmpl w:val="D0C8069C"/>
    <w:lvl w:ilvl="0" w:tplc="7DE4083C">
      <w:start w:val="1"/>
      <w:numFmt w:val="decimal"/>
      <w:lvlText w:val="3.5.1.%1."/>
      <w:lvlJc w:val="left"/>
      <w:pPr>
        <w:ind w:left="2062" w:hanging="360"/>
      </w:pPr>
      <w:rPr>
        <w:rFonts w:ascii="Times New Roman" w:hAnsi="Times New Roman" w:hint="default"/>
        <w:b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">
    <w:nsid w:val="1FF40A5A"/>
    <w:multiLevelType w:val="hybridMultilevel"/>
    <w:tmpl w:val="A6FEDBD4"/>
    <w:lvl w:ilvl="0" w:tplc="EE22479E">
      <w:start w:val="1"/>
      <w:numFmt w:val="decimal"/>
      <w:lvlText w:val="3.3.%1."/>
      <w:lvlJc w:val="left"/>
      <w:pPr>
        <w:ind w:left="720" w:hanging="360"/>
      </w:pPr>
      <w:rPr>
        <w:rFonts w:ascii="Times New Roman" w:hAnsi="Times New Roman" w:hint="default"/>
        <w:b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9285E"/>
    <w:multiLevelType w:val="multilevel"/>
    <w:tmpl w:val="98D6F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9F67D31"/>
    <w:multiLevelType w:val="hybridMultilevel"/>
    <w:tmpl w:val="DBEEB2CE"/>
    <w:lvl w:ilvl="0" w:tplc="94A2AFEE">
      <w:start w:val="1"/>
      <w:numFmt w:val="decimal"/>
      <w:lvlText w:val="3.1.%1."/>
      <w:lvlJc w:val="left"/>
      <w:pPr>
        <w:ind w:left="502" w:hanging="360"/>
      </w:pPr>
      <w:rPr>
        <w:rFonts w:ascii="Times New Roman" w:hAnsi="Times New Roman" w:hint="default"/>
        <w:b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5613C"/>
    <w:multiLevelType w:val="hybridMultilevel"/>
    <w:tmpl w:val="C504C6D0"/>
    <w:lvl w:ilvl="0" w:tplc="3782DC12">
      <w:start w:val="1"/>
      <w:numFmt w:val="decimal"/>
      <w:lvlText w:val="3.5.%1."/>
      <w:lvlJc w:val="left"/>
      <w:pPr>
        <w:ind w:left="1080" w:hanging="360"/>
      </w:pPr>
      <w:rPr>
        <w:rFonts w:ascii="Times New Roman" w:hAnsi="Times New Roman" w:hint="default"/>
        <w:b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7F4A8A"/>
    <w:multiLevelType w:val="multilevel"/>
    <w:tmpl w:val="BCACA5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14">
    <w:nsid w:val="331A2345"/>
    <w:multiLevelType w:val="hybridMultilevel"/>
    <w:tmpl w:val="08003A50"/>
    <w:lvl w:ilvl="0" w:tplc="D4960A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5">
    <w:nsid w:val="33E35359"/>
    <w:multiLevelType w:val="hybridMultilevel"/>
    <w:tmpl w:val="9A845870"/>
    <w:lvl w:ilvl="0" w:tplc="041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16">
    <w:nsid w:val="356F2BFC"/>
    <w:multiLevelType w:val="multilevel"/>
    <w:tmpl w:val="32EE31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364250E2"/>
    <w:multiLevelType w:val="hybridMultilevel"/>
    <w:tmpl w:val="D1A2B954"/>
    <w:lvl w:ilvl="0" w:tplc="90F0B07A">
      <w:start w:val="1"/>
      <w:numFmt w:val="decimal"/>
      <w:lvlText w:val="3.6.%1."/>
      <w:lvlJc w:val="left"/>
      <w:pPr>
        <w:ind w:left="644" w:hanging="360"/>
      </w:pPr>
      <w:rPr>
        <w:rFonts w:ascii="Times New Roman" w:hAnsi="Times New Roman" w:hint="default"/>
        <w:b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66737A"/>
    <w:multiLevelType w:val="hybridMultilevel"/>
    <w:tmpl w:val="B60A5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98009C"/>
    <w:multiLevelType w:val="hybridMultilevel"/>
    <w:tmpl w:val="3FF0567C"/>
    <w:lvl w:ilvl="0" w:tplc="EFB0D87A">
      <w:start w:val="1"/>
      <w:numFmt w:val="decimal"/>
      <w:lvlText w:val="4.%1."/>
      <w:lvlJc w:val="left"/>
      <w:pPr>
        <w:ind w:left="360" w:hanging="360"/>
      </w:pPr>
      <w:rPr>
        <w:rFonts w:ascii="Times New Roman" w:hAnsi="Times New Roman" w:hint="default"/>
        <w:b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124B05"/>
    <w:multiLevelType w:val="hybridMultilevel"/>
    <w:tmpl w:val="097AE7D8"/>
    <w:lvl w:ilvl="0" w:tplc="EA8CA186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1">
    <w:nsid w:val="4D626294"/>
    <w:multiLevelType w:val="multilevel"/>
    <w:tmpl w:val="18F6EAC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>
    <w:nsid w:val="4DF16015"/>
    <w:multiLevelType w:val="hybridMultilevel"/>
    <w:tmpl w:val="A62A1A4E"/>
    <w:lvl w:ilvl="0" w:tplc="876A97F2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hint="default"/>
        <w:b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561074"/>
    <w:multiLevelType w:val="hybridMultilevel"/>
    <w:tmpl w:val="0CA67838"/>
    <w:lvl w:ilvl="0" w:tplc="CC30FCB4">
      <w:start w:val="1"/>
      <w:numFmt w:val="decimal"/>
      <w:lvlText w:val="3.4.%1."/>
      <w:lvlJc w:val="left"/>
      <w:pPr>
        <w:ind w:left="720" w:hanging="360"/>
      </w:pPr>
      <w:rPr>
        <w:rFonts w:ascii="Times New Roman" w:hAnsi="Times New Roman" w:hint="default"/>
        <w:b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464747"/>
    <w:multiLevelType w:val="hybridMultilevel"/>
    <w:tmpl w:val="CADCDAFA"/>
    <w:lvl w:ilvl="0" w:tplc="E4AC44FC">
      <w:start w:val="3125"/>
      <w:numFmt w:val="bullet"/>
      <w:lvlText w:val="-"/>
      <w:lvlJc w:val="left"/>
      <w:pPr>
        <w:tabs>
          <w:tab w:val="num" w:pos="912"/>
        </w:tabs>
        <w:ind w:left="9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32"/>
        </w:tabs>
        <w:ind w:left="16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25">
    <w:nsid w:val="5C945841"/>
    <w:multiLevelType w:val="hybridMultilevel"/>
    <w:tmpl w:val="041888BE"/>
    <w:lvl w:ilvl="0" w:tplc="5D46DFB4">
      <w:start w:val="2"/>
      <w:numFmt w:val="decimal"/>
      <w:lvlText w:val="3.5.%1."/>
      <w:lvlJc w:val="left"/>
      <w:pPr>
        <w:ind w:left="720" w:hanging="360"/>
      </w:pPr>
      <w:rPr>
        <w:rFonts w:ascii="Times New Roman" w:hAnsi="Times New Roman" w:hint="default"/>
        <w:b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066B0D"/>
    <w:multiLevelType w:val="hybridMultilevel"/>
    <w:tmpl w:val="F0463F06"/>
    <w:lvl w:ilvl="0" w:tplc="7DE4083C">
      <w:start w:val="1"/>
      <w:numFmt w:val="decimal"/>
      <w:lvlText w:val="3.5.1.%1."/>
      <w:lvlJc w:val="left"/>
      <w:pPr>
        <w:ind w:left="720" w:hanging="360"/>
      </w:pPr>
      <w:rPr>
        <w:rFonts w:ascii="Times New Roman" w:hAnsi="Times New Roman" w:hint="default"/>
        <w:b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E54F83"/>
    <w:multiLevelType w:val="multilevel"/>
    <w:tmpl w:val="50FAF4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7783095"/>
    <w:multiLevelType w:val="hybridMultilevel"/>
    <w:tmpl w:val="182828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5B28FD"/>
    <w:multiLevelType w:val="hybridMultilevel"/>
    <w:tmpl w:val="25B63908"/>
    <w:lvl w:ilvl="0" w:tplc="844E0BE8">
      <w:start w:val="1"/>
      <w:numFmt w:val="decimal"/>
      <w:lvlText w:val="3.3.%1."/>
      <w:lvlJc w:val="left"/>
      <w:pPr>
        <w:ind w:left="502" w:hanging="360"/>
      </w:pPr>
      <w:rPr>
        <w:rFonts w:ascii="Times New Roman" w:hAnsi="Times New Roman" w:hint="default"/>
        <w:b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6E9C2A3E"/>
    <w:multiLevelType w:val="hybridMultilevel"/>
    <w:tmpl w:val="4DAC388E"/>
    <w:lvl w:ilvl="0" w:tplc="7A4E7476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hint="default"/>
        <w:b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A8176A"/>
    <w:multiLevelType w:val="hybridMultilevel"/>
    <w:tmpl w:val="62D03EE6"/>
    <w:lvl w:ilvl="0" w:tplc="EE548AF6">
      <w:start w:val="1"/>
      <w:numFmt w:val="decimal"/>
      <w:lvlText w:val="3.2.%1."/>
      <w:lvlJc w:val="left"/>
      <w:pPr>
        <w:ind w:left="928" w:hanging="360"/>
      </w:pPr>
      <w:rPr>
        <w:rFonts w:ascii="Times New Roman" w:hAnsi="Times New Roman" w:hint="default"/>
        <w:b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D54FB7"/>
    <w:multiLevelType w:val="hybridMultilevel"/>
    <w:tmpl w:val="BB985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E15D9B"/>
    <w:multiLevelType w:val="hybridMultilevel"/>
    <w:tmpl w:val="17DCB4F6"/>
    <w:lvl w:ilvl="0" w:tplc="0DB4E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6F72917"/>
    <w:multiLevelType w:val="hybridMultilevel"/>
    <w:tmpl w:val="50509488"/>
    <w:lvl w:ilvl="0" w:tplc="16D2D366">
      <w:start w:val="1"/>
      <w:numFmt w:val="decimal"/>
      <w:lvlText w:val="3.5.2.%1."/>
      <w:lvlJc w:val="left"/>
      <w:pPr>
        <w:ind w:left="720" w:hanging="360"/>
      </w:pPr>
      <w:rPr>
        <w:rFonts w:ascii="Times New Roman" w:hAnsi="Times New Roman" w:hint="default"/>
        <w:b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E24108"/>
    <w:multiLevelType w:val="hybridMultilevel"/>
    <w:tmpl w:val="2F3A1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471025"/>
    <w:multiLevelType w:val="hybridMultilevel"/>
    <w:tmpl w:val="DD861AAE"/>
    <w:lvl w:ilvl="0" w:tplc="FBCEC39C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D561D6F"/>
    <w:multiLevelType w:val="hybridMultilevel"/>
    <w:tmpl w:val="7918F934"/>
    <w:lvl w:ilvl="0" w:tplc="EE22479E">
      <w:start w:val="1"/>
      <w:numFmt w:val="decimal"/>
      <w:lvlText w:val="3.3.%1."/>
      <w:lvlJc w:val="left"/>
      <w:pPr>
        <w:ind w:left="720" w:hanging="360"/>
      </w:pPr>
      <w:rPr>
        <w:rFonts w:ascii="Times New Roman" w:hAnsi="Times New Roman" w:hint="default"/>
        <w:b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B877D7"/>
    <w:multiLevelType w:val="multilevel"/>
    <w:tmpl w:val="9DB4A42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20"/>
  </w:num>
  <w:num w:numId="4">
    <w:abstractNumId w:val="4"/>
  </w:num>
  <w:num w:numId="5">
    <w:abstractNumId w:val="3"/>
  </w:num>
  <w:num w:numId="6">
    <w:abstractNumId w:val="22"/>
  </w:num>
  <w:num w:numId="7">
    <w:abstractNumId w:val="31"/>
  </w:num>
  <w:num w:numId="8">
    <w:abstractNumId w:val="30"/>
  </w:num>
  <w:num w:numId="9">
    <w:abstractNumId w:val="11"/>
  </w:num>
  <w:num w:numId="10">
    <w:abstractNumId w:val="28"/>
  </w:num>
  <w:num w:numId="11">
    <w:abstractNumId w:val="35"/>
  </w:num>
  <w:num w:numId="12">
    <w:abstractNumId w:val="29"/>
  </w:num>
  <w:num w:numId="13">
    <w:abstractNumId w:val="9"/>
  </w:num>
  <w:num w:numId="14">
    <w:abstractNumId w:val="18"/>
  </w:num>
  <w:num w:numId="15">
    <w:abstractNumId w:val="37"/>
  </w:num>
  <w:num w:numId="16">
    <w:abstractNumId w:val="26"/>
  </w:num>
  <w:num w:numId="17">
    <w:abstractNumId w:val="23"/>
  </w:num>
  <w:num w:numId="18">
    <w:abstractNumId w:val="17"/>
  </w:num>
  <w:num w:numId="19">
    <w:abstractNumId w:val="12"/>
  </w:num>
  <w:num w:numId="20">
    <w:abstractNumId w:val="8"/>
  </w:num>
  <w:num w:numId="21">
    <w:abstractNumId w:val="25"/>
  </w:num>
  <w:num w:numId="22">
    <w:abstractNumId w:val="34"/>
  </w:num>
  <w:num w:numId="23">
    <w:abstractNumId w:val="19"/>
  </w:num>
  <w:num w:numId="24">
    <w:abstractNumId w:val="5"/>
  </w:num>
  <w:num w:numId="25">
    <w:abstractNumId w:val="15"/>
  </w:num>
  <w:num w:numId="26">
    <w:abstractNumId w:val="10"/>
  </w:num>
  <w:num w:numId="27">
    <w:abstractNumId w:val="38"/>
  </w:num>
  <w:num w:numId="28">
    <w:abstractNumId w:val="21"/>
  </w:num>
  <w:num w:numId="29">
    <w:abstractNumId w:val="27"/>
  </w:num>
  <w:num w:numId="30">
    <w:abstractNumId w:val="16"/>
  </w:num>
  <w:num w:numId="31">
    <w:abstractNumId w:val="13"/>
  </w:num>
  <w:num w:numId="32">
    <w:abstractNumId w:val="0"/>
  </w:num>
  <w:num w:numId="33">
    <w:abstractNumId w:val="24"/>
  </w:num>
  <w:num w:numId="34">
    <w:abstractNumId w:val="1"/>
  </w:num>
  <w:num w:numId="35">
    <w:abstractNumId w:val="2"/>
  </w:num>
  <w:num w:numId="36">
    <w:abstractNumId w:val="32"/>
  </w:num>
  <w:num w:numId="37">
    <w:abstractNumId w:val="33"/>
  </w:num>
  <w:num w:numId="38">
    <w:abstractNumId w:val="36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A64"/>
    <w:rsid w:val="000013FE"/>
    <w:rsid w:val="00001AD6"/>
    <w:rsid w:val="00003024"/>
    <w:rsid w:val="000041CA"/>
    <w:rsid w:val="000058E3"/>
    <w:rsid w:val="00011716"/>
    <w:rsid w:val="000122EE"/>
    <w:rsid w:val="000142C1"/>
    <w:rsid w:val="00040BCA"/>
    <w:rsid w:val="000411DB"/>
    <w:rsid w:val="000426A9"/>
    <w:rsid w:val="000506BC"/>
    <w:rsid w:val="0005427C"/>
    <w:rsid w:val="00057DB4"/>
    <w:rsid w:val="000632ED"/>
    <w:rsid w:val="00064EDE"/>
    <w:rsid w:val="00065CF9"/>
    <w:rsid w:val="00067DE1"/>
    <w:rsid w:val="00070F8B"/>
    <w:rsid w:val="00072B3A"/>
    <w:rsid w:val="0008053A"/>
    <w:rsid w:val="000819C4"/>
    <w:rsid w:val="0008339B"/>
    <w:rsid w:val="000869E1"/>
    <w:rsid w:val="000907C7"/>
    <w:rsid w:val="00091D43"/>
    <w:rsid w:val="000A2403"/>
    <w:rsid w:val="000B029F"/>
    <w:rsid w:val="000B6496"/>
    <w:rsid w:val="000C5B8C"/>
    <w:rsid w:val="000E19F3"/>
    <w:rsid w:val="000E4F0C"/>
    <w:rsid w:val="000F091A"/>
    <w:rsid w:val="001127D4"/>
    <w:rsid w:val="001245F8"/>
    <w:rsid w:val="0013351B"/>
    <w:rsid w:val="00135BF7"/>
    <w:rsid w:val="00143EFD"/>
    <w:rsid w:val="001461F6"/>
    <w:rsid w:val="00153160"/>
    <w:rsid w:val="001547E9"/>
    <w:rsid w:val="0016176A"/>
    <w:rsid w:val="00162C4C"/>
    <w:rsid w:val="00167E93"/>
    <w:rsid w:val="001701AA"/>
    <w:rsid w:val="00171199"/>
    <w:rsid w:val="0018156C"/>
    <w:rsid w:val="00181F7B"/>
    <w:rsid w:val="001955EE"/>
    <w:rsid w:val="001A1419"/>
    <w:rsid w:val="001B1BFB"/>
    <w:rsid w:val="001B3514"/>
    <w:rsid w:val="001B6423"/>
    <w:rsid w:val="001C0E3D"/>
    <w:rsid w:val="001C4277"/>
    <w:rsid w:val="001C4CEB"/>
    <w:rsid w:val="001C4E8F"/>
    <w:rsid w:val="001D5797"/>
    <w:rsid w:val="001E7C4C"/>
    <w:rsid w:val="001F3DE8"/>
    <w:rsid w:val="0020757C"/>
    <w:rsid w:val="002137E3"/>
    <w:rsid w:val="00213E2C"/>
    <w:rsid w:val="002210E4"/>
    <w:rsid w:val="00223395"/>
    <w:rsid w:val="002279FD"/>
    <w:rsid w:val="00230DFE"/>
    <w:rsid w:val="002324B6"/>
    <w:rsid w:val="00232D70"/>
    <w:rsid w:val="00241321"/>
    <w:rsid w:val="00244FFE"/>
    <w:rsid w:val="00247F38"/>
    <w:rsid w:val="00252203"/>
    <w:rsid w:val="0026266C"/>
    <w:rsid w:val="00264835"/>
    <w:rsid w:val="0026564E"/>
    <w:rsid w:val="00283ED7"/>
    <w:rsid w:val="002903E4"/>
    <w:rsid w:val="00291DD8"/>
    <w:rsid w:val="00295CA9"/>
    <w:rsid w:val="002A78C2"/>
    <w:rsid w:val="002B038B"/>
    <w:rsid w:val="002C064C"/>
    <w:rsid w:val="002D07A0"/>
    <w:rsid w:val="002D4F23"/>
    <w:rsid w:val="002D676D"/>
    <w:rsid w:val="002E19C0"/>
    <w:rsid w:val="002E1E2C"/>
    <w:rsid w:val="002F0C7D"/>
    <w:rsid w:val="002F19A5"/>
    <w:rsid w:val="00307E41"/>
    <w:rsid w:val="003102CD"/>
    <w:rsid w:val="0031035F"/>
    <w:rsid w:val="00312083"/>
    <w:rsid w:val="00314016"/>
    <w:rsid w:val="00314F7D"/>
    <w:rsid w:val="00326EC3"/>
    <w:rsid w:val="00327216"/>
    <w:rsid w:val="0035125E"/>
    <w:rsid w:val="003605C0"/>
    <w:rsid w:val="003648A7"/>
    <w:rsid w:val="003666E8"/>
    <w:rsid w:val="00366908"/>
    <w:rsid w:val="00366C17"/>
    <w:rsid w:val="00367F06"/>
    <w:rsid w:val="00370F8A"/>
    <w:rsid w:val="00371074"/>
    <w:rsid w:val="003815E8"/>
    <w:rsid w:val="003849C7"/>
    <w:rsid w:val="00396946"/>
    <w:rsid w:val="003A2186"/>
    <w:rsid w:val="003A5887"/>
    <w:rsid w:val="003A7016"/>
    <w:rsid w:val="003C6983"/>
    <w:rsid w:val="003C6C38"/>
    <w:rsid w:val="003C706D"/>
    <w:rsid w:val="003D06DE"/>
    <w:rsid w:val="003D4D33"/>
    <w:rsid w:val="003D62D1"/>
    <w:rsid w:val="003E1DDD"/>
    <w:rsid w:val="003E426B"/>
    <w:rsid w:val="003F2868"/>
    <w:rsid w:val="003F5305"/>
    <w:rsid w:val="003F5AB1"/>
    <w:rsid w:val="00401C79"/>
    <w:rsid w:val="0040616B"/>
    <w:rsid w:val="0040753D"/>
    <w:rsid w:val="00414E4B"/>
    <w:rsid w:val="00421952"/>
    <w:rsid w:val="0043124E"/>
    <w:rsid w:val="00433A64"/>
    <w:rsid w:val="004426E6"/>
    <w:rsid w:val="004501D0"/>
    <w:rsid w:val="00451A4A"/>
    <w:rsid w:val="00465079"/>
    <w:rsid w:val="004663A5"/>
    <w:rsid w:val="00471571"/>
    <w:rsid w:val="004736C8"/>
    <w:rsid w:val="00473B47"/>
    <w:rsid w:val="00473CE6"/>
    <w:rsid w:val="00476D81"/>
    <w:rsid w:val="00476FE7"/>
    <w:rsid w:val="00482BBE"/>
    <w:rsid w:val="00484987"/>
    <w:rsid w:val="00487F31"/>
    <w:rsid w:val="00497C63"/>
    <w:rsid w:val="004A1A4C"/>
    <w:rsid w:val="004A1C03"/>
    <w:rsid w:val="004A2383"/>
    <w:rsid w:val="004A2EF4"/>
    <w:rsid w:val="004A2F19"/>
    <w:rsid w:val="004A3B10"/>
    <w:rsid w:val="004B0B3C"/>
    <w:rsid w:val="004B2449"/>
    <w:rsid w:val="004B2CD6"/>
    <w:rsid w:val="004B3118"/>
    <w:rsid w:val="004B4AB5"/>
    <w:rsid w:val="004C2283"/>
    <w:rsid w:val="004C4F03"/>
    <w:rsid w:val="004C5268"/>
    <w:rsid w:val="004C67C4"/>
    <w:rsid w:val="004D078F"/>
    <w:rsid w:val="004E6AFC"/>
    <w:rsid w:val="004F2D26"/>
    <w:rsid w:val="004F503B"/>
    <w:rsid w:val="004F5D66"/>
    <w:rsid w:val="004F7E0B"/>
    <w:rsid w:val="005015B5"/>
    <w:rsid w:val="00502963"/>
    <w:rsid w:val="00502B17"/>
    <w:rsid w:val="00503A81"/>
    <w:rsid w:val="00504FCD"/>
    <w:rsid w:val="00504FFD"/>
    <w:rsid w:val="0051233E"/>
    <w:rsid w:val="00516213"/>
    <w:rsid w:val="00520D1A"/>
    <w:rsid w:val="00523AB2"/>
    <w:rsid w:val="005262D3"/>
    <w:rsid w:val="00533B65"/>
    <w:rsid w:val="0054542E"/>
    <w:rsid w:val="005509A9"/>
    <w:rsid w:val="00561446"/>
    <w:rsid w:val="00562A0B"/>
    <w:rsid w:val="00564680"/>
    <w:rsid w:val="00566B64"/>
    <w:rsid w:val="0057580F"/>
    <w:rsid w:val="00575EB2"/>
    <w:rsid w:val="005816F4"/>
    <w:rsid w:val="00585C38"/>
    <w:rsid w:val="00585FFC"/>
    <w:rsid w:val="0059764A"/>
    <w:rsid w:val="005B0000"/>
    <w:rsid w:val="005B16F1"/>
    <w:rsid w:val="005C12F9"/>
    <w:rsid w:val="005C2203"/>
    <w:rsid w:val="005D6724"/>
    <w:rsid w:val="005D6913"/>
    <w:rsid w:val="005E0A46"/>
    <w:rsid w:val="005E4A95"/>
    <w:rsid w:val="005E5428"/>
    <w:rsid w:val="005F059D"/>
    <w:rsid w:val="006004F2"/>
    <w:rsid w:val="0061150A"/>
    <w:rsid w:val="00614464"/>
    <w:rsid w:val="006157F6"/>
    <w:rsid w:val="00617B73"/>
    <w:rsid w:val="00623D5D"/>
    <w:rsid w:val="00626846"/>
    <w:rsid w:val="0062708B"/>
    <w:rsid w:val="00637BD3"/>
    <w:rsid w:val="006449E5"/>
    <w:rsid w:val="00652EC6"/>
    <w:rsid w:val="00654FF9"/>
    <w:rsid w:val="0065613E"/>
    <w:rsid w:val="00662F96"/>
    <w:rsid w:val="00667BEE"/>
    <w:rsid w:val="006834B9"/>
    <w:rsid w:val="006900EC"/>
    <w:rsid w:val="00694D7A"/>
    <w:rsid w:val="006974D3"/>
    <w:rsid w:val="006979F5"/>
    <w:rsid w:val="006A7C41"/>
    <w:rsid w:val="006B105C"/>
    <w:rsid w:val="006C014E"/>
    <w:rsid w:val="006C1DB2"/>
    <w:rsid w:val="006D15FE"/>
    <w:rsid w:val="006D4C4A"/>
    <w:rsid w:val="006E10AE"/>
    <w:rsid w:val="006E5B2D"/>
    <w:rsid w:val="006E6B6C"/>
    <w:rsid w:val="006F0855"/>
    <w:rsid w:val="006F1E59"/>
    <w:rsid w:val="006F23BD"/>
    <w:rsid w:val="006F35B7"/>
    <w:rsid w:val="007019BC"/>
    <w:rsid w:val="007023F0"/>
    <w:rsid w:val="0070404E"/>
    <w:rsid w:val="00717472"/>
    <w:rsid w:val="00720BDA"/>
    <w:rsid w:val="00722C90"/>
    <w:rsid w:val="007261DB"/>
    <w:rsid w:val="00726249"/>
    <w:rsid w:val="00727790"/>
    <w:rsid w:val="00727BFC"/>
    <w:rsid w:val="00730B57"/>
    <w:rsid w:val="00735C3E"/>
    <w:rsid w:val="00737E38"/>
    <w:rsid w:val="00742F4D"/>
    <w:rsid w:val="007451BD"/>
    <w:rsid w:val="00746E8E"/>
    <w:rsid w:val="00750801"/>
    <w:rsid w:val="00750CA2"/>
    <w:rsid w:val="00751AC7"/>
    <w:rsid w:val="00752191"/>
    <w:rsid w:val="00755357"/>
    <w:rsid w:val="00756B30"/>
    <w:rsid w:val="007609F0"/>
    <w:rsid w:val="0076191C"/>
    <w:rsid w:val="007645D2"/>
    <w:rsid w:val="007667FE"/>
    <w:rsid w:val="00766881"/>
    <w:rsid w:val="007872BF"/>
    <w:rsid w:val="00793B65"/>
    <w:rsid w:val="007A60F2"/>
    <w:rsid w:val="007A6D0A"/>
    <w:rsid w:val="007A7CBC"/>
    <w:rsid w:val="007B0D76"/>
    <w:rsid w:val="007B7C53"/>
    <w:rsid w:val="007C1C02"/>
    <w:rsid w:val="007C32BC"/>
    <w:rsid w:val="007C7CAC"/>
    <w:rsid w:val="007D058A"/>
    <w:rsid w:val="007E2C40"/>
    <w:rsid w:val="007F0871"/>
    <w:rsid w:val="008019BB"/>
    <w:rsid w:val="00805D0A"/>
    <w:rsid w:val="00811963"/>
    <w:rsid w:val="00822076"/>
    <w:rsid w:val="00833BB7"/>
    <w:rsid w:val="00844A4D"/>
    <w:rsid w:val="008477DF"/>
    <w:rsid w:val="00847925"/>
    <w:rsid w:val="008611B5"/>
    <w:rsid w:val="00861302"/>
    <w:rsid w:val="008651F3"/>
    <w:rsid w:val="00866097"/>
    <w:rsid w:val="008819DE"/>
    <w:rsid w:val="008832F6"/>
    <w:rsid w:val="00883C77"/>
    <w:rsid w:val="00884F5C"/>
    <w:rsid w:val="00892786"/>
    <w:rsid w:val="008A6AB0"/>
    <w:rsid w:val="008A6EFF"/>
    <w:rsid w:val="008B2886"/>
    <w:rsid w:val="008B39A8"/>
    <w:rsid w:val="008B50BF"/>
    <w:rsid w:val="008B55EF"/>
    <w:rsid w:val="008B6067"/>
    <w:rsid w:val="008C0CFA"/>
    <w:rsid w:val="008C6171"/>
    <w:rsid w:val="008D1B6C"/>
    <w:rsid w:val="008D31C0"/>
    <w:rsid w:val="008D3DA0"/>
    <w:rsid w:val="008E508C"/>
    <w:rsid w:val="008E6C27"/>
    <w:rsid w:val="008F43FC"/>
    <w:rsid w:val="00900440"/>
    <w:rsid w:val="00903492"/>
    <w:rsid w:val="00904AEC"/>
    <w:rsid w:val="00910561"/>
    <w:rsid w:val="009125CF"/>
    <w:rsid w:val="0091527A"/>
    <w:rsid w:val="00922DF3"/>
    <w:rsid w:val="0092413E"/>
    <w:rsid w:val="00927CBF"/>
    <w:rsid w:val="00930E8A"/>
    <w:rsid w:val="0093189B"/>
    <w:rsid w:val="00936DBF"/>
    <w:rsid w:val="009409FC"/>
    <w:rsid w:val="009433B7"/>
    <w:rsid w:val="00946B11"/>
    <w:rsid w:val="009549D1"/>
    <w:rsid w:val="00956A5B"/>
    <w:rsid w:val="009658F3"/>
    <w:rsid w:val="00966DCE"/>
    <w:rsid w:val="00966F5A"/>
    <w:rsid w:val="00967448"/>
    <w:rsid w:val="00973A74"/>
    <w:rsid w:val="009740CB"/>
    <w:rsid w:val="0097480D"/>
    <w:rsid w:val="00974F60"/>
    <w:rsid w:val="009764DF"/>
    <w:rsid w:val="00981583"/>
    <w:rsid w:val="00981F74"/>
    <w:rsid w:val="00994AA7"/>
    <w:rsid w:val="009961D4"/>
    <w:rsid w:val="009A1838"/>
    <w:rsid w:val="009A4B93"/>
    <w:rsid w:val="009B1619"/>
    <w:rsid w:val="009B4F70"/>
    <w:rsid w:val="009B504D"/>
    <w:rsid w:val="009D4BCF"/>
    <w:rsid w:val="009D549E"/>
    <w:rsid w:val="009D625D"/>
    <w:rsid w:val="009E0DA5"/>
    <w:rsid w:val="009F2AA9"/>
    <w:rsid w:val="00A02673"/>
    <w:rsid w:val="00A06F62"/>
    <w:rsid w:val="00A15B6C"/>
    <w:rsid w:val="00A169D4"/>
    <w:rsid w:val="00A2003C"/>
    <w:rsid w:val="00A20D50"/>
    <w:rsid w:val="00A2240C"/>
    <w:rsid w:val="00A251EF"/>
    <w:rsid w:val="00A25386"/>
    <w:rsid w:val="00A3378A"/>
    <w:rsid w:val="00A35CD8"/>
    <w:rsid w:val="00A36EA5"/>
    <w:rsid w:val="00A46C73"/>
    <w:rsid w:val="00A47074"/>
    <w:rsid w:val="00A52F30"/>
    <w:rsid w:val="00A540C4"/>
    <w:rsid w:val="00A6230D"/>
    <w:rsid w:val="00A62504"/>
    <w:rsid w:val="00A659EA"/>
    <w:rsid w:val="00A67B3E"/>
    <w:rsid w:val="00A707B6"/>
    <w:rsid w:val="00A70963"/>
    <w:rsid w:val="00A82E15"/>
    <w:rsid w:val="00A86C2C"/>
    <w:rsid w:val="00A87CDC"/>
    <w:rsid w:val="00A944A3"/>
    <w:rsid w:val="00AA5014"/>
    <w:rsid w:val="00AA553A"/>
    <w:rsid w:val="00AB158C"/>
    <w:rsid w:val="00AB77E4"/>
    <w:rsid w:val="00AC2DCE"/>
    <w:rsid w:val="00AD2684"/>
    <w:rsid w:val="00AD2DDE"/>
    <w:rsid w:val="00AD39FE"/>
    <w:rsid w:val="00AD70F6"/>
    <w:rsid w:val="00AE2B63"/>
    <w:rsid w:val="00AE432F"/>
    <w:rsid w:val="00AE4716"/>
    <w:rsid w:val="00AE5665"/>
    <w:rsid w:val="00AF44A6"/>
    <w:rsid w:val="00AF6355"/>
    <w:rsid w:val="00B11FE6"/>
    <w:rsid w:val="00B120CC"/>
    <w:rsid w:val="00B13D75"/>
    <w:rsid w:val="00B15E41"/>
    <w:rsid w:val="00B163CC"/>
    <w:rsid w:val="00B24859"/>
    <w:rsid w:val="00B27733"/>
    <w:rsid w:val="00B30409"/>
    <w:rsid w:val="00B30987"/>
    <w:rsid w:val="00B315AF"/>
    <w:rsid w:val="00B4447E"/>
    <w:rsid w:val="00B51058"/>
    <w:rsid w:val="00B525AC"/>
    <w:rsid w:val="00B54701"/>
    <w:rsid w:val="00B63386"/>
    <w:rsid w:val="00B64AC5"/>
    <w:rsid w:val="00B65D12"/>
    <w:rsid w:val="00B80822"/>
    <w:rsid w:val="00B80E6D"/>
    <w:rsid w:val="00B856E6"/>
    <w:rsid w:val="00B86CB2"/>
    <w:rsid w:val="00B9769E"/>
    <w:rsid w:val="00B979B7"/>
    <w:rsid w:val="00BB58EB"/>
    <w:rsid w:val="00BC1F91"/>
    <w:rsid w:val="00BC25C2"/>
    <w:rsid w:val="00BC373D"/>
    <w:rsid w:val="00BC614F"/>
    <w:rsid w:val="00BD754E"/>
    <w:rsid w:val="00BE18A3"/>
    <w:rsid w:val="00BE6984"/>
    <w:rsid w:val="00BF4B2E"/>
    <w:rsid w:val="00C05021"/>
    <w:rsid w:val="00C0557E"/>
    <w:rsid w:val="00C1197E"/>
    <w:rsid w:val="00C13359"/>
    <w:rsid w:val="00C14FF3"/>
    <w:rsid w:val="00C15524"/>
    <w:rsid w:val="00C15C79"/>
    <w:rsid w:val="00C15E8A"/>
    <w:rsid w:val="00C414BF"/>
    <w:rsid w:val="00C47C82"/>
    <w:rsid w:val="00C50718"/>
    <w:rsid w:val="00C54421"/>
    <w:rsid w:val="00C54E79"/>
    <w:rsid w:val="00C579A9"/>
    <w:rsid w:val="00C63699"/>
    <w:rsid w:val="00C64243"/>
    <w:rsid w:val="00C6748B"/>
    <w:rsid w:val="00C81E34"/>
    <w:rsid w:val="00C87CF7"/>
    <w:rsid w:val="00C93B34"/>
    <w:rsid w:val="00C951D8"/>
    <w:rsid w:val="00C9619D"/>
    <w:rsid w:val="00CA0944"/>
    <w:rsid w:val="00CA12FE"/>
    <w:rsid w:val="00CA2FC1"/>
    <w:rsid w:val="00CA435E"/>
    <w:rsid w:val="00CA45FF"/>
    <w:rsid w:val="00CA5A59"/>
    <w:rsid w:val="00CA67B7"/>
    <w:rsid w:val="00CB374F"/>
    <w:rsid w:val="00CB6A1B"/>
    <w:rsid w:val="00CC36DB"/>
    <w:rsid w:val="00CC3C44"/>
    <w:rsid w:val="00CC602D"/>
    <w:rsid w:val="00CD2E81"/>
    <w:rsid w:val="00CD33A7"/>
    <w:rsid w:val="00CD3513"/>
    <w:rsid w:val="00CD422F"/>
    <w:rsid w:val="00CF0388"/>
    <w:rsid w:val="00CF458B"/>
    <w:rsid w:val="00CF7F7B"/>
    <w:rsid w:val="00D04A8F"/>
    <w:rsid w:val="00D05E7E"/>
    <w:rsid w:val="00D072A0"/>
    <w:rsid w:val="00D12528"/>
    <w:rsid w:val="00D1327A"/>
    <w:rsid w:val="00D15A13"/>
    <w:rsid w:val="00D31932"/>
    <w:rsid w:val="00D32264"/>
    <w:rsid w:val="00D33054"/>
    <w:rsid w:val="00D33B59"/>
    <w:rsid w:val="00D41320"/>
    <w:rsid w:val="00D45599"/>
    <w:rsid w:val="00D5085B"/>
    <w:rsid w:val="00D5281B"/>
    <w:rsid w:val="00D534E7"/>
    <w:rsid w:val="00D578C4"/>
    <w:rsid w:val="00D70BA4"/>
    <w:rsid w:val="00D81385"/>
    <w:rsid w:val="00D8190F"/>
    <w:rsid w:val="00D82E35"/>
    <w:rsid w:val="00D8323C"/>
    <w:rsid w:val="00D9154C"/>
    <w:rsid w:val="00DA0F85"/>
    <w:rsid w:val="00DA52D6"/>
    <w:rsid w:val="00DA67A7"/>
    <w:rsid w:val="00DA6903"/>
    <w:rsid w:val="00DB0070"/>
    <w:rsid w:val="00DB0DBA"/>
    <w:rsid w:val="00DB48E4"/>
    <w:rsid w:val="00DB5DDB"/>
    <w:rsid w:val="00DB60D6"/>
    <w:rsid w:val="00DC0433"/>
    <w:rsid w:val="00DC5398"/>
    <w:rsid w:val="00DD12C8"/>
    <w:rsid w:val="00DD5D24"/>
    <w:rsid w:val="00DE27FB"/>
    <w:rsid w:val="00DE2A3A"/>
    <w:rsid w:val="00DE3D9A"/>
    <w:rsid w:val="00DE3FF1"/>
    <w:rsid w:val="00DE434E"/>
    <w:rsid w:val="00DF1986"/>
    <w:rsid w:val="00DF3E3D"/>
    <w:rsid w:val="00DF7472"/>
    <w:rsid w:val="00E02A5F"/>
    <w:rsid w:val="00E03069"/>
    <w:rsid w:val="00E15B2E"/>
    <w:rsid w:val="00E213CA"/>
    <w:rsid w:val="00E214CA"/>
    <w:rsid w:val="00E24CF8"/>
    <w:rsid w:val="00E26A90"/>
    <w:rsid w:val="00E35F90"/>
    <w:rsid w:val="00E4043F"/>
    <w:rsid w:val="00E5043A"/>
    <w:rsid w:val="00E6252C"/>
    <w:rsid w:val="00E64507"/>
    <w:rsid w:val="00E671C7"/>
    <w:rsid w:val="00E7111C"/>
    <w:rsid w:val="00E75380"/>
    <w:rsid w:val="00E9326E"/>
    <w:rsid w:val="00E9446E"/>
    <w:rsid w:val="00E95425"/>
    <w:rsid w:val="00E96B1C"/>
    <w:rsid w:val="00EA039C"/>
    <w:rsid w:val="00EA5E76"/>
    <w:rsid w:val="00EA657D"/>
    <w:rsid w:val="00EB2D07"/>
    <w:rsid w:val="00EC52CD"/>
    <w:rsid w:val="00ED6B10"/>
    <w:rsid w:val="00ED6C9A"/>
    <w:rsid w:val="00F00A49"/>
    <w:rsid w:val="00F17D12"/>
    <w:rsid w:val="00F23344"/>
    <w:rsid w:val="00F2518C"/>
    <w:rsid w:val="00F277D5"/>
    <w:rsid w:val="00F33582"/>
    <w:rsid w:val="00F40640"/>
    <w:rsid w:val="00F40B9D"/>
    <w:rsid w:val="00F461C2"/>
    <w:rsid w:val="00F462C4"/>
    <w:rsid w:val="00F50017"/>
    <w:rsid w:val="00F56BE3"/>
    <w:rsid w:val="00F65ED5"/>
    <w:rsid w:val="00F71C10"/>
    <w:rsid w:val="00F71CC5"/>
    <w:rsid w:val="00F81368"/>
    <w:rsid w:val="00F87E87"/>
    <w:rsid w:val="00F87F7D"/>
    <w:rsid w:val="00F90BC6"/>
    <w:rsid w:val="00F94275"/>
    <w:rsid w:val="00F944B5"/>
    <w:rsid w:val="00FA5A60"/>
    <w:rsid w:val="00FB145C"/>
    <w:rsid w:val="00FB1707"/>
    <w:rsid w:val="00FB2C86"/>
    <w:rsid w:val="00FB7B6F"/>
    <w:rsid w:val="00FC0043"/>
    <w:rsid w:val="00FD2B39"/>
    <w:rsid w:val="00FE346D"/>
    <w:rsid w:val="00FF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79"/>
  </w:style>
  <w:style w:type="paragraph" w:styleId="1">
    <w:name w:val="heading 1"/>
    <w:basedOn w:val="a"/>
    <w:next w:val="a"/>
    <w:link w:val="10"/>
    <w:uiPriority w:val="9"/>
    <w:qFormat/>
    <w:rsid w:val="00B64AC5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B64AC5"/>
    <w:pPr>
      <w:keepNext/>
      <w:jc w:val="center"/>
      <w:outlineLvl w:val="1"/>
    </w:pPr>
    <w:rPr>
      <w:sz w:val="52"/>
    </w:rPr>
  </w:style>
  <w:style w:type="paragraph" w:styleId="3">
    <w:name w:val="heading 3"/>
    <w:basedOn w:val="a"/>
    <w:next w:val="a"/>
    <w:qFormat/>
    <w:rsid w:val="00B64AC5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uiPriority w:val="9"/>
    <w:qFormat/>
    <w:rsid w:val="00B64AC5"/>
    <w:pPr>
      <w:keepNext/>
      <w:outlineLvl w:val="3"/>
    </w:pPr>
    <w:rPr>
      <w:bCs/>
      <w:sz w:val="28"/>
      <w:szCs w:val="26"/>
    </w:rPr>
  </w:style>
  <w:style w:type="paragraph" w:styleId="5">
    <w:name w:val="heading 5"/>
    <w:basedOn w:val="a"/>
    <w:next w:val="a"/>
    <w:qFormat/>
    <w:rsid w:val="00B64AC5"/>
    <w:pPr>
      <w:keepNext/>
      <w:ind w:left="8496"/>
      <w:jc w:val="both"/>
      <w:outlineLvl w:val="4"/>
    </w:pPr>
    <w:rPr>
      <w:b/>
      <w:bCs/>
      <w:sz w:val="24"/>
    </w:rPr>
  </w:style>
  <w:style w:type="paragraph" w:styleId="7">
    <w:name w:val="heading 7"/>
    <w:basedOn w:val="a"/>
    <w:next w:val="a"/>
    <w:link w:val="70"/>
    <w:qFormat/>
    <w:rsid w:val="00AE432F"/>
    <w:pPr>
      <w:keepNext/>
      <w:widowControl w:val="0"/>
      <w:tabs>
        <w:tab w:val="num" w:pos="6054"/>
      </w:tabs>
      <w:suppressAutoHyphens/>
      <w:ind w:left="6054"/>
      <w:jc w:val="center"/>
      <w:outlineLvl w:val="6"/>
    </w:pPr>
    <w:rPr>
      <w:rFonts w:ascii="Times" w:eastAsia="DejaVuSans" w:hAnsi="Times" w:cs="Tahoma"/>
      <w:kern w:val="1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64AC5"/>
    <w:rPr>
      <w:bCs/>
      <w:sz w:val="28"/>
      <w:szCs w:val="26"/>
    </w:rPr>
  </w:style>
  <w:style w:type="paragraph" w:styleId="21">
    <w:name w:val="Body Text 2"/>
    <w:basedOn w:val="a"/>
    <w:rsid w:val="00B64AC5"/>
    <w:rPr>
      <w:bCs/>
      <w:sz w:val="24"/>
      <w:szCs w:val="26"/>
    </w:rPr>
  </w:style>
  <w:style w:type="paragraph" w:styleId="a5">
    <w:name w:val="Title"/>
    <w:basedOn w:val="a"/>
    <w:qFormat/>
    <w:rsid w:val="00B64AC5"/>
    <w:pPr>
      <w:jc w:val="center"/>
    </w:pPr>
    <w:rPr>
      <w:b/>
      <w:sz w:val="24"/>
    </w:rPr>
  </w:style>
  <w:style w:type="paragraph" w:styleId="a6">
    <w:name w:val="Body Text Indent"/>
    <w:basedOn w:val="a"/>
    <w:link w:val="a7"/>
    <w:uiPriority w:val="99"/>
    <w:rsid w:val="00B64AC5"/>
    <w:pPr>
      <w:ind w:firstLine="709"/>
    </w:pPr>
    <w:rPr>
      <w:b/>
      <w:sz w:val="28"/>
      <w:szCs w:val="26"/>
    </w:rPr>
  </w:style>
  <w:style w:type="paragraph" w:styleId="30">
    <w:name w:val="Body Text 3"/>
    <w:basedOn w:val="a"/>
    <w:rsid w:val="00B64AC5"/>
    <w:rPr>
      <w:b/>
      <w:sz w:val="24"/>
      <w:szCs w:val="26"/>
    </w:rPr>
  </w:style>
  <w:style w:type="paragraph" w:styleId="22">
    <w:name w:val="Body Text Indent 2"/>
    <w:basedOn w:val="a"/>
    <w:link w:val="23"/>
    <w:uiPriority w:val="99"/>
    <w:rsid w:val="00B64AC5"/>
    <w:pPr>
      <w:ind w:firstLine="709"/>
      <w:jc w:val="both"/>
    </w:pPr>
    <w:rPr>
      <w:sz w:val="28"/>
      <w:szCs w:val="24"/>
    </w:rPr>
  </w:style>
  <w:style w:type="paragraph" w:styleId="a8">
    <w:name w:val="header"/>
    <w:basedOn w:val="a"/>
    <w:link w:val="a9"/>
    <w:uiPriority w:val="99"/>
    <w:rsid w:val="007019BC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a">
    <w:name w:val="Знак Знак Знак Знак"/>
    <w:basedOn w:val="a"/>
    <w:rsid w:val="007019BC"/>
    <w:rPr>
      <w:rFonts w:ascii="Verdana" w:hAnsi="Verdana" w:cs="Verdana"/>
      <w:lang w:val="en-US" w:eastAsia="en-US"/>
    </w:rPr>
  </w:style>
  <w:style w:type="character" w:styleId="ab">
    <w:name w:val="page number"/>
    <w:basedOn w:val="a0"/>
    <w:rsid w:val="004E6AFC"/>
  </w:style>
  <w:style w:type="paragraph" w:styleId="ac">
    <w:name w:val="footer"/>
    <w:basedOn w:val="a"/>
    <w:link w:val="ad"/>
    <w:uiPriority w:val="99"/>
    <w:rsid w:val="004E6AFC"/>
    <w:pPr>
      <w:tabs>
        <w:tab w:val="center" w:pos="4677"/>
        <w:tab w:val="right" w:pos="9355"/>
      </w:tabs>
    </w:pPr>
  </w:style>
  <w:style w:type="table" w:styleId="ae">
    <w:name w:val="Table Grid"/>
    <w:basedOn w:val="a1"/>
    <w:uiPriority w:val="59"/>
    <w:rsid w:val="002A7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rsid w:val="0037107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371074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rsid w:val="00F94275"/>
    <w:rPr>
      <w:sz w:val="24"/>
      <w:szCs w:val="24"/>
    </w:rPr>
  </w:style>
  <w:style w:type="paragraph" w:styleId="af1">
    <w:name w:val="List Paragraph"/>
    <w:basedOn w:val="a"/>
    <w:uiPriority w:val="34"/>
    <w:qFormat/>
    <w:rsid w:val="00F94275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A6230D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6230D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A6230D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A6230D"/>
  </w:style>
  <w:style w:type="character" w:customStyle="1" w:styleId="70">
    <w:name w:val="Заголовок 7 Знак"/>
    <w:basedOn w:val="a0"/>
    <w:link w:val="7"/>
    <w:rsid w:val="00AE432F"/>
    <w:rPr>
      <w:rFonts w:ascii="Times" w:eastAsia="DejaVuSans" w:hAnsi="Times" w:cs="Tahoma"/>
      <w:kern w:val="1"/>
      <w:sz w:val="28"/>
      <w:szCs w:val="24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AE432F"/>
  </w:style>
  <w:style w:type="character" w:customStyle="1" w:styleId="10">
    <w:name w:val="Заголовок 1 Знак"/>
    <w:basedOn w:val="a0"/>
    <w:link w:val="1"/>
    <w:uiPriority w:val="9"/>
    <w:rsid w:val="00AE432F"/>
    <w:rPr>
      <w:sz w:val="24"/>
    </w:rPr>
  </w:style>
  <w:style w:type="character" w:customStyle="1" w:styleId="40">
    <w:name w:val="Заголовок 4 Знак"/>
    <w:basedOn w:val="a0"/>
    <w:link w:val="4"/>
    <w:uiPriority w:val="9"/>
    <w:rsid w:val="00AE432F"/>
    <w:rPr>
      <w:bCs/>
      <w:sz w:val="28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AE432F"/>
  </w:style>
  <w:style w:type="paragraph" w:customStyle="1" w:styleId="Heading">
    <w:name w:val="Heading"/>
    <w:uiPriority w:val="99"/>
    <w:rsid w:val="00AE432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AE432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3">
    <w:name w:val="Hyperlink"/>
    <w:basedOn w:val="a0"/>
    <w:uiPriority w:val="99"/>
    <w:rsid w:val="00AE432F"/>
    <w:rPr>
      <w:rFonts w:ascii="Arial" w:hAnsi="Arial" w:cs="Arial"/>
      <w:i/>
      <w:iCs/>
      <w:sz w:val="18"/>
      <w:szCs w:val="18"/>
    </w:rPr>
  </w:style>
  <w:style w:type="paragraph" w:customStyle="1" w:styleId="Context">
    <w:name w:val="Context"/>
    <w:uiPriority w:val="99"/>
    <w:rsid w:val="00AE432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8"/>
      <w:szCs w:val="18"/>
    </w:rPr>
  </w:style>
  <w:style w:type="character" w:customStyle="1" w:styleId="a7">
    <w:name w:val="Основной текст с отступом Знак"/>
    <w:basedOn w:val="a0"/>
    <w:link w:val="a6"/>
    <w:uiPriority w:val="99"/>
    <w:rsid w:val="00AE432F"/>
    <w:rPr>
      <w:b/>
      <w:sz w:val="28"/>
      <w:szCs w:val="26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AE432F"/>
    <w:rPr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AE432F"/>
    <w:rPr>
      <w:bCs/>
      <w:sz w:val="28"/>
      <w:szCs w:val="26"/>
    </w:rPr>
  </w:style>
  <w:style w:type="table" w:customStyle="1" w:styleId="12">
    <w:name w:val="Сетка таблицы1"/>
    <w:basedOn w:val="a1"/>
    <w:next w:val="ae"/>
    <w:uiPriority w:val="59"/>
    <w:rsid w:val="00AE4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AE43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rsid w:val="00AE432F"/>
    <w:pPr>
      <w:widowControl w:val="0"/>
      <w:suppressAutoHyphens/>
    </w:pPr>
    <w:rPr>
      <w:rFonts w:ascii="Times" w:eastAsia="DejaVuSans" w:hAnsi="Times" w:cs="Tahoma"/>
      <w:kern w:val="1"/>
      <w:lang w:eastAsia="en-US"/>
    </w:rPr>
  </w:style>
  <w:style w:type="character" w:customStyle="1" w:styleId="af5">
    <w:name w:val="Текст сноски Знак"/>
    <w:basedOn w:val="a0"/>
    <w:link w:val="af4"/>
    <w:rsid w:val="00AE432F"/>
    <w:rPr>
      <w:rFonts w:ascii="Times" w:eastAsia="DejaVuSans" w:hAnsi="Times" w:cs="Tahoma"/>
      <w:kern w:val="1"/>
      <w:lang w:eastAsia="en-US"/>
    </w:rPr>
  </w:style>
  <w:style w:type="paragraph" w:customStyle="1" w:styleId="af6">
    <w:name w:val="Заголовок"/>
    <w:basedOn w:val="a"/>
    <w:next w:val="a3"/>
    <w:rsid w:val="00AE432F"/>
    <w:pPr>
      <w:keepNext/>
      <w:widowControl w:val="0"/>
      <w:suppressAutoHyphens/>
      <w:spacing w:before="240" w:after="120"/>
    </w:pPr>
    <w:rPr>
      <w:rFonts w:ascii="Helvetica" w:eastAsia="HG Mincho Light J" w:hAnsi="Helvetica" w:cs="Tahoma"/>
      <w:kern w:val="1"/>
      <w:sz w:val="28"/>
      <w:szCs w:val="28"/>
      <w:lang w:eastAsia="en-US"/>
    </w:rPr>
  </w:style>
  <w:style w:type="character" w:customStyle="1" w:styleId="af7">
    <w:name w:val="Символ сноски"/>
    <w:basedOn w:val="a0"/>
    <w:rsid w:val="00AE432F"/>
    <w:rPr>
      <w:vertAlign w:val="superscript"/>
    </w:rPr>
  </w:style>
  <w:style w:type="character" w:customStyle="1" w:styleId="13">
    <w:name w:val="Текст выноски Знак1"/>
    <w:basedOn w:val="a0"/>
    <w:uiPriority w:val="99"/>
    <w:semiHidden/>
    <w:rsid w:val="00AE432F"/>
    <w:rPr>
      <w:rFonts w:ascii="Tahoma" w:hAnsi="Tahoma" w:cs="Tahoma"/>
      <w:sz w:val="16"/>
      <w:szCs w:val="16"/>
    </w:rPr>
  </w:style>
  <w:style w:type="character" w:customStyle="1" w:styleId="af8">
    <w:name w:val="Текст примечания Знак"/>
    <w:basedOn w:val="a0"/>
    <w:link w:val="af9"/>
    <w:uiPriority w:val="99"/>
    <w:semiHidden/>
    <w:rsid w:val="00AE432F"/>
    <w:rPr>
      <w:rFonts w:cs="Calibri"/>
    </w:rPr>
  </w:style>
  <w:style w:type="paragraph" w:styleId="af9">
    <w:name w:val="annotation text"/>
    <w:basedOn w:val="a"/>
    <w:link w:val="af8"/>
    <w:uiPriority w:val="99"/>
    <w:semiHidden/>
    <w:unhideWhenUsed/>
    <w:rsid w:val="00AE432F"/>
    <w:pPr>
      <w:ind w:firstLine="709"/>
    </w:pPr>
    <w:rPr>
      <w:rFonts w:cs="Calibri"/>
    </w:rPr>
  </w:style>
  <w:style w:type="character" w:customStyle="1" w:styleId="14">
    <w:name w:val="Текст примечания Знак1"/>
    <w:basedOn w:val="a0"/>
    <w:uiPriority w:val="99"/>
    <w:semiHidden/>
    <w:rsid w:val="00AE432F"/>
  </w:style>
  <w:style w:type="character" w:customStyle="1" w:styleId="afa">
    <w:name w:val="Тема примечания Знак"/>
    <w:basedOn w:val="af8"/>
    <w:link w:val="afb"/>
    <w:uiPriority w:val="99"/>
    <w:semiHidden/>
    <w:rsid w:val="00AE432F"/>
    <w:rPr>
      <w:rFonts w:cs="Calibri"/>
      <w:b/>
      <w:bCs/>
    </w:rPr>
  </w:style>
  <w:style w:type="paragraph" w:styleId="afb">
    <w:name w:val="annotation subject"/>
    <w:basedOn w:val="af9"/>
    <w:next w:val="af9"/>
    <w:link w:val="afa"/>
    <w:uiPriority w:val="99"/>
    <w:semiHidden/>
    <w:unhideWhenUsed/>
    <w:rsid w:val="00AE432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AE432F"/>
    <w:rPr>
      <w:b/>
      <w:bCs/>
    </w:rPr>
  </w:style>
  <w:style w:type="numbering" w:customStyle="1" w:styleId="110">
    <w:name w:val="Нет списка11"/>
    <w:next w:val="a2"/>
    <w:uiPriority w:val="99"/>
    <w:semiHidden/>
    <w:unhideWhenUsed/>
    <w:rsid w:val="00AE432F"/>
  </w:style>
  <w:style w:type="character" w:styleId="afc">
    <w:name w:val="annotation reference"/>
    <w:basedOn w:val="a0"/>
    <w:uiPriority w:val="99"/>
    <w:semiHidden/>
    <w:unhideWhenUsed/>
    <w:rsid w:val="00AE432F"/>
    <w:rPr>
      <w:sz w:val="16"/>
      <w:szCs w:val="16"/>
    </w:rPr>
  </w:style>
  <w:style w:type="table" w:customStyle="1" w:styleId="111">
    <w:name w:val="Сетка таблицы11"/>
    <w:basedOn w:val="a1"/>
    <w:next w:val="ae"/>
    <w:uiPriority w:val="59"/>
    <w:rsid w:val="00AE432F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e"/>
    <w:uiPriority w:val="59"/>
    <w:rsid w:val="00AE432F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AE432F"/>
    <w:pPr>
      <w:spacing w:before="100" w:beforeAutospacing="1" w:after="100" w:afterAutospacing="1"/>
    </w:pPr>
    <w:rPr>
      <w:sz w:val="24"/>
      <w:szCs w:val="24"/>
    </w:rPr>
  </w:style>
  <w:style w:type="character" w:customStyle="1" w:styleId="textrun">
    <w:name w:val="textrun"/>
    <w:basedOn w:val="a0"/>
    <w:rsid w:val="00AE432F"/>
  </w:style>
  <w:style w:type="paragraph" w:customStyle="1" w:styleId="ConsPlusNormal">
    <w:name w:val="ConsPlusNormal"/>
    <w:rsid w:val="00AE432F"/>
    <w:pPr>
      <w:autoSpaceDE w:val="0"/>
      <w:autoSpaceDN w:val="0"/>
      <w:adjustRightInd w:val="0"/>
    </w:pPr>
    <w:rPr>
      <w:rFonts w:eastAsiaTheme="minorEastAsia"/>
      <w:sz w:val="28"/>
      <w:szCs w:val="28"/>
    </w:rPr>
  </w:style>
  <w:style w:type="table" w:customStyle="1" w:styleId="24">
    <w:name w:val="Сетка таблицы2"/>
    <w:basedOn w:val="a1"/>
    <w:next w:val="ae"/>
    <w:uiPriority w:val="59"/>
    <w:rsid w:val="00AE43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e"/>
    <w:uiPriority w:val="99"/>
    <w:rsid w:val="00AE432F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No Spacing"/>
    <w:uiPriority w:val="1"/>
    <w:qFormat/>
    <w:rsid w:val="00AE432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AE432F"/>
    <w:rPr>
      <w:sz w:val="52"/>
    </w:rPr>
  </w:style>
  <w:style w:type="character" w:customStyle="1" w:styleId="itemtext1">
    <w:name w:val="itemtext1"/>
    <w:basedOn w:val="a0"/>
    <w:rsid w:val="00FB1707"/>
    <w:rPr>
      <w:rFonts w:ascii="Segoe UI" w:hAnsi="Segoe UI" w:cs="Segoe UI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79"/>
  </w:style>
  <w:style w:type="paragraph" w:styleId="1">
    <w:name w:val="heading 1"/>
    <w:basedOn w:val="a"/>
    <w:next w:val="a"/>
    <w:link w:val="10"/>
    <w:uiPriority w:val="9"/>
    <w:qFormat/>
    <w:rsid w:val="00B64AC5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B64AC5"/>
    <w:pPr>
      <w:keepNext/>
      <w:jc w:val="center"/>
      <w:outlineLvl w:val="1"/>
    </w:pPr>
    <w:rPr>
      <w:sz w:val="52"/>
    </w:rPr>
  </w:style>
  <w:style w:type="paragraph" w:styleId="3">
    <w:name w:val="heading 3"/>
    <w:basedOn w:val="a"/>
    <w:next w:val="a"/>
    <w:qFormat/>
    <w:rsid w:val="00B64AC5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uiPriority w:val="9"/>
    <w:qFormat/>
    <w:rsid w:val="00B64AC5"/>
    <w:pPr>
      <w:keepNext/>
      <w:outlineLvl w:val="3"/>
    </w:pPr>
    <w:rPr>
      <w:bCs/>
      <w:sz w:val="28"/>
      <w:szCs w:val="26"/>
    </w:rPr>
  </w:style>
  <w:style w:type="paragraph" w:styleId="5">
    <w:name w:val="heading 5"/>
    <w:basedOn w:val="a"/>
    <w:next w:val="a"/>
    <w:qFormat/>
    <w:rsid w:val="00B64AC5"/>
    <w:pPr>
      <w:keepNext/>
      <w:ind w:left="8496"/>
      <w:jc w:val="both"/>
      <w:outlineLvl w:val="4"/>
    </w:pPr>
    <w:rPr>
      <w:b/>
      <w:bCs/>
      <w:sz w:val="24"/>
    </w:rPr>
  </w:style>
  <w:style w:type="paragraph" w:styleId="7">
    <w:name w:val="heading 7"/>
    <w:basedOn w:val="a"/>
    <w:next w:val="a"/>
    <w:link w:val="70"/>
    <w:qFormat/>
    <w:rsid w:val="00AE432F"/>
    <w:pPr>
      <w:keepNext/>
      <w:widowControl w:val="0"/>
      <w:tabs>
        <w:tab w:val="num" w:pos="6054"/>
      </w:tabs>
      <w:suppressAutoHyphens/>
      <w:ind w:left="6054"/>
      <w:jc w:val="center"/>
      <w:outlineLvl w:val="6"/>
    </w:pPr>
    <w:rPr>
      <w:rFonts w:ascii="Times" w:eastAsia="DejaVuSans" w:hAnsi="Times" w:cs="Tahoma"/>
      <w:kern w:val="1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64AC5"/>
    <w:rPr>
      <w:bCs/>
      <w:sz w:val="28"/>
      <w:szCs w:val="26"/>
    </w:rPr>
  </w:style>
  <w:style w:type="paragraph" w:styleId="21">
    <w:name w:val="Body Text 2"/>
    <w:basedOn w:val="a"/>
    <w:rsid w:val="00B64AC5"/>
    <w:rPr>
      <w:bCs/>
      <w:sz w:val="24"/>
      <w:szCs w:val="26"/>
    </w:rPr>
  </w:style>
  <w:style w:type="paragraph" w:styleId="a5">
    <w:name w:val="Title"/>
    <w:basedOn w:val="a"/>
    <w:qFormat/>
    <w:rsid w:val="00B64AC5"/>
    <w:pPr>
      <w:jc w:val="center"/>
    </w:pPr>
    <w:rPr>
      <w:b/>
      <w:sz w:val="24"/>
    </w:rPr>
  </w:style>
  <w:style w:type="paragraph" w:styleId="a6">
    <w:name w:val="Body Text Indent"/>
    <w:basedOn w:val="a"/>
    <w:link w:val="a7"/>
    <w:uiPriority w:val="99"/>
    <w:rsid w:val="00B64AC5"/>
    <w:pPr>
      <w:ind w:firstLine="709"/>
    </w:pPr>
    <w:rPr>
      <w:b/>
      <w:sz w:val="28"/>
      <w:szCs w:val="26"/>
    </w:rPr>
  </w:style>
  <w:style w:type="paragraph" w:styleId="30">
    <w:name w:val="Body Text 3"/>
    <w:basedOn w:val="a"/>
    <w:rsid w:val="00B64AC5"/>
    <w:rPr>
      <w:b/>
      <w:sz w:val="24"/>
      <w:szCs w:val="26"/>
    </w:rPr>
  </w:style>
  <w:style w:type="paragraph" w:styleId="22">
    <w:name w:val="Body Text Indent 2"/>
    <w:basedOn w:val="a"/>
    <w:link w:val="23"/>
    <w:uiPriority w:val="99"/>
    <w:rsid w:val="00B64AC5"/>
    <w:pPr>
      <w:ind w:firstLine="709"/>
      <w:jc w:val="both"/>
    </w:pPr>
    <w:rPr>
      <w:sz w:val="28"/>
      <w:szCs w:val="24"/>
    </w:rPr>
  </w:style>
  <w:style w:type="paragraph" w:styleId="a8">
    <w:name w:val="header"/>
    <w:basedOn w:val="a"/>
    <w:link w:val="a9"/>
    <w:uiPriority w:val="99"/>
    <w:rsid w:val="007019BC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a">
    <w:name w:val="Знак Знак Знак Знак"/>
    <w:basedOn w:val="a"/>
    <w:rsid w:val="007019BC"/>
    <w:rPr>
      <w:rFonts w:ascii="Verdana" w:hAnsi="Verdana" w:cs="Verdana"/>
      <w:lang w:val="en-US" w:eastAsia="en-US"/>
    </w:rPr>
  </w:style>
  <w:style w:type="character" w:styleId="ab">
    <w:name w:val="page number"/>
    <w:basedOn w:val="a0"/>
    <w:rsid w:val="004E6AFC"/>
  </w:style>
  <w:style w:type="paragraph" w:styleId="ac">
    <w:name w:val="footer"/>
    <w:basedOn w:val="a"/>
    <w:link w:val="ad"/>
    <w:uiPriority w:val="99"/>
    <w:rsid w:val="004E6AFC"/>
    <w:pPr>
      <w:tabs>
        <w:tab w:val="center" w:pos="4677"/>
        <w:tab w:val="right" w:pos="9355"/>
      </w:tabs>
    </w:pPr>
  </w:style>
  <w:style w:type="table" w:styleId="ae">
    <w:name w:val="Table Grid"/>
    <w:basedOn w:val="a1"/>
    <w:uiPriority w:val="59"/>
    <w:rsid w:val="002A7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rsid w:val="0037107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371074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rsid w:val="00F94275"/>
    <w:rPr>
      <w:sz w:val="24"/>
      <w:szCs w:val="24"/>
    </w:rPr>
  </w:style>
  <w:style w:type="paragraph" w:styleId="af1">
    <w:name w:val="List Paragraph"/>
    <w:basedOn w:val="a"/>
    <w:uiPriority w:val="34"/>
    <w:qFormat/>
    <w:rsid w:val="00F94275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A6230D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6230D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A6230D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A6230D"/>
  </w:style>
  <w:style w:type="character" w:customStyle="1" w:styleId="70">
    <w:name w:val="Заголовок 7 Знак"/>
    <w:basedOn w:val="a0"/>
    <w:link w:val="7"/>
    <w:rsid w:val="00AE432F"/>
    <w:rPr>
      <w:rFonts w:ascii="Times" w:eastAsia="DejaVuSans" w:hAnsi="Times" w:cs="Tahoma"/>
      <w:kern w:val="1"/>
      <w:sz w:val="28"/>
      <w:szCs w:val="24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AE432F"/>
  </w:style>
  <w:style w:type="character" w:customStyle="1" w:styleId="10">
    <w:name w:val="Заголовок 1 Знак"/>
    <w:basedOn w:val="a0"/>
    <w:link w:val="1"/>
    <w:uiPriority w:val="9"/>
    <w:rsid w:val="00AE432F"/>
    <w:rPr>
      <w:sz w:val="24"/>
    </w:rPr>
  </w:style>
  <w:style w:type="character" w:customStyle="1" w:styleId="40">
    <w:name w:val="Заголовок 4 Знак"/>
    <w:basedOn w:val="a0"/>
    <w:link w:val="4"/>
    <w:uiPriority w:val="9"/>
    <w:rsid w:val="00AE432F"/>
    <w:rPr>
      <w:bCs/>
      <w:sz w:val="28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AE432F"/>
  </w:style>
  <w:style w:type="paragraph" w:customStyle="1" w:styleId="Heading">
    <w:name w:val="Heading"/>
    <w:uiPriority w:val="99"/>
    <w:rsid w:val="00AE432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AE432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3">
    <w:name w:val="Hyperlink"/>
    <w:basedOn w:val="a0"/>
    <w:uiPriority w:val="99"/>
    <w:rsid w:val="00AE432F"/>
    <w:rPr>
      <w:rFonts w:ascii="Arial" w:hAnsi="Arial" w:cs="Arial"/>
      <w:i/>
      <w:iCs/>
      <w:sz w:val="18"/>
      <w:szCs w:val="18"/>
    </w:rPr>
  </w:style>
  <w:style w:type="paragraph" w:customStyle="1" w:styleId="Context">
    <w:name w:val="Context"/>
    <w:uiPriority w:val="99"/>
    <w:rsid w:val="00AE432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8"/>
      <w:szCs w:val="18"/>
    </w:rPr>
  </w:style>
  <w:style w:type="character" w:customStyle="1" w:styleId="a7">
    <w:name w:val="Основной текст с отступом Знак"/>
    <w:basedOn w:val="a0"/>
    <w:link w:val="a6"/>
    <w:uiPriority w:val="99"/>
    <w:rsid w:val="00AE432F"/>
    <w:rPr>
      <w:b/>
      <w:sz w:val="28"/>
      <w:szCs w:val="26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AE432F"/>
    <w:rPr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AE432F"/>
    <w:rPr>
      <w:bCs/>
      <w:sz w:val="28"/>
      <w:szCs w:val="26"/>
    </w:rPr>
  </w:style>
  <w:style w:type="table" w:customStyle="1" w:styleId="12">
    <w:name w:val="Сетка таблицы1"/>
    <w:basedOn w:val="a1"/>
    <w:next w:val="ae"/>
    <w:uiPriority w:val="59"/>
    <w:rsid w:val="00AE4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AE43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rsid w:val="00AE432F"/>
    <w:pPr>
      <w:widowControl w:val="0"/>
      <w:suppressAutoHyphens/>
    </w:pPr>
    <w:rPr>
      <w:rFonts w:ascii="Times" w:eastAsia="DejaVuSans" w:hAnsi="Times" w:cs="Tahoma"/>
      <w:kern w:val="1"/>
      <w:lang w:eastAsia="en-US"/>
    </w:rPr>
  </w:style>
  <w:style w:type="character" w:customStyle="1" w:styleId="af5">
    <w:name w:val="Текст сноски Знак"/>
    <w:basedOn w:val="a0"/>
    <w:link w:val="af4"/>
    <w:rsid w:val="00AE432F"/>
    <w:rPr>
      <w:rFonts w:ascii="Times" w:eastAsia="DejaVuSans" w:hAnsi="Times" w:cs="Tahoma"/>
      <w:kern w:val="1"/>
      <w:lang w:eastAsia="en-US"/>
    </w:rPr>
  </w:style>
  <w:style w:type="paragraph" w:customStyle="1" w:styleId="af6">
    <w:name w:val="Заголовок"/>
    <w:basedOn w:val="a"/>
    <w:next w:val="a3"/>
    <w:rsid w:val="00AE432F"/>
    <w:pPr>
      <w:keepNext/>
      <w:widowControl w:val="0"/>
      <w:suppressAutoHyphens/>
      <w:spacing w:before="240" w:after="120"/>
    </w:pPr>
    <w:rPr>
      <w:rFonts w:ascii="Helvetica" w:eastAsia="HG Mincho Light J" w:hAnsi="Helvetica" w:cs="Tahoma"/>
      <w:kern w:val="1"/>
      <w:sz w:val="28"/>
      <w:szCs w:val="28"/>
      <w:lang w:eastAsia="en-US"/>
    </w:rPr>
  </w:style>
  <w:style w:type="character" w:customStyle="1" w:styleId="af7">
    <w:name w:val="Символ сноски"/>
    <w:basedOn w:val="a0"/>
    <w:rsid w:val="00AE432F"/>
    <w:rPr>
      <w:vertAlign w:val="superscript"/>
    </w:rPr>
  </w:style>
  <w:style w:type="character" w:customStyle="1" w:styleId="13">
    <w:name w:val="Текст выноски Знак1"/>
    <w:basedOn w:val="a0"/>
    <w:uiPriority w:val="99"/>
    <w:semiHidden/>
    <w:rsid w:val="00AE432F"/>
    <w:rPr>
      <w:rFonts w:ascii="Tahoma" w:hAnsi="Tahoma" w:cs="Tahoma"/>
      <w:sz w:val="16"/>
      <w:szCs w:val="16"/>
    </w:rPr>
  </w:style>
  <w:style w:type="character" w:customStyle="1" w:styleId="af8">
    <w:name w:val="Текст примечания Знак"/>
    <w:basedOn w:val="a0"/>
    <w:link w:val="af9"/>
    <w:uiPriority w:val="99"/>
    <w:semiHidden/>
    <w:rsid w:val="00AE432F"/>
    <w:rPr>
      <w:rFonts w:cs="Calibri"/>
    </w:rPr>
  </w:style>
  <w:style w:type="paragraph" w:styleId="af9">
    <w:name w:val="annotation text"/>
    <w:basedOn w:val="a"/>
    <w:link w:val="af8"/>
    <w:uiPriority w:val="99"/>
    <w:semiHidden/>
    <w:unhideWhenUsed/>
    <w:rsid w:val="00AE432F"/>
    <w:pPr>
      <w:ind w:firstLine="709"/>
    </w:pPr>
    <w:rPr>
      <w:rFonts w:cs="Calibri"/>
    </w:rPr>
  </w:style>
  <w:style w:type="character" w:customStyle="1" w:styleId="14">
    <w:name w:val="Текст примечания Знак1"/>
    <w:basedOn w:val="a0"/>
    <w:uiPriority w:val="99"/>
    <w:semiHidden/>
    <w:rsid w:val="00AE432F"/>
  </w:style>
  <w:style w:type="character" w:customStyle="1" w:styleId="afa">
    <w:name w:val="Тема примечания Знак"/>
    <w:basedOn w:val="af8"/>
    <w:link w:val="afb"/>
    <w:uiPriority w:val="99"/>
    <w:semiHidden/>
    <w:rsid w:val="00AE432F"/>
    <w:rPr>
      <w:rFonts w:cs="Calibri"/>
      <w:b/>
      <w:bCs/>
    </w:rPr>
  </w:style>
  <w:style w:type="paragraph" w:styleId="afb">
    <w:name w:val="annotation subject"/>
    <w:basedOn w:val="af9"/>
    <w:next w:val="af9"/>
    <w:link w:val="afa"/>
    <w:uiPriority w:val="99"/>
    <w:semiHidden/>
    <w:unhideWhenUsed/>
    <w:rsid w:val="00AE432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AE432F"/>
    <w:rPr>
      <w:b/>
      <w:bCs/>
    </w:rPr>
  </w:style>
  <w:style w:type="numbering" w:customStyle="1" w:styleId="110">
    <w:name w:val="Нет списка11"/>
    <w:next w:val="a2"/>
    <w:uiPriority w:val="99"/>
    <w:semiHidden/>
    <w:unhideWhenUsed/>
    <w:rsid w:val="00AE432F"/>
  </w:style>
  <w:style w:type="character" w:styleId="afc">
    <w:name w:val="annotation reference"/>
    <w:basedOn w:val="a0"/>
    <w:uiPriority w:val="99"/>
    <w:semiHidden/>
    <w:unhideWhenUsed/>
    <w:rsid w:val="00AE432F"/>
    <w:rPr>
      <w:sz w:val="16"/>
      <w:szCs w:val="16"/>
    </w:rPr>
  </w:style>
  <w:style w:type="table" w:customStyle="1" w:styleId="111">
    <w:name w:val="Сетка таблицы11"/>
    <w:basedOn w:val="a1"/>
    <w:next w:val="ae"/>
    <w:uiPriority w:val="59"/>
    <w:rsid w:val="00AE432F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e"/>
    <w:uiPriority w:val="59"/>
    <w:rsid w:val="00AE432F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AE432F"/>
    <w:pPr>
      <w:spacing w:before="100" w:beforeAutospacing="1" w:after="100" w:afterAutospacing="1"/>
    </w:pPr>
    <w:rPr>
      <w:sz w:val="24"/>
      <w:szCs w:val="24"/>
    </w:rPr>
  </w:style>
  <w:style w:type="character" w:customStyle="1" w:styleId="textrun">
    <w:name w:val="textrun"/>
    <w:basedOn w:val="a0"/>
    <w:rsid w:val="00AE432F"/>
  </w:style>
  <w:style w:type="paragraph" w:customStyle="1" w:styleId="ConsPlusNormal">
    <w:name w:val="ConsPlusNormal"/>
    <w:rsid w:val="00AE432F"/>
    <w:pPr>
      <w:autoSpaceDE w:val="0"/>
      <w:autoSpaceDN w:val="0"/>
      <w:adjustRightInd w:val="0"/>
    </w:pPr>
    <w:rPr>
      <w:rFonts w:eastAsiaTheme="minorEastAsia"/>
      <w:sz w:val="28"/>
      <w:szCs w:val="28"/>
    </w:rPr>
  </w:style>
  <w:style w:type="table" w:customStyle="1" w:styleId="24">
    <w:name w:val="Сетка таблицы2"/>
    <w:basedOn w:val="a1"/>
    <w:next w:val="ae"/>
    <w:uiPriority w:val="59"/>
    <w:rsid w:val="00AE43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e"/>
    <w:uiPriority w:val="99"/>
    <w:rsid w:val="00AE432F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No Spacing"/>
    <w:uiPriority w:val="1"/>
    <w:qFormat/>
    <w:rsid w:val="00AE432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AE432F"/>
    <w:rPr>
      <w:sz w:val="52"/>
    </w:rPr>
  </w:style>
  <w:style w:type="character" w:customStyle="1" w:styleId="itemtext1">
    <w:name w:val="itemtext1"/>
    <w:basedOn w:val="a0"/>
    <w:rsid w:val="00FB1707"/>
    <w:rPr>
      <w:rFonts w:ascii="Segoe UI" w:hAnsi="Segoe UI" w:cs="Segoe UI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F0A96C0898E40C191CC42F3998965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19A44F-7285-4313-A2A7-1D313D8170B3}"/>
      </w:docPartPr>
      <w:docPartBody>
        <w:p w:rsidR="00D67BDB" w:rsidRDefault="00E074D6" w:rsidP="00E074D6">
          <w:pPr>
            <w:pStyle w:val="FF0A96C0898E40C191CC42F399896581"/>
          </w:pPr>
          <w:r w:rsidRPr="00D7535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Sans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4D6"/>
    <w:rsid w:val="005B4768"/>
    <w:rsid w:val="00653B37"/>
    <w:rsid w:val="00C82624"/>
    <w:rsid w:val="00D67BDB"/>
    <w:rsid w:val="00E0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74D6"/>
    <w:rPr>
      <w:color w:val="808080"/>
    </w:rPr>
  </w:style>
  <w:style w:type="paragraph" w:customStyle="1" w:styleId="F4F44D1767064F75BAF1D4E927B335B2">
    <w:name w:val="F4F44D1767064F75BAF1D4E927B335B2"/>
    <w:rsid w:val="00E074D6"/>
  </w:style>
  <w:style w:type="paragraph" w:customStyle="1" w:styleId="E6A2F2E086FE412CA2B110B08BAF0D59">
    <w:name w:val="E6A2F2E086FE412CA2B110B08BAF0D59"/>
    <w:rsid w:val="00E074D6"/>
  </w:style>
  <w:style w:type="paragraph" w:customStyle="1" w:styleId="581B2296FA954F7CB868CF2316EA8717">
    <w:name w:val="581B2296FA954F7CB868CF2316EA8717"/>
    <w:rsid w:val="00E074D6"/>
  </w:style>
  <w:style w:type="paragraph" w:customStyle="1" w:styleId="B357331BF3114A5F9502B438223BE5E5">
    <w:name w:val="B357331BF3114A5F9502B438223BE5E5"/>
    <w:rsid w:val="00E074D6"/>
  </w:style>
  <w:style w:type="paragraph" w:customStyle="1" w:styleId="63FB18E3E37B4BFCB8A3E4589B31A39C">
    <w:name w:val="63FB18E3E37B4BFCB8A3E4589B31A39C"/>
    <w:rsid w:val="00E074D6"/>
  </w:style>
  <w:style w:type="paragraph" w:customStyle="1" w:styleId="7A30048BC062422E89FE4F9EE797F0A7">
    <w:name w:val="7A30048BC062422E89FE4F9EE797F0A7"/>
    <w:rsid w:val="00E074D6"/>
  </w:style>
  <w:style w:type="paragraph" w:customStyle="1" w:styleId="5DD72E3182D64B1EBFFEC1F0230FBC10">
    <w:name w:val="5DD72E3182D64B1EBFFEC1F0230FBC10"/>
    <w:rsid w:val="00E074D6"/>
  </w:style>
  <w:style w:type="paragraph" w:customStyle="1" w:styleId="F6728A5D29B443C98ED0B1C04A2B1DFD">
    <w:name w:val="F6728A5D29B443C98ED0B1C04A2B1DFD"/>
    <w:rsid w:val="00E074D6"/>
  </w:style>
  <w:style w:type="paragraph" w:customStyle="1" w:styleId="FF0A96C0898E40C191CC42F399896581">
    <w:name w:val="FF0A96C0898E40C191CC42F399896581"/>
    <w:rsid w:val="00E074D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74D6"/>
    <w:rPr>
      <w:color w:val="808080"/>
    </w:rPr>
  </w:style>
  <w:style w:type="paragraph" w:customStyle="1" w:styleId="F4F44D1767064F75BAF1D4E927B335B2">
    <w:name w:val="F4F44D1767064F75BAF1D4E927B335B2"/>
    <w:rsid w:val="00E074D6"/>
  </w:style>
  <w:style w:type="paragraph" w:customStyle="1" w:styleId="E6A2F2E086FE412CA2B110B08BAF0D59">
    <w:name w:val="E6A2F2E086FE412CA2B110B08BAF0D59"/>
    <w:rsid w:val="00E074D6"/>
  </w:style>
  <w:style w:type="paragraph" w:customStyle="1" w:styleId="581B2296FA954F7CB868CF2316EA8717">
    <w:name w:val="581B2296FA954F7CB868CF2316EA8717"/>
    <w:rsid w:val="00E074D6"/>
  </w:style>
  <w:style w:type="paragraph" w:customStyle="1" w:styleId="B357331BF3114A5F9502B438223BE5E5">
    <w:name w:val="B357331BF3114A5F9502B438223BE5E5"/>
    <w:rsid w:val="00E074D6"/>
  </w:style>
  <w:style w:type="paragraph" w:customStyle="1" w:styleId="63FB18E3E37B4BFCB8A3E4589B31A39C">
    <w:name w:val="63FB18E3E37B4BFCB8A3E4589B31A39C"/>
    <w:rsid w:val="00E074D6"/>
  </w:style>
  <w:style w:type="paragraph" w:customStyle="1" w:styleId="7A30048BC062422E89FE4F9EE797F0A7">
    <w:name w:val="7A30048BC062422E89FE4F9EE797F0A7"/>
    <w:rsid w:val="00E074D6"/>
  </w:style>
  <w:style w:type="paragraph" w:customStyle="1" w:styleId="5DD72E3182D64B1EBFFEC1F0230FBC10">
    <w:name w:val="5DD72E3182D64B1EBFFEC1F0230FBC10"/>
    <w:rsid w:val="00E074D6"/>
  </w:style>
  <w:style w:type="paragraph" w:customStyle="1" w:styleId="F6728A5D29B443C98ED0B1C04A2B1DFD">
    <w:name w:val="F6728A5D29B443C98ED0B1C04A2B1DFD"/>
    <w:rsid w:val="00E074D6"/>
  </w:style>
  <w:style w:type="paragraph" w:customStyle="1" w:styleId="FF0A96C0898E40C191CC42F399896581">
    <w:name w:val="FF0A96C0898E40C191CC42F399896581"/>
    <w:rsid w:val="00E074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CD492-C83A-45F2-8ABA-438E826D8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grigoreva</dc:creator>
  <cp:lastModifiedBy>kabuzova</cp:lastModifiedBy>
  <cp:revision>6</cp:revision>
  <cp:lastPrinted>2021-12-20T10:02:00Z</cp:lastPrinted>
  <dcterms:created xsi:type="dcterms:W3CDTF">2021-12-21T10:01:00Z</dcterms:created>
  <dcterms:modified xsi:type="dcterms:W3CDTF">2021-12-21T10:14:00Z</dcterms:modified>
</cp:coreProperties>
</file>