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1078" w:rsidRDefault="00EB64BF" w:rsidP="00FF1078">
      <w:pPr>
        <w:pStyle w:val="a4"/>
        <w:tabs>
          <w:tab w:val="left" w:pos="219"/>
        </w:tabs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     № 96</w:t>
      </w:r>
    </w:p>
    <w:p w:rsidR="004E69C1" w:rsidRDefault="004E69C1" w:rsidP="002E624A">
      <w:pPr>
        <w:pStyle w:val="a4"/>
        <w:rPr>
          <w:rFonts w:ascii="Times New Roman" w:hAnsi="Times New Roman" w:cs="Times New Roman"/>
          <w:b/>
          <w:lang w:eastAsia="ar-SA"/>
        </w:rPr>
      </w:pPr>
    </w:p>
    <w:p w:rsidR="004E69C1" w:rsidRPr="00AA6320" w:rsidRDefault="004E69C1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61749D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</w:t>
      </w:r>
      <w:r w:rsidR="0004270D">
        <w:rPr>
          <w:b/>
          <w:sz w:val="28"/>
          <w:szCs w:val="28"/>
        </w:rPr>
        <w:t>ринятии</w:t>
      </w:r>
      <w:proofErr w:type="gramEnd"/>
      <w:r w:rsidR="0004270D">
        <w:rPr>
          <w:b/>
          <w:sz w:val="28"/>
          <w:szCs w:val="28"/>
        </w:rPr>
        <w:t xml:space="preserve"> органами местного самоуправления</w:t>
      </w:r>
      <w:r w:rsidR="0004270D">
        <w:rPr>
          <w:b/>
          <w:sz w:val="28"/>
          <w:szCs w:val="28"/>
        </w:rPr>
        <w:br/>
        <w:t>Ярославского муниципального района</w:t>
      </w:r>
      <w:r w:rsidR="00EC72A0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B1795C">
        <w:rPr>
          <w:b/>
          <w:sz w:val="28"/>
          <w:szCs w:val="28"/>
        </w:rPr>
        <w:t xml:space="preserve"> </w:t>
      </w:r>
      <w:r w:rsidR="00875B89">
        <w:rPr>
          <w:b/>
          <w:sz w:val="28"/>
          <w:szCs w:val="28"/>
        </w:rPr>
        <w:t>Некрасовского сельского поселения</w:t>
      </w:r>
      <w:r w:rsidR="00B1795C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B1795C">
        <w:rPr>
          <w:b/>
          <w:sz w:val="28"/>
          <w:szCs w:val="28"/>
        </w:rPr>
        <w:t xml:space="preserve"> </w:t>
      </w:r>
      <w:r w:rsidR="00EC72A0">
        <w:rPr>
          <w:b/>
          <w:sz w:val="28"/>
          <w:szCs w:val="28"/>
        </w:rPr>
        <w:t xml:space="preserve">по </w:t>
      </w:r>
      <w:r w:rsidR="00EC72A0" w:rsidRPr="00EC72A0">
        <w:rPr>
          <w:b/>
          <w:sz w:val="28"/>
          <w:szCs w:val="28"/>
        </w:rPr>
        <w:t>ведени</w:t>
      </w:r>
      <w:r w:rsidR="00EC72A0">
        <w:rPr>
          <w:b/>
          <w:sz w:val="28"/>
          <w:szCs w:val="28"/>
        </w:rPr>
        <w:t>ю</w:t>
      </w:r>
      <w:r w:rsidR="00EC72A0" w:rsidRPr="00EC72A0">
        <w:rPr>
          <w:b/>
          <w:sz w:val="28"/>
          <w:szCs w:val="28"/>
        </w:rPr>
        <w:t xml:space="preserve"> бюджетного (бухгалтерского) учета исоставлению отчетности</w:t>
      </w:r>
    </w:p>
    <w:p w:rsidR="0061749D" w:rsidRDefault="0061749D" w:rsidP="00AA6320">
      <w:pPr>
        <w:autoSpaceDE w:val="0"/>
        <w:jc w:val="right"/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FF1078">
        <w:t>30</w:t>
      </w:r>
      <w:r>
        <w:t xml:space="preserve">» </w:t>
      </w:r>
      <w:r w:rsidR="00F512BA">
        <w:t xml:space="preserve">ноября </w:t>
      </w:r>
      <w:r>
        <w:t>202</w:t>
      </w:r>
      <w:r w:rsidR="00FA215C">
        <w:t>3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875B89" w:rsidRDefault="00875B89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</w:t>
      </w:r>
      <w:r w:rsidR="00236883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Pr="00875B89" w:rsidRDefault="002E624A" w:rsidP="0061749D">
      <w:pPr>
        <w:ind w:right="-2"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>1</w:t>
      </w:r>
      <w:r w:rsidRPr="00875B89">
        <w:rPr>
          <w:sz w:val="28"/>
          <w:szCs w:val="28"/>
        </w:rPr>
        <w:t xml:space="preserve">. Утвердить </w:t>
      </w:r>
      <w:r w:rsidR="00907736" w:rsidRPr="00875B89">
        <w:rPr>
          <w:sz w:val="28"/>
          <w:szCs w:val="28"/>
        </w:rPr>
        <w:t>п</w:t>
      </w:r>
      <w:r w:rsidR="0004270D" w:rsidRPr="00875B89">
        <w:rPr>
          <w:sz w:val="28"/>
          <w:szCs w:val="28"/>
        </w:rPr>
        <w:t xml:space="preserve">ринятие органами местного самоуправления </w:t>
      </w:r>
      <w:r w:rsidR="00907736" w:rsidRPr="00875B89">
        <w:rPr>
          <w:sz w:val="28"/>
          <w:szCs w:val="28"/>
        </w:rPr>
        <w:t xml:space="preserve">Ярославского муниципального района </w:t>
      </w:r>
      <w:r w:rsidR="0004270D" w:rsidRPr="00875B89">
        <w:rPr>
          <w:sz w:val="28"/>
          <w:szCs w:val="28"/>
        </w:rPr>
        <w:t xml:space="preserve">части полномочий 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 по</w:t>
      </w:r>
      <w:r w:rsidR="00875B89">
        <w:rPr>
          <w:sz w:val="28"/>
          <w:szCs w:val="28"/>
        </w:rPr>
        <w:t> </w:t>
      </w:r>
      <w:r w:rsidR="00875B89" w:rsidRPr="00875B89">
        <w:rPr>
          <w:sz w:val="28"/>
          <w:szCs w:val="28"/>
        </w:rPr>
        <w:t xml:space="preserve">ведению бюджетного (бухгалтерского) учета и </w:t>
      </w:r>
      <w:r w:rsidR="00EC72A0">
        <w:rPr>
          <w:sz w:val="28"/>
          <w:szCs w:val="28"/>
        </w:rPr>
        <w:t xml:space="preserve">составлению </w:t>
      </w:r>
      <w:r w:rsidR="00875B89" w:rsidRPr="00875B89">
        <w:rPr>
          <w:sz w:val="28"/>
          <w:szCs w:val="28"/>
        </w:rPr>
        <w:t>отчетности</w:t>
      </w:r>
      <w:r w:rsidR="00593DD7" w:rsidRPr="00875B89">
        <w:rPr>
          <w:sz w:val="28"/>
          <w:szCs w:val="28"/>
        </w:rPr>
        <w:t>и установить объем финансовых средств</w:t>
      </w:r>
      <w:proofErr w:type="gramStart"/>
      <w:r w:rsidR="0004270D" w:rsidRPr="00875B89">
        <w:rPr>
          <w:sz w:val="28"/>
          <w:szCs w:val="28"/>
        </w:rPr>
        <w:t>,п</w:t>
      </w:r>
      <w:proofErr w:type="gramEnd"/>
      <w:r w:rsidR="0004270D" w:rsidRPr="00875B89">
        <w:rPr>
          <w:sz w:val="28"/>
          <w:szCs w:val="28"/>
        </w:rPr>
        <w:t xml:space="preserve">одлежащих направлению в </w:t>
      </w:r>
      <w:r w:rsidR="0011306F" w:rsidRPr="00875B89">
        <w:rPr>
          <w:sz w:val="28"/>
          <w:szCs w:val="28"/>
        </w:rPr>
        <w:t>районн</w:t>
      </w:r>
      <w:r w:rsidR="0004270D" w:rsidRPr="00875B89">
        <w:rPr>
          <w:sz w:val="28"/>
          <w:szCs w:val="28"/>
        </w:rPr>
        <w:t>ый</w:t>
      </w:r>
      <w:r w:rsidR="0011306F" w:rsidRPr="00875B89">
        <w:rPr>
          <w:sz w:val="28"/>
          <w:szCs w:val="28"/>
        </w:rPr>
        <w:t xml:space="preserve"> бюджет Ярославского муниципального района </w:t>
      </w:r>
      <w:r w:rsidR="0004270D" w:rsidRPr="00875B89">
        <w:rPr>
          <w:sz w:val="28"/>
          <w:szCs w:val="28"/>
        </w:rPr>
        <w:t xml:space="preserve">из </w:t>
      </w:r>
      <w:r w:rsidR="0011306F" w:rsidRPr="00875B89">
        <w:rPr>
          <w:sz w:val="28"/>
          <w:szCs w:val="28"/>
        </w:rPr>
        <w:t>местн</w:t>
      </w:r>
      <w:r w:rsidR="0004270D" w:rsidRPr="00875B89">
        <w:rPr>
          <w:sz w:val="28"/>
          <w:szCs w:val="28"/>
        </w:rPr>
        <w:t>ого</w:t>
      </w:r>
      <w:r w:rsidR="0011306F" w:rsidRPr="00875B89">
        <w:rPr>
          <w:sz w:val="28"/>
          <w:szCs w:val="28"/>
        </w:rPr>
        <w:t xml:space="preserve"> бюджет</w:t>
      </w:r>
      <w:r w:rsidR="0004270D" w:rsidRPr="00875B89">
        <w:rPr>
          <w:sz w:val="28"/>
          <w:szCs w:val="28"/>
        </w:rPr>
        <w:t xml:space="preserve">а </w:t>
      </w:r>
      <w:r w:rsidR="00875B89" w:rsidRPr="00875B89">
        <w:rPr>
          <w:sz w:val="28"/>
          <w:szCs w:val="28"/>
        </w:rPr>
        <w:t xml:space="preserve">Некрасовского сельского поселения Ярославского муниципального района </w:t>
      </w:r>
      <w:r w:rsidR="0011306F" w:rsidRPr="00875B89">
        <w:rPr>
          <w:sz w:val="28"/>
          <w:szCs w:val="28"/>
        </w:rPr>
        <w:t>для осуществления п</w:t>
      </w:r>
      <w:r w:rsidR="0004270D" w:rsidRPr="00875B89">
        <w:rPr>
          <w:sz w:val="28"/>
          <w:szCs w:val="28"/>
        </w:rPr>
        <w:t>ринимаемых</w:t>
      </w:r>
      <w:r w:rsidR="0011306F" w:rsidRPr="00875B89">
        <w:rPr>
          <w:sz w:val="28"/>
          <w:szCs w:val="28"/>
        </w:rPr>
        <w:t xml:space="preserve"> полномочий, в размере </w:t>
      </w:r>
      <w:r w:rsidR="00875B89">
        <w:rPr>
          <w:sz w:val="28"/>
          <w:szCs w:val="28"/>
        </w:rPr>
        <w:t>420</w:t>
      </w:r>
      <w:r w:rsidR="00B1795C">
        <w:rPr>
          <w:sz w:val="28"/>
          <w:szCs w:val="28"/>
        </w:rPr>
        <w:t xml:space="preserve"> </w:t>
      </w:r>
      <w:r w:rsidR="00875B89">
        <w:rPr>
          <w:sz w:val="28"/>
          <w:szCs w:val="28"/>
        </w:rPr>
        <w:t>000</w:t>
      </w:r>
      <w:r w:rsidR="009349A7" w:rsidRPr="00875B89">
        <w:rPr>
          <w:sz w:val="28"/>
          <w:szCs w:val="28"/>
        </w:rPr>
        <w:t>,</w:t>
      </w:r>
      <w:r w:rsidR="00875B89">
        <w:rPr>
          <w:sz w:val="28"/>
          <w:szCs w:val="28"/>
        </w:rPr>
        <w:t>00</w:t>
      </w:r>
      <w:r w:rsidR="00B1795C">
        <w:rPr>
          <w:sz w:val="28"/>
          <w:szCs w:val="28"/>
        </w:rPr>
        <w:t xml:space="preserve"> </w:t>
      </w:r>
      <w:r w:rsidR="0011306F" w:rsidRPr="00875B89">
        <w:rPr>
          <w:sz w:val="28"/>
          <w:szCs w:val="28"/>
        </w:rPr>
        <w:t>рублей</w:t>
      </w:r>
      <w:r w:rsidR="00593DD7" w:rsidRPr="00875B89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</w:t>
      </w:r>
      <w:r w:rsidR="0004270D">
        <w:rPr>
          <w:sz w:val="28"/>
          <w:szCs w:val="28"/>
        </w:rPr>
        <w:t xml:space="preserve">, указанные в пункте 1 настоящего Решения, принимаются органами местного 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</w:t>
      </w:r>
      <w:r w:rsidR="00FA215C">
        <w:rPr>
          <w:sz w:val="28"/>
          <w:szCs w:val="28"/>
        </w:rPr>
        <w:t>4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</w:t>
      </w:r>
      <w:r w:rsidR="00FA215C">
        <w:rPr>
          <w:sz w:val="28"/>
          <w:szCs w:val="28"/>
        </w:rPr>
        <w:t>4</w:t>
      </w:r>
      <w:r w:rsidR="00ED1AE1">
        <w:rPr>
          <w:sz w:val="28"/>
          <w:szCs w:val="28"/>
        </w:rPr>
        <w:t xml:space="preserve">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875B89" w:rsidRPr="00875B89">
        <w:rPr>
          <w:sz w:val="28"/>
          <w:szCs w:val="28"/>
        </w:rPr>
        <w:t xml:space="preserve">Некрасовского сельского поселения Ярославского муниципального района </w:t>
      </w:r>
      <w:r w:rsidR="000F33B1" w:rsidRPr="000F33B1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>. Поручить Администрации Ярославского муниципального района разработать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B578D0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 xml:space="preserve">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</w:t>
      </w:r>
      <w:r>
        <w:rPr>
          <w:sz w:val="28"/>
          <w:szCs w:val="28"/>
        </w:rPr>
        <w:t>, указанны</w:t>
      </w:r>
      <w:r w:rsidR="00875B89">
        <w:rPr>
          <w:sz w:val="28"/>
          <w:szCs w:val="28"/>
        </w:rPr>
        <w:t>х в пункте 1 настоящего Решения</w:t>
      </w:r>
      <w:r w:rsidR="000F33B1" w:rsidRPr="000F33B1">
        <w:rPr>
          <w:sz w:val="28"/>
          <w:szCs w:val="28"/>
        </w:rPr>
        <w:t xml:space="preserve">. 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Контроль за</w:t>
      </w:r>
      <w:proofErr w:type="gramEnd"/>
      <w:r w:rsidR="000F33B1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FA215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FA215C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FA215C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FA215C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2E624A" w:rsidRDefault="002E624A" w:rsidP="002E624A">
      <w:pPr>
        <w:ind w:left="-180"/>
        <w:jc w:val="both"/>
      </w:pPr>
    </w:p>
    <w:p w:rsidR="00C05854" w:rsidRPr="000974BF" w:rsidRDefault="00C05854" w:rsidP="00152BEF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152BEF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18" w:rsidRDefault="00555A18" w:rsidP="00AA6320">
      <w:r>
        <w:separator/>
      </w:r>
    </w:p>
  </w:endnote>
  <w:endnote w:type="continuationSeparator" w:id="0">
    <w:p w:rsidR="00555A18" w:rsidRDefault="00555A18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18" w:rsidRDefault="00555A18" w:rsidP="00AA6320">
      <w:r>
        <w:separator/>
      </w:r>
    </w:p>
  </w:footnote>
  <w:footnote w:type="continuationSeparator" w:id="0">
    <w:p w:rsidR="00555A18" w:rsidRDefault="00555A18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0C7F08">
        <w:pPr>
          <w:pStyle w:val="ad"/>
          <w:jc w:val="center"/>
        </w:pPr>
        <w:r>
          <w:fldChar w:fldCharType="begin"/>
        </w:r>
        <w:r w:rsidR="008C53E0">
          <w:instrText>PAGE   \* MERGEFORMAT</w:instrText>
        </w:r>
        <w:r>
          <w:fldChar w:fldCharType="separate"/>
        </w:r>
        <w:r w:rsidR="00152BEF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270D"/>
    <w:rsid w:val="0004621B"/>
    <w:rsid w:val="00061180"/>
    <w:rsid w:val="00062C27"/>
    <w:rsid w:val="00067579"/>
    <w:rsid w:val="000708C5"/>
    <w:rsid w:val="00071B9A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C7F08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2BEF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D7AA2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6883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E69C1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55A18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1749D"/>
    <w:rsid w:val="00621D8C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0729"/>
    <w:rsid w:val="006B5E4A"/>
    <w:rsid w:val="006C33E8"/>
    <w:rsid w:val="006C66E5"/>
    <w:rsid w:val="006C6C61"/>
    <w:rsid w:val="006E2A65"/>
    <w:rsid w:val="006E4D1A"/>
    <w:rsid w:val="007046D1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75B89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349A7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445D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1795C"/>
    <w:rsid w:val="00B249CD"/>
    <w:rsid w:val="00B309C9"/>
    <w:rsid w:val="00B34AA1"/>
    <w:rsid w:val="00B37216"/>
    <w:rsid w:val="00B50077"/>
    <w:rsid w:val="00B509BD"/>
    <w:rsid w:val="00B52BD0"/>
    <w:rsid w:val="00B55B79"/>
    <w:rsid w:val="00B578D0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025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1AAD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B64BF"/>
    <w:rsid w:val="00EC72A0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12BA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215C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1078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356C-3647-4A76-940E-126EB8E4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2023-11-28T11:12:00Z</cp:lastPrinted>
  <dcterms:created xsi:type="dcterms:W3CDTF">2023-12-01T07:04:00Z</dcterms:created>
  <dcterms:modified xsi:type="dcterms:W3CDTF">2023-12-01T13:01:00Z</dcterms:modified>
</cp:coreProperties>
</file>