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67" w:rsidRDefault="00AC2B67" w:rsidP="00AC2B67">
      <w:r>
        <w:rPr>
          <w:noProof/>
        </w:rPr>
        <w:drawing>
          <wp:anchor distT="0" distB="0" distL="114935" distR="114935" simplePos="0" relativeHeight="251659264" behindDoc="0" locked="0" layoutInCell="1" allowOverlap="1">
            <wp:simplePos x="0" y="0"/>
            <wp:positionH relativeFrom="column">
              <wp:posOffset>2552700</wp:posOffset>
            </wp:positionH>
            <wp:positionV relativeFrom="paragraph">
              <wp:posOffset>-196215</wp:posOffset>
            </wp:positionV>
            <wp:extent cx="671195" cy="9023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671195" cy="902335"/>
                    </a:xfrm>
                    <a:prstGeom prst="rect">
                      <a:avLst/>
                    </a:prstGeom>
                    <a:solidFill>
                      <a:srgbClr val="FFFFFF"/>
                    </a:solidFill>
                    <a:ln w="9525">
                      <a:noFill/>
                      <a:miter lim="800000"/>
                      <a:headEnd/>
                      <a:tailEnd/>
                    </a:ln>
                  </pic:spPr>
                </pic:pic>
              </a:graphicData>
            </a:graphic>
          </wp:anchor>
        </w:drawing>
      </w:r>
    </w:p>
    <w:p w:rsidR="00AC2B67" w:rsidRDefault="00AC2B67" w:rsidP="00AC2B67"/>
    <w:p w:rsidR="00AC2B67" w:rsidRPr="00A43AF6" w:rsidRDefault="00AC2B67" w:rsidP="00AC2B67">
      <w:pPr>
        <w:pStyle w:val="2"/>
        <w:rPr>
          <w:b w:val="0"/>
        </w:rPr>
      </w:pPr>
    </w:p>
    <w:p w:rsidR="00AC2B67" w:rsidRDefault="00AC2B67" w:rsidP="00AC2B67">
      <w:pPr>
        <w:pStyle w:val="2"/>
        <w:keepLines w:val="0"/>
        <w:numPr>
          <w:ilvl w:val="1"/>
          <w:numId w:val="1"/>
        </w:numPr>
        <w:suppressAutoHyphens/>
        <w:spacing w:before="0"/>
        <w:ind w:left="0" w:firstLine="0"/>
        <w:rPr>
          <w:b w:val="0"/>
          <w:sz w:val="20"/>
          <w:szCs w:val="20"/>
        </w:rPr>
      </w:pPr>
    </w:p>
    <w:p w:rsidR="00AC2B67" w:rsidRDefault="00AC2B67" w:rsidP="00AC2B67">
      <w:pPr>
        <w:pStyle w:val="2"/>
        <w:keepLines w:val="0"/>
        <w:numPr>
          <w:ilvl w:val="1"/>
          <w:numId w:val="1"/>
        </w:numPr>
        <w:suppressAutoHyphens/>
        <w:spacing w:before="0"/>
        <w:ind w:left="0" w:firstLine="0"/>
        <w:jc w:val="center"/>
        <w:rPr>
          <w:b w:val="0"/>
          <w:sz w:val="36"/>
          <w:szCs w:val="36"/>
        </w:rPr>
      </w:pPr>
    </w:p>
    <w:p w:rsidR="00AC2B67" w:rsidRPr="00003534" w:rsidRDefault="00AC2B67" w:rsidP="00AC2B67">
      <w:pPr>
        <w:pStyle w:val="2"/>
        <w:keepLines w:val="0"/>
        <w:numPr>
          <w:ilvl w:val="1"/>
          <w:numId w:val="1"/>
        </w:numPr>
        <w:tabs>
          <w:tab w:val="clear" w:pos="576"/>
          <w:tab w:val="num" w:pos="0"/>
        </w:tabs>
        <w:suppressAutoHyphens/>
        <w:spacing w:before="0"/>
        <w:ind w:left="0" w:firstLine="0"/>
        <w:jc w:val="center"/>
        <w:rPr>
          <w:rFonts w:ascii="Times New Roman" w:hAnsi="Times New Roman" w:cs="Times New Roman"/>
          <w:b w:val="0"/>
          <w:color w:val="auto"/>
          <w:sz w:val="36"/>
          <w:szCs w:val="36"/>
        </w:rPr>
      </w:pPr>
      <w:r w:rsidRPr="00003534">
        <w:rPr>
          <w:rFonts w:ascii="Times New Roman" w:hAnsi="Times New Roman" w:cs="Times New Roman"/>
          <w:color w:val="auto"/>
          <w:sz w:val="36"/>
          <w:szCs w:val="36"/>
        </w:rPr>
        <w:t xml:space="preserve">М У Н И </w:t>
      </w:r>
      <w:proofErr w:type="gramStart"/>
      <w:r w:rsidRPr="00003534">
        <w:rPr>
          <w:rFonts w:ascii="Times New Roman" w:hAnsi="Times New Roman" w:cs="Times New Roman"/>
          <w:color w:val="auto"/>
          <w:sz w:val="36"/>
          <w:szCs w:val="36"/>
        </w:rPr>
        <w:t>Ц</w:t>
      </w:r>
      <w:proofErr w:type="gramEnd"/>
      <w:r w:rsidRPr="00003534">
        <w:rPr>
          <w:rFonts w:ascii="Times New Roman" w:hAnsi="Times New Roman" w:cs="Times New Roman"/>
          <w:color w:val="auto"/>
          <w:sz w:val="36"/>
          <w:szCs w:val="36"/>
        </w:rPr>
        <w:t xml:space="preserve"> И П А Л Ь Н Ы Й С О В Е Т</w:t>
      </w:r>
    </w:p>
    <w:p w:rsidR="00AC2B67" w:rsidRPr="00003534" w:rsidRDefault="00AC2B67" w:rsidP="00AC2B67">
      <w:pPr>
        <w:pStyle w:val="3"/>
        <w:keepLines w:val="0"/>
        <w:numPr>
          <w:ilvl w:val="2"/>
          <w:numId w:val="1"/>
        </w:numPr>
        <w:tabs>
          <w:tab w:val="num" w:pos="0"/>
        </w:tabs>
        <w:suppressAutoHyphens/>
        <w:spacing w:before="0"/>
        <w:ind w:left="0" w:firstLine="0"/>
        <w:jc w:val="center"/>
        <w:rPr>
          <w:rFonts w:ascii="Times New Roman" w:hAnsi="Times New Roman" w:cs="Times New Roman"/>
          <w:color w:val="auto"/>
          <w:sz w:val="36"/>
          <w:szCs w:val="36"/>
        </w:rPr>
      </w:pPr>
      <w:r w:rsidRPr="00003534">
        <w:rPr>
          <w:rFonts w:ascii="Times New Roman" w:hAnsi="Times New Roman" w:cs="Times New Roman"/>
          <w:color w:val="auto"/>
          <w:sz w:val="36"/>
          <w:szCs w:val="36"/>
        </w:rPr>
        <w:t>Ярославского муниципального района</w:t>
      </w:r>
    </w:p>
    <w:p w:rsidR="00AC2B67" w:rsidRPr="00003534" w:rsidRDefault="00AC2B67" w:rsidP="00AC2B67">
      <w:pPr>
        <w:tabs>
          <w:tab w:val="num" w:pos="0"/>
        </w:tabs>
        <w:jc w:val="center"/>
        <w:rPr>
          <w:b/>
          <w:bCs/>
          <w:sz w:val="28"/>
        </w:rPr>
      </w:pPr>
      <w:r w:rsidRPr="00003534">
        <w:rPr>
          <w:b/>
          <w:bCs/>
          <w:sz w:val="28"/>
        </w:rPr>
        <w:t>шестого созыва</w:t>
      </w:r>
    </w:p>
    <w:p w:rsidR="00AC2B67" w:rsidRPr="00003534" w:rsidRDefault="00AC2B67" w:rsidP="00AC2B67">
      <w:pPr>
        <w:pStyle w:val="1"/>
        <w:numPr>
          <w:ilvl w:val="0"/>
          <w:numId w:val="1"/>
        </w:numPr>
        <w:tabs>
          <w:tab w:val="num" w:pos="0"/>
        </w:tabs>
        <w:ind w:left="0" w:firstLine="0"/>
        <w:rPr>
          <w:sz w:val="28"/>
        </w:rPr>
      </w:pPr>
    </w:p>
    <w:p w:rsidR="00AC2B67" w:rsidRPr="00003534" w:rsidRDefault="00AC2B67" w:rsidP="00AC2B67">
      <w:pPr>
        <w:pStyle w:val="a4"/>
        <w:tabs>
          <w:tab w:val="num" w:pos="0"/>
        </w:tabs>
        <w:rPr>
          <w:sz w:val="32"/>
          <w:szCs w:val="32"/>
        </w:rPr>
      </w:pPr>
      <w:proofErr w:type="gramStart"/>
      <w:r w:rsidRPr="00003534">
        <w:rPr>
          <w:sz w:val="32"/>
          <w:szCs w:val="32"/>
        </w:rPr>
        <w:t>Р</w:t>
      </w:r>
      <w:proofErr w:type="gramEnd"/>
      <w:r w:rsidRPr="00003534">
        <w:rPr>
          <w:sz w:val="32"/>
          <w:szCs w:val="32"/>
        </w:rPr>
        <w:t xml:space="preserve"> Е Ш Е Н И Е</w:t>
      </w:r>
    </w:p>
    <w:p w:rsidR="00AC2B67" w:rsidRPr="00BE4BBD" w:rsidRDefault="00AC2B67" w:rsidP="00AC2B67">
      <w:pPr>
        <w:jc w:val="center"/>
        <w:rPr>
          <w:sz w:val="28"/>
          <w:szCs w:val="28"/>
        </w:rPr>
      </w:pPr>
    </w:p>
    <w:p w:rsidR="00AC2B67" w:rsidRPr="00BE4BBD" w:rsidRDefault="00AC2B67" w:rsidP="00AC2B67">
      <w:pPr>
        <w:rPr>
          <w:sz w:val="28"/>
          <w:szCs w:val="28"/>
        </w:rPr>
      </w:pPr>
    </w:p>
    <w:p w:rsidR="00AC2B67" w:rsidRPr="00D54DC7" w:rsidRDefault="00D54DC7" w:rsidP="00AC2B67">
      <w:pPr>
        <w:rPr>
          <w:b/>
          <w:sz w:val="28"/>
          <w:szCs w:val="28"/>
        </w:rPr>
      </w:pPr>
      <w:r w:rsidRPr="00D54DC7">
        <w:rPr>
          <w:b/>
          <w:sz w:val="28"/>
          <w:szCs w:val="28"/>
        </w:rPr>
        <w:t>22.02.2018</w:t>
      </w:r>
      <w:r>
        <w:rPr>
          <w:b/>
          <w:sz w:val="28"/>
          <w:szCs w:val="28"/>
        </w:rPr>
        <w:t xml:space="preserve">                                                                                                             №7</w:t>
      </w:r>
    </w:p>
    <w:p w:rsidR="00AC2B67" w:rsidRPr="00BE4BBD" w:rsidRDefault="00AC2B67" w:rsidP="00AC2B67">
      <w:pPr>
        <w:rPr>
          <w:sz w:val="28"/>
          <w:szCs w:val="28"/>
        </w:rPr>
      </w:pPr>
    </w:p>
    <w:p w:rsidR="00AC2B67" w:rsidRDefault="00AC2B67" w:rsidP="00AC2B67">
      <w:pPr>
        <w:rPr>
          <w:sz w:val="28"/>
          <w:szCs w:val="28"/>
        </w:rPr>
      </w:pPr>
      <w:r>
        <w:rPr>
          <w:sz w:val="28"/>
          <w:szCs w:val="28"/>
        </w:rPr>
        <w:t xml:space="preserve"> </w:t>
      </w:r>
    </w:p>
    <w:p w:rsidR="00E76F6C" w:rsidRDefault="00AC2B67" w:rsidP="00E76F6C">
      <w:pPr>
        <w:pStyle w:val="ConsTitle"/>
        <w:widowControl/>
        <w:tabs>
          <w:tab w:val="left" w:pos="4962"/>
        </w:tabs>
        <w:ind w:right="4534"/>
        <w:rPr>
          <w:rFonts w:ascii="Times New Roman" w:hAnsi="Times New Roman"/>
          <w:sz w:val="28"/>
          <w:szCs w:val="28"/>
        </w:rPr>
      </w:pPr>
      <w:bookmarkStart w:id="0" w:name="sub_2"/>
      <w:r w:rsidRPr="000A1C3A">
        <w:rPr>
          <w:rFonts w:ascii="Times New Roman" w:hAnsi="Times New Roman"/>
          <w:sz w:val="28"/>
          <w:szCs w:val="28"/>
        </w:rPr>
        <w:t>О внесении изменений</w:t>
      </w:r>
      <w:r w:rsidR="00E76F6C">
        <w:rPr>
          <w:rFonts w:ascii="Times New Roman" w:hAnsi="Times New Roman"/>
          <w:sz w:val="28"/>
          <w:szCs w:val="28"/>
        </w:rPr>
        <w:t xml:space="preserve"> </w:t>
      </w:r>
    </w:p>
    <w:p w:rsidR="00E76F6C" w:rsidRDefault="00E76F6C" w:rsidP="00E76F6C">
      <w:pPr>
        <w:pStyle w:val="ConsTitle"/>
        <w:widowControl/>
        <w:tabs>
          <w:tab w:val="left" w:pos="4962"/>
        </w:tabs>
        <w:ind w:right="4534"/>
        <w:rPr>
          <w:rFonts w:ascii="Times New Roman" w:hAnsi="Times New Roman"/>
          <w:sz w:val="28"/>
          <w:szCs w:val="28"/>
        </w:rPr>
      </w:pPr>
      <w:r w:rsidRPr="000A1C3A">
        <w:rPr>
          <w:rFonts w:ascii="Times New Roman" w:hAnsi="Times New Roman"/>
          <w:sz w:val="28"/>
          <w:szCs w:val="28"/>
        </w:rPr>
        <w:t xml:space="preserve">в </w:t>
      </w:r>
      <w:r>
        <w:rPr>
          <w:rFonts w:ascii="Times New Roman" w:hAnsi="Times New Roman"/>
          <w:sz w:val="28"/>
          <w:szCs w:val="28"/>
        </w:rPr>
        <w:t>Положение</w:t>
      </w:r>
      <w:r w:rsidRPr="000A1C3A">
        <w:rPr>
          <w:rFonts w:ascii="Times New Roman" w:hAnsi="Times New Roman"/>
          <w:sz w:val="28"/>
          <w:szCs w:val="28"/>
        </w:rPr>
        <w:t xml:space="preserve"> </w:t>
      </w:r>
      <w:r w:rsidR="00AC2B67" w:rsidRPr="000A1C3A">
        <w:rPr>
          <w:rFonts w:ascii="Times New Roman" w:hAnsi="Times New Roman"/>
          <w:sz w:val="28"/>
          <w:szCs w:val="28"/>
        </w:rPr>
        <w:t>о бюджетном процессе</w:t>
      </w:r>
    </w:p>
    <w:p w:rsidR="00AC2B67" w:rsidRPr="000A1C3A" w:rsidRDefault="00AC2B67" w:rsidP="00E76F6C">
      <w:pPr>
        <w:pStyle w:val="ConsTitle"/>
        <w:widowControl/>
        <w:tabs>
          <w:tab w:val="left" w:pos="4962"/>
        </w:tabs>
        <w:ind w:right="4534"/>
        <w:rPr>
          <w:rFonts w:ascii="Times New Roman" w:hAnsi="Times New Roman"/>
          <w:sz w:val="28"/>
          <w:szCs w:val="28"/>
        </w:rPr>
      </w:pPr>
      <w:r w:rsidRPr="000A1C3A">
        <w:rPr>
          <w:rFonts w:ascii="Times New Roman" w:hAnsi="Times New Roman"/>
          <w:sz w:val="28"/>
          <w:szCs w:val="28"/>
        </w:rPr>
        <w:t xml:space="preserve">в Ярославском </w:t>
      </w:r>
      <w:r w:rsidR="00374E24">
        <w:rPr>
          <w:rFonts w:ascii="Times New Roman" w:hAnsi="Times New Roman"/>
          <w:sz w:val="28"/>
          <w:szCs w:val="28"/>
        </w:rPr>
        <w:t>муниципальном районе</w:t>
      </w:r>
    </w:p>
    <w:p w:rsidR="00AC2B67" w:rsidRDefault="00AC2B67" w:rsidP="00AC2B67">
      <w:pPr>
        <w:pStyle w:val="ConsTitle"/>
        <w:widowControl/>
        <w:ind w:right="4854"/>
        <w:rPr>
          <w:rFonts w:ascii="Times New Roman" w:hAnsi="Times New Roman"/>
          <w:sz w:val="27"/>
          <w:szCs w:val="27"/>
        </w:rPr>
      </w:pPr>
    </w:p>
    <w:p w:rsidR="00AC2B67" w:rsidRPr="00912318" w:rsidRDefault="00AC2B67" w:rsidP="00AC2B67">
      <w:pPr>
        <w:pStyle w:val="ConsTitle"/>
        <w:widowControl/>
        <w:ind w:right="-30" w:firstLine="567"/>
        <w:jc w:val="both"/>
        <w:rPr>
          <w:rFonts w:ascii="Times New Roman" w:hAnsi="Times New Roman" w:cs="Times New Roman"/>
          <w:b w:val="0"/>
          <w:bCs w:val="0"/>
          <w:sz w:val="28"/>
          <w:szCs w:val="28"/>
        </w:rPr>
      </w:pPr>
      <w:r w:rsidRPr="00912318">
        <w:rPr>
          <w:rFonts w:ascii="Times New Roman" w:hAnsi="Times New Roman" w:cs="Times New Roman"/>
          <w:b w:val="0"/>
          <w:sz w:val="28"/>
          <w:szCs w:val="28"/>
        </w:rPr>
        <w:t xml:space="preserve">В целях приведения </w:t>
      </w:r>
      <w:r w:rsidR="00374E24">
        <w:rPr>
          <w:rFonts w:ascii="Times New Roman" w:hAnsi="Times New Roman" w:cs="Times New Roman"/>
          <w:b w:val="0"/>
          <w:sz w:val="28"/>
          <w:szCs w:val="28"/>
        </w:rPr>
        <w:t>нормативных правовых актов органов местного самоуправления</w:t>
      </w:r>
      <w:r w:rsidRPr="00912318">
        <w:rPr>
          <w:rFonts w:ascii="Times New Roman" w:hAnsi="Times New Roman" w:cs="Times New Roman"/>
          <w:b w:val="0"/>
          <w:sz w:val="28"/>
          <w:szCs w:val="28"/>
        </w:rPr>
        <w:t xml:space="preserve"> Ярославского муниципального района в соответствие с Бюджетным кодексом Российской Федерации</w:t>
      </w:r>
      <w:r w:rsidR="00912318" w:rsidRPr="00912318">
        <w:rPr>
          <w:rFonts w:ascii="Times New Roman" w:hAnsi="Times New Roman" w:cs="Times New Roman"/>
          <w:b w:val="0"/>
          <w:sz w:val="28"/>
          <w:szCs w:val="28"/>
        </w:rPr>
        <w:t xml:space="preserve">, </w:t>
      </w:r>
      <w:r w:rsidRPr="00912318">
        <w:rPr>
          <w:rFonts w:ascii="Times New Roman" w:hAnsi="Times New Roman" w:cs="Times New Roman"/>
          <w:sz w:val="28"/>
          <w:szCs w:val="28"/>
        </w:rPr>
        <w:t>МУНИЦИПАЛЬНЫЙ СОВЕТ ЯРОСЛАВСКОГО МУНИЦИПАЛЬНОГО РАЙОНА РЕШИЛ:</w:t>
      </w:r>
    </w:p>
    <w:p w:rsidR="00AC2B67" w:rsidRDefault="00AC2B67" w:rsidP="00AC2B67">
      <w:pPr>
        <w:ind w:firstLine="539"/>
        <w:jc w:val="both"/>
        <w:rPr>
          <w:rFonts w:cs="Arial"/>
          <w:bCs/>
          <w:sz w:val="28"/>
          <w:szCs w:val="28"/>
          <w:lang w:eastAsia="en-US"/>
        </w:rPr>
      </w:pPr>
      <w:r w:rsidRPr="00912318">
        <w:rPr>
          <w:bCs/>
          <w:sz w:val="28"/>
          <w:szCs w:val="28"/>
          <w:lang w:eastAsia="en-US"/>
        </w:rPr>
        <w:t xml:space="preserve">1. Внести в </w:t>
      </w:r>
      <w:r w:rsidR="008F136B" w:rsidRPr="00912318">
        <w:rPr>
          <w:bCs/>
          <w:sz w:val="28"/>
          <w:szCs w:val="28"/>
          <w:lang w:eastAsia="en-US"/>
        </w:rPr>
        <w:t>П</w:t>
      </w:r>
      <w:r w:rsidRPr="00912318">
        <w:rPr>
          <w:bCs/>
          <w:sz w:val="28"/>
          <w:szCs w:val="28"/>
          <w:lang w:eastAsia="en-US"/>
        </w:rPr>
        <w:t xml:space="preserve">оложение о бюджетном процессе </w:t>
      </w:r>
      <w:r w:rsidR="008F136B" w:rsidRPr="00912318">
        <w:rPr>
          <w:bCs/>
          <w:sz w:val="28"/>
          <w:szCs w:val="28"/>
          <w:lang w:eastAsia="en-US"/>
        </w:rPr>
        <w:t xml:space="preserve">в </w:t>
      </w:r>
      <w:r w:rsidRPr="00912318">
        <w:rPr>
          <w:bCs/>
          <w:sz w:val="28"/>
          <w:szCs w:val="28"/>
          <w:lang w:eastAsia="en-US"/>
        </w:rPr>
        <w:t>Я</w:t>
      </w:r>
      <w:r w:rsidR="008F136B" w:rsidRPr="00912318">
        <w:rPr>
          <w:bCs/>
          <w:sz w:val="28"/>
          <w:szCs w:val="28"/>
          <w:lang w:eastAsia="en-US"/>
        </w:rPr>
        <w:t>рославском</w:t>
      </w:r>
      <w:r w:rsidR="008F136B">
        <w:rPr>
          <w:rFonts w:cs="Arial"/>
          <w:bCs/>
          <w:sz w:val="28"/>
          <w:szCs w:val="28"/>
          <w:lang w:eastAsia="en-US"/>
        </w:rPr>
        <w:t xml:space="preserve"> муниципальном районе</w:t>
      </w:r>
      <w:r w:rsidR="00D74FC9">
        <w:rPr>
          <w:sz w:val="28"/>
          <w:szCs w:val="28"/>
        </w:rPr>
        <w:t>, утвержденн</w:t>
      </w:r>
      <w:r w:rsidR="00E76F6C">
        <w:rPr>
          <w:sz w:val="28"/>
          <w:szCs w:val="28"/>
        </w:rPr>
        <w:t>ое</w:t>
      </w:r>
      <w:r w:rsidR="00D74FC9">
        <w:rPr>
          <w:sz w:val="28"/>
          <w:szCs w:val="28"/>
        </w:rPr>
        <w:t xml:space="preserve"> </w:t>
      </w:r>
      <w:r w:rsidR="00374E24" w:rsidRPr="000A1C3A">
        <w:rPr>
          <w:sz w:val="28"/>
          <w:szCs w:val="28"/>
        </w:rPr>
        <w:t>решение</w:t>
      </w:r>
      <w:r w:rsidR="00D74FC9">
        <w:rPr>
          <w:sz w:val="28"/>
          <w:szCs w:val="28"/>
        </w:rPr>
        <w:t>м</w:t>
      </w:r>
      <w:r w:rsidR="00374E24" w:rsidRPr="000A1C3A">
        <w:rPr>
          <w:sz w:val="28"/>
          <w:szCs w:val="28"/>
        </w:rPr>
        <w:t xml:space="preserve"> Муниципального Совета  ЯМР от 29.05.2014 № 22</w:t>
      </w:r>
      <w:r w:rsidR="00D74FC9">
        <w:rPr>
          <w:sz w:val="28"/>
          <w:szCs w:val="28"/>
        </w:rPr>
        <w:t xml:space="preserve"> «Об утверждении Положения о бюджетном процессе в Ярославском муниципальном районе», </w:t>
      </w:r>
      <w:r>
        <w:rPr>
          <w:rFonts w:cs="Arial"/>
          <w:bCs/>
          <w:sz w:val="28"/>
          <w:szCs w:val="28"/>
          <w:lang w:eastAsia="en-US"/>
        </w:rPr>
        <w:t>следующие изменения:</w:t>
      </w:r>
    </w:p>
    <w:p w:rsidR="00932873" w:rsidRDefault="00932873" w:rsidP="006640E0">
      <w:pPr>
        <w:autoSpaceDE w:val="0"/>
        <w:autoSpaceDN w:val="0"/>
        <w:adjustRightInd w:val="0"/>
        <w:ind w:firstLine="540"/>
        <w:jc w:val="both"/>
        <w:outlineLvl w:val="0"/>
        <w:rPr>
          <w:rFonts w:cs="Arial"/>
          <w:bCs/>
          <w:sz w:val="28"/>
          <w:szCs w:val="28"/>
          <w:lang w:eastAsia="en-US"/>
        </w:rPr>
      </w:pPr>
      <w:r>
        <w:rPr>
          <w:rFonts w:cs="Arial"/>
          <w:bCs/>
          <w:sz w:val="28"/>
          <w:szCs w:val="28"/>
          <w:lang w:eastAsia="en-US"/>
        </w:rPr>
        <w:t>- в статье 19:</w:t>
      </w:r>
    </w:p>
    <w:p w:rsidR="00146667" w:rsidRPr="00754576" w:rsidRDefault="00512141" w:rsidP="006640E0">
      <w:pPr>
        <w:autoSpaceDE w:val="0"/>
        <w:autoSpaceDN w:val="0"/>
        <w:adjustRightInd w:val="0"/>
        <w:ind w:firstLine="540"/>
        <w:jc w:val="both"/>
        <w:outlineLvl w:val="0"/>
        <w:rPr>
          <w:rFonts w:cs="Arial"/>
          <w:bCs/>
          <w:sz w:val="28"/>
          <w:szCs w:val="28"/>
          <w:lang w:eastAsia="en-US"/>
        </w:rPr>
      </w:pPr>
      <w:hyperlink r:id="rId9" w:history="1">
        <w:r w:rsidR="00146667" w:rsidRPr="00146667">
          <w:rPr>
            <w:rFonts w:eastAsiaTheme="minorHAnsi"/>
            <w:sz w:val="28"/>
            <w:szCs w:val="28"/>
            <w:lang w:eastAsia="en-US"/>
          </w:rPr>
          <w:t xml:space="preserve">пункты </w:t>
        </w:r>
      </w:hyperlink>
      <w:r w:rsidR="00146667">
        <w:rPr>
          <w:rFonts w:eastAsiaTheme="minorHAnsi"/>
          <w:sz w:val="28"/>
          <w:szCs w:val="28"/>
          <w:lang w:eastAsia="en-US"/>
        </w:rPr>
        <w:t>5, 5, 6, 7</w:t>
      </w:r>
      <w:r w:rsidR="00146667" w:rsidRPr="00146667">
        <w:rPr>
          <w:rFonts w:eastAsiaTheme="minorHAnsi"/>
          <w:sz w:val="28"/>
          <w:szCs w:val="28"/>
          <w:lang w:eastAsia="en-US"/>
        </w:rPr>
        <w:t xml:space="preserve"> и </w:t>
      </w:r>
      <w:hyperlink r:id="rId10" w:history="1">
        <w:r w:rsidR="00146667">
          <w:rPr>
            <w:rFonts w:eastAsiaTheme="minorHAnsi"/>
            <w:sz w:val="28"/>
            <w:szCs w:val="28"/>
            <w:lang w:eastAsia="en-US"/>
          </w:rPr>
          <w:t>8</w:t>
        </w:r>
        <w:r w:rsidR="00146667" w:rsidRPr="00146667">
          <w:rPr>
            <w:rFonts w:eastAsiaTheme="minorHAnsi"/>
            <w:sz w:val="28"/>
            <w:szCs w:val="28"/>
            <w:lang w:eastAsia="en-US"/>
          </w:rPr>
          <w:t xml:space="preserve"> </w:t>
        </w:r>
      </w:hyperlink>
      <w:r w:rsidR="00932873">
        <w:rPr>
          <w:rFonts w:eastAsiaTheme="minorHAnsi"/>
          <w:sz w:val="28"/>
          <w:szCs w:val="28"/>
          <w:lang w:eastAsia="en-US"/>
        </w:rPr>
        <w:t>считать</w:t>
      </w:r>
      <w:r w:rsidR="00146667" w:rsidRPr="00146667">
        <w:rPr>
          <w:rFonts w:eastAsiaTheme="minorHAnsi"/>
          <w:sz w:val="28"/>
          <w:szCs w:val="28"/>
          <w:lang w:eastAsia="en-US"/>
        </w:rPr>
        <w:t xml:space="preserve"> пункт</w:t>
      </w:r>
      <w:r w:rsidR="00932873">
        <w:rPr>
          <w:rFonts w:eastAsiaTheme="minorHAnsi"/>
          <w:sz w:val="28"/>
          <w:szCs w:val="28"/>
          <w:lang w:eastAsia="en-US"/>
        </w:rPr>
        <w:t>ами</w:t>
      </w:r>
      <w:r w:rsidR="00146667" w:rsidRPr="00146667">
        <w:rPr>
          <w:rFonts w:eastAsiaTheme="minorHAnsi"/>
          <w:sz w:val="28"/>
          <w:szCs w:val="28"/>
          <w:lang w:eastAsia="en-US"/>
        </w:rPr>
        <w:t xml:space="preserve"> </w:t>
      </w:r>
      <w:r w:rsidR="00146667">
        <w:rPr>
          <w:rFonts w:eastAsiaTheme="minorHAnsi"/>
          <w:sz w:val="28"/>
          <w:szCs w:val="28"/>
          <w:lang w:eastAsia="en-US"/>
        </w:rPr>
        <w:t>5, 6, 7, 8 и 9</w:t>
      </w:r>
      <w:r w:rsidR="00932873">
        <w:rPr>
          <w:rFonts w:eastAsiaTheme="minorHAnsi"/>
          <w:sz w:val="28"/>
          <w:szCs w:val="28"/>
          <w:lang w:eastAsia="en-US"/>
        </w:rPr>
        <w:t xml:space="preserve"> соответственно</w:t>
      </w:r>
      <w:r w:rsidR="00754576" w:rsidRPr="00754576">
        <w:rPr>
          <w:rFonts w:eastAsiaTheme="minorHAnsi"/>
          <w:sz w:val="28"/>
          <w:szCs w:val="28"/>
          <w:lang w:eastAsia="en-US"/>
        </w:rPr>
        <w:t>;</w:t>
      </w:r>
    </w:p>
    <w:p w:rsidR="00F73B7C" w:rsidRDefault="00F73B7C" w:rsidP="006640E0">
      <w:pPr>
        <w:autoSpaceDE w:val="0"/>
        <w:autoSpaceDN w:val="0"/>
        <w:adjustRightInd w:val="0"/>
        <w:ind w:firstLine="540"/>
        <w:jc w:val="both"/>
        <w:rPr>
          <w:rFonts w:cs="Arial"/>
          <w:bCs/>
          <w:sz w:val="28"/>
          <w:szCs w:val="28"/>
          <w:lang w:eastAsia="en-US"/>
        </w:rPr>
      </w:pPr>
      <w:r>
        <w:rPr>
          <w:rFonts w:cs="Arial"/>
          <w:bCs/>
          <w:sz w:val="28"/>
          <w:szCs w:val="28"/>
          <w:lang w:eastAsia="en-US"/>
        </w:rPr>
        <w:t xml:space="preserve">в абзаце </w:t>
      </w:r>
      <w:r w:rsidR="00E9744A">
        <w:rPr>
          <w:rFonts w:cs="Arial"/>
          <w:bCs/>
          <w:sz w:val="28"/>
          <w:szCs w:val="28"/>
          <w:lang w:eastAsia="en-US"/>
        </w:rPr>
        <w:t>одиннадцатом</w:t>
      </w:r>
      <w:r>
        <w:rPr>
          <w:rFonts w:cs="Arial"/>
          <w:bCs/>
          <w:sz w:val="28"/>
          <w:szCs w:val="28"/>
          <w:lang w:eastAsia="en-US"/>
        </w:rPr>
        <w:t xml:space="preserve"> пункта </w:t>
      </w:r>
      <w:r w:rsidR="00675543">
        <w:rPr>
          <w:rFonts w:cs="Arial"/>
          <w:bCs/>
          <w:sz w:val="28"/>
          <w:szCs w:val="28"/>
          <w:lang w:eastAsia="en-US"/>
        </w:rPr>
        <w:t>6</w:t>
      </w:r>
      <w:r>
        <w:rPr>
          <w:rFonts w:cs="Arial"/>
          <w:bCs/>
          <w:sz w:val="28"/>
          <w:szCs w:val="28"/>
          <w:lang w:eastAsia="en-US"/>
        </w:rPr>
        <w:t xml:space="preserve"> </w:t>
      </w:r>
      <w:r w:rsidR="00754576">
        <w:rPr>
          <w:rFonts w:cs="Arial"/>
          <w:bCs/>
          <w:sz w:val="28"/>
          <w:szCs w:val="28"/>
          <w:lang w:eastAsia="en-US"/>
        </w:rPr>
        <w:t>слова «</w:t>
      </w:r>
      <w:r w:rsidR="00754576">
        <w:rPr>
          <w:rFonts w:eastAsiaTheme="minorHAnsi"/>
          <w:sz w:val="28"/>
          <w:szCs w:val="28"/>
          <w:lang w:eastAsia="en-US"/>
        </w:rPr>
        <w:t>городского самоуправления» заменить словами «местного самоуправления</w:t>
      </w:r>
      <w:r w:rsidR="00BB4EFA">
        <w:rPr>
          <w:rFonts w:eastAsiaTheme="minorHAnsi"/>
          <w:sz w:val="28"/>
          <w:szCs w:val="28"/>
          <w:lang w:eastAsia="en-US"/>
        </w:rPr>
        <w:t>»</w:t>
      </w:r>
      <w:r w:rsidR="00754576" w:rsidRPr="00754576">
        <w:rPr>
          <w:rFonts w:eastAsiaTheme="minorHAnsi"/>
          <w:sz w:val="28"/>
          <w:szCs w:val="28"/>
          <w:lang w:eastAsia="en-US"/>
        </w:rPr>
        <w:t>;</w:t>
      </w:r>
    </w:p>
    <w:p w:rsidR="00AC2B67" w:rsidRDefault="00AC2B67" w:rsidP="006640E0">
      <w:pPr>
        <w:ind w:firstLine="540"/>
        <w:jc w:val="both"/>
        <w:rPr>
          <w:rFonts w:cs="Arial"/>
          <w:bCs/>
          <w:sz w:val="28"/>
          <w:szCs w:val="28"/>
          <w:lang w:eastAsia="en-US"/>
        </w:rPr>
      </w:pPr>
      <w:r>
        <w:rPr>
          <w:rFonts w:cs="Arial"/>
          <w:bCs/>
          <w:sz w:val="28"/>
          <w:szCs w:val="28"/>
          <w:lang w:eastAsia="en-US"/>
        </w:rPr>
        <w:t xml:space="preserve">- </w:t>
      </w:r>
      <w:r w:rsidR="000D0F20">
        <w:rPr>
          <w:rFonts w:cs="Arial"/>
          <w:bCs/>
          <w:sz w:val="28"/>
          <w:szCs w:val="28"/>
          <w:lang w:eastAsia="en-US"/>
        </w:rPr>
        <w:t xml:space="preserve">пункт 2 </w:t>
      </w:r>
      <w:r>
        <w:rPr>
          <w:rFonts w:cs="Arial"/>
          <w:bCs/>
          <w:sz w:val="28"/>
          <w:szCs w:val="28"/>
          <w:lang w:eastAsia="en-US"/>
        </w:rPr>
        <w:t>стать</w:t>
      </w:r>
      <w:r w:rsidR="000D0F20">
        <w:rPr>
          <w:rFonts w:cs="Arial"/>
          <w:bCs/>
          <w:sz w:val="28"/>
          <w:szCs w:val="28"/>
          <w:lang w:eastAsia="en-US"/>
        </w:rPr>
        <w:t>и</w:t>
      </w:r>
      <w:r w:rsidR="008F136B">
        <w:rPr>
          <w:rFonts w:cs="Arial"/>
          <w:bCs/>
          <w:sz w:val="28"/>
          <w:szCs w:val="28"/>
          <w:lang w:eastAsia="en-US"/>
        </w:rPr>
        <w:t xml:space="preserve"> 25 изложить в следующей редакции</w:t>
      </w:r>
      <w:r>
        <w:rPr>
          <w:rFonts w:cs="Arial"/>
          <w:bCs/>
          <w:sz w:val="28"/>
          <w:szCs w:val="28"/>
          <w:lang w:eastAsia="en-US"/>
        </w:rPr>
        <w:t>:</w:t>
      </w:r>
    </w:p>
    <w:p w:rsidR="00990758" w:rsidRPr="00990758" w:rsidRDefault="00AC2B67" w:rsidP="006640E0">
      <w:pPr>
        <w:autoSpaceDE w:val="0"/>
        <w:autoSpaceDN w:val="0"/>
        <w:adjustRightInd w:val="0"/>
        <w:ind w:firstLine="540"/>
        <w:jc w:val="both"/>
        <w:outlineLvl w:val="0"/>
        <w:rPr>
          <w:rFonts w:eastAsiaTheme="minorHAnsi"/>
          <w:sz w:val="28"/>
          <w:szCs w:val="28"/>
          <w:lang w:eastAsia="en-US"/>
        </w:rPr>
      </w:pPr>
      <w:r w:rsidRPr="00990758">
        <w:rPr>
          <w:b/>
          <w:sz w:val="28"/>
          <w:szCs w:val="28"/>
        </w:rPr>
        <w:t>«</w:t>
      </w:r>
      <w:r w:rsidR="00990758" w:rsidRPr="00990758">
        <w:rPr>
          <w:rFonts w:eastAsiaTheme="minorHAnsi"/>
          <w:sz w:val="28"/>
          <w:szCs w:val="28"/>
          <w:lang w:eastAsia="en-US"/>
        </w:rPr>
        <w:t>2. Решением о районном бюджете утверждаются:</w:t>
      </w:r>
    </w:p>
    <w:p w:rsidR="00990758" w:rsidRPr="00990758" w:rsidRDefault="00990758" w:rsidP="006640E0">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распределение доходов районного бюджета по отдельным кодам бюджетной классификации доходов бюджетов Российской Федерации на очередной финансовый год и плановый период;</w:t>
      </w:r>
    </w:p>
    <w:p w:rsidR="00990758" w:rsidRPr="00990758" w:rsidRDefault="00990758" w:rsidP="00990758">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перечень главных администраторов доходов районного бюджета;</w:t>
      </w:r>
    </w:p>
    <w:p w:rsidR="00990758" w:rsidRPr="00990758" w:rsidRDefault="00990758" w:rsidP="00990758">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xml:space="preserve">- перечень главных </w:t>
      </w:r>
      <w:proofErr w:type="gramStart"/>
      <w:r w:rsidRPr="00990758">
        <w:rPr>
          <w:rFonts w:eastAsiaTheme="minorHAnsi"/>
          <w:sz w:val="28"/>
          <w:szCs w:val="28"/>
          <w:lang w:eastAsia="en-US"/>
        </w:rPr>
        <w:t>администраторов источников финансирования дефицита районного бюджета</w:t>
      </w:r>
      <w:proofErr w:type="gramEnd"/>
      <w:r w:rsidRPr="00990758">
        <w:rPr>
          <w:rFonts w:eastAsiaTheme="minorHAnsi"/>
          <w:sz w:val="28"/>
          <w:szCs w:val="28"/>
          <w:lang w:eastAsia="en-US"/>
        </w:rPr>
        <w:t>;</w:t>
      </w:r>
    </w:p>
    <w:p w:rsidR="00990758" w:rsidRPr="00990758" w:rsidRDefault="00990758" w:rsidP="00B94560">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990758">
        <w:rPr>
          <w:rFonts w:eastAsiaTheme="minorHAnsi"/>
          <w:sz w:val="28"/>
          <w:szCs w:val="28"/>
          <w:lang w:eastAsia="en-US"/>
        </w:rPr>
        <w:t>видов расходов классификации расходов бюджетов</w:t>
      </w:r>
      <w:proofErr w:type="gramEnd"/>
      <w:r w:rsidRPr="00990758">
        <w:rPr>
          <w:rFonts w:eastAsiaTheme="minorHAnsi"/>
          <w:sz w:val="28"/>
          <w:szCs w:val="28"/>
          <w:lang w:eastAsia="en-US"/>
        </w:rPr>
        <w:t xml:space="preserve"> на очередной финансовый год и плановый период, установленных Бюджетным </w:t>
      </w:r>
      <w:hyperlink r:id="rId11" w:history="1">
        <w:r w:rsidRPr="00990758">
          <w:rPr>
            <w:rFonts w:eastAsiaTheme="minorHAnsi"/>
            <w:sz w:val="28"/>
            <w:szCs w:val="28"/>
            <w:lang w:eastAsia="en-US"/>
          </w:rPr>
          <w:t>кодексом</w:t>
        </w:r>
      </w:hyperlink>
      <w:r w:rsidRPr="00990758">
        <w:rPr>
          <w:rFonts w:eastAsiaTheme="minorHAnsi"/>
          <w:sz w:val="28"/>
          <w:szCs w:val="28"/>
          <w:lang w:eastAsia="en-US"/>
        </w:rPr>
        <w:t xml:space="preserve"> Российской Федерации;</w:t>
      </w:r>
    </w:p>
    <w:p w:rsidR="00990758" w:rsidRPr="00990758" w:rsidRDefault="00990758" w:rsidP="00B94560">
      <w:pPr>
        <w:ind w:firstLine="540"/>
        <w:jc w:val="both"/>
        <w:rPr>
          <w:sz w:val="28"/>
          <w:szCs w:val="28"/>
        </w:rPr>
      </w:pPr>
      <w:r w:rsidRPr="00990758">
        <w:rPr>
          <w:sz w:val="28"/>
          <w:szCs w:val="28"/>
        </w:rPr>
        <w:lastRenderedPageBreak/>
        <w:t>- ведомственная структура расходов районного бюджета на очередной финансовый год и плановый период по главным распорядителям бюджетных средств, разделам и подразделам, целевым статьям (муниципальным программам и непрограммным направлениям деятельности), группам видов расходов;</w:t>
      </w:r>
    </w:p>
    <w:p w:rsidR="00990758" w:rsidRPr="00990758" w:rsidRDefault="00990758" w:rsidP="00B94560">
      <w:pPr>
        <w:ind w:firstLine="540"/>
        <w:jc w:val="both"/>
        <w:rPr>
          <w:sz w:val="28"/>
          <w:szCs w:val="28"/>
        </w:rPr>
      </w:pPr>
      <w:r w:rsidRPr="00990758">
        <w:rPr>
          <w:sz w:val="28"/>
          <w:szCs w:val="28"/>
        </w:rPr>
        <w:t xml:space="preserve">- распределение бюджетных ассигнований по разделам и подразделам классификации расходов бюджетов; </w:t>
      </w:r>
    </w:p>
    <w:p w:rsidR="00990758" w:rsidRPr="00990758" w:rsidRDefault="00990758" w:rsidP="00B94560">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программа муниципальных гарантий Ярославского муниципального района на очередной финансовый год и плановый период;</w:t>
      </w:r>
    </w:p>
    <w:p w:rsidR="00990758" w:rsidRPr="00990758" w:rsidRDefault="00990758" w:rsidP="00B94560">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программа муниципальных заимствований Ярославского муниципального района на очередной финансовый год и плановый период;</w:t>
      </w:r>
    </w:p>
    <w:p w:rsidR="00990758" w:rsidRPr="00990758" w:rsidRDefault="00990758" w:rsidP="00B94560">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объем бюджетных ассигнований дорожного фонда;</w:t>
      </w:r>
    </w:p>
    <w:p w:rsidR="00990758" w:rsidRPr="00990758" w:rsidRDefault="00990758" w:rsidP="00B94560">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990758" w:rsidRPr="00990758" w:rsidRDefault="00990758" w:rsidP="00B94560">
      <w:pPr>
        <w:autoSpaceDE w:val="0"/>
        <w:autoSpaceDN w:val="0"/>
        <w:adjustRightInd w:val="0"/>
        <w:ind w:firstLine="540"/>
        <w:jc w:val="both"/>
        <w:rPr>
          <w:rFonts w:eastAsiaTheme="minorHAnsi"/>
          <w:sz w:val="28"/>
          <w:szCs w:val="28"/>
          <w:lang w:eastAsia="en-US"/>
        </w:rPr>
      </w:pPr>
      <w:r w:rsidRPr="00990758">
        <w:rPr>
          <w:rFonts w:eastAsiaTheme="minorHAnsi"/>
          <w:sz w:val="28"/>
          <w:szCs w:val="28"/>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90758" w:rsidRPr="00990758" w:rsidRDefault="00990758" w:rsidP="00B94560">
      <w:pPr>
        <w:autoSpaceDE w:val="0"/>
        <w:autoSpaceDN w:val="0"/>
        <w:adjustRightInd w:val="0"/>
        <w:ind w:firstLine="540"/>
        <w:jc w:val="both"/>
        <w:rPr>
          <w:rFonts w:eastAsiaTheme="minorHAnsi"/>
          <w:sz w:val="28"/>
          <w:szCs w:val="28"/>
          <w:lang w:eastAsia="en-US"/>
        </w:rPr>
      </w:pPr>
      <w:proofErr w:type="gramStart"/>
      <w:r w:rsidRPr="00990758">
        <w:rPr>
          <w:rFonts w:eastAsiaTheme="minorHAnsi"/>
          <w:sz w:val="28"/>
          <w:szCs w:val="28"/>
          <w:lang w:eastAsia="en-US"/>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w:t>
      </w:r>
      <w:proofErr w:type="gramEnd"/>
      <w:r w:rsidRPr="00990758">
        <w:rPr>
          <w:rFonts w:eastAsiaTheme="minorHAnsi"/>
          <w:sz w:val="28"/>
          <w:szCs w:val="28"/>
          <w:lang w:eastAsia="en-US"/>
        </w:rPr>
        <w:t xml:space="preserve"> за счет межбюджетных трансфертов из других бюджетов бюджетной системы Российской Федерации, имеющих целевое назначение);</w:t>
      </w:r>
    </w:p>
    <w:p w:rsidR="00990758" w:rsidRPr="00990758" w:rsidRDefault="00990758" w:rsidP="00990758">
      <w:pPr>
        <w:autoSpaceDE w:val="0"/>
        <w:autoSpaceDN w:val="0"/>
        <w:adjustRightInd w:val="0"/>
        <w:ind w:firstLine="539"/>
        <w:jc w:val="both"/>
        <w:rPr>
          <w:rFonts w:eastAsiaTheme="minorHAnsi"/>
          <w:sz w:val="28"/>
          <w:szCs w:val="28"/>
          <w:lang w:eastAsia="en-US"/>
        </w:rPr>
      </w:pPr>
      <w:r w:rsidRPr="00990758">
        <w:rPr>
          <w:rFonts w:eastAsiaTheme="minorHAnsi"/>
          <w:sz w:val="28"/>
          <w:szCs w:val="28"/>
          <w:lang w:eastAsia="en-US"/>
        </w:rPr>
        <w:t>- источники финансирования дефицита районного бюджета на очередной финансовый год и плановый период;</w:t>
      </w:r>
    </w:p>
    <w:p w:rsidR="00990758" w:rsidRPr="000D0F20" w:rsidRDefault="00990758" w:rsidP="000D0F20">
      <w:pPr>
        <w:autoSpaceDE w:val="0"/>
        <w:autoSpaceDN w:val="0"/>
        <w:adjustRightInd w:val="0"/>
        <w:ind w:firstLine="539"/>
        <w:jc w:val="both"/>
        <w:rPr>
          <w:rFonts w:eastAsiaTheme="minorHAnsi"/>
          <w:sz w:val="28"/>
          <w:szCs w:val="28"/>
          <w:lang w:eastAsia="en-US"/>
        </w:rPr>
      </w:pPr>
      <w:r w:rsidRPr="00990758">
        <w:rPr>
          <w:rFonts w:eastAsiaTheme="minorHAnsi"/>
          <w:sz w:val="28"/>
          <w:szCs w:val="28"/>
          <w:lang w:eastAsia="en-US"/>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990758">
        <w:rPr>
          <w:rFonts w:eastAsiaTheme="minorHAnsi"/>
          <w:sz w:val="28"/>
          <w:szCs w:val="28"/>
          <w:lang w:eastAsia="en-US"/>
        </w:rPr>
        <w:t>указанием</w:t>
      </w:r>
      <w:proofErr w:type="gramEnd"/>
      <w:r w:rsidRPr="00990758">
        <w:rPr>
          <w:rFonts w:eastAsiaTheme="minorHAnsi"/>
          <w:sz w:val="28"/>
          <w:szCs w:val="28"/>
          <w:lang w:eastAsia="en-US"/>
        </w:rPr>
        <w:t xml:space="preserve"> в том числе верхнего предела долга по муниципальным гарантиям</w:t>
      </w:r>
      <w:r w:rsidR="00E10332">
        <w:rPr>
          <w:rFonts w:eastAsiaTheme="minorHAnsi"/>
          <w:sz w:val="28"/>
          <w:szCs w:val="28"/>
          <w:lang w:eastAsia="en-US"/>
        </w:rPr>
        <w:t>.</w:t>
      </w:r>
      <w:r w:rsidR="000D0F20">
        <w:rPr>
          <w:rFonts w:eastAsiaTheme="minorHAnsi"/>
          <w:sz w:val="28"/>
          <w:szCs w:val="28"/>
          <w:lang w:eastAsia="en-US"/>
        </w:rPr>
        <w:t>»</w:t>
      </w:r>
      <w:r w:rsidR="000D0F20" w:rsidRPr="000D0F20">
        <w:rPr>
          <w:rFonts w:eastAsiaTheme="minorHAnsi"/>
          <w:sz w:val="28"/>
          <w:szCs w:val="28"/>
          <w:lang w:eastAsia="en-US"/>
        </w:rPr>
        <w:t>;</w:t>
      </w:r>
    </w:p>
    <w:p w:rsidR="00AC2B67" w:rsidRPr="00C87430" w:rsidRDefault="00990758" w:rsidP="00990758">
      <w:pPr>
        <w:pStyle w:val="ConsPlusNormal"/>
        <w:ind w:firstLine="539"/>
        <w:jc w:val="both"/>
        <w:outlineLvl w:val="2"/>
        <w:rPr>
          <w:rFonts w:ascii="Times New Roman" w:hAnsi="Times New Roman" w:cs="Times New Roman"/>
          <w:sz w:val="28"/>
          <w:szCs w:val="28"/>
        </w:rPr>
      </w:pPr>
      <w:r w:rsidRPr="000C4170">
        <w:rPr>
          <w:rFonts w:ascii="Times New Roman" w:hAnsi="Times New Roman" w:cs="Times New Roman"/>
          <w:sz w:val="28"/>
          <w:szCs w:val="28"/>
        </w:rPr>
        <w:t xml:space="preserve">- </w:t>
      </w:r>
      <w:r w:rsidR="00E10332">
        <w:rPr>
          <w:rFonts w:ascii="Times New Roman" w:hAnsi="Times New Roman" w:cs="Times New Roman"/>
          <w:sz w:val="28"/>
          <w:szCs w:val="28"/>
        </w:rPr>
        <w:t xml:space="preserve">абзац двенадцатый </w:t>
      </w:r>
      <w:r w:rsidR="00C87430">
        <w:rPr>
          <w:rFonts w:ascii="Times New Roman" w:hAnsi="Times New Roman" w:cs="Times New Roman"/>
          <w:sz w:val="28"/>
          <w:szCs w:val="28"/>
        </w:rPr>
        <w:t xml:space="preserve">пункта 5 </w:t>
      </w:r>
      <w:r w:rsidR="000C4170" w:rsidRPr="000C4170">
        <w:rPr>
          <w:rFonts w:ascii="Times New Roman" w:hAnsi="Times New Roman" w:cs="Times New Roman"/>
          <w:sz w:val="28"/>
          <w:szCs w:val="28"/>
        </w:rPr>
        <w:t xml:space="preserve">статьи 26 </w:t>
      </w:r>
      <w:r w:rsidR="00E10332">
        <w:rPr>
          <w:rFonts w:ascii="Times New Roman" w:hAnsi="Times New Roman" w:cs="Times New Roman"/>
          <w:sz w:val="28"/>
          <w:szCs w:val="28"/>
        </w:rPr>
        <w:t>признать</w:t>
      </w:r>
      <w:r w:rsidR="00C87430">
        <w:rPr>
          <w:rFonts w:ascii="Times New Roman" w:hAnsi="Times New Roman" w:cs="Times New Roman"/>
          <w:sz w:val="28"/>
          <w:szCs w:val="28"/>
        </w:rPr>
        <w:t xml:space="preserve"> утратившим силу</w:t>
      </w:r>
      <w:r w:rsidR="00C87430" w:rsidRPr="00C87430">
        <w:rPr>
          <w:rFonts w:ascii="Times New Roman" w:hAnsi="Times New Roman" w:cs="Times New Roman"/>
          <w:sz w:val="28"/>
          <w:szCs w:val="28"/>
        </w:rPr>
        <w:t>;</w:t>
      </w:r>
    </w:p>
    <w:p w:rsidR="000C4170" w:rsidRPr="000C4170" w:rsidRDefault="000C4170" w:rsidP="000C4170">
      <w:pPr>
        <w:pStyle w:val="ConsPlusNormal"/>
        <w:ind w:firstLine="539"/>
        <w:jc w:val="both"/>
        <w:outlineLvl w:val="2"/>
        <w:rPr>
          <w:rFonts w:ascii="Times New Roman" w:hAnsi="Times New Roman" w:cs="Times New Roman"/>
          <w:sz w:val="28"/>
          <w:szCs w:val="28"/>
        </w:rPr>
      </w:pPr>
      <w:r w:rsidRPr="000C4170">
        <w:rPr>
          <w:rFonts w:ascii="Times New Roman" w:hAnsi="Times New Roman" w:cs="Times New Roman"/>
          <w:sz w:val="28"/>
          <w:szCs w:val="28"/>
        </w:rPr>
        <w:t xml:space="preserve">- пункт 2 статьи </w:t>
      </w:r>
      <w:bookmarkStart w:id="1" w:name="sub_4302"/>
      <w:r w:rsidRPr="000C4170">
        <w:rPr>
          <w:rFonts w:ascii="Times New Roman" w:hAnsi="Times New Roman" w:cs="Times New Roman"/>
          <w:sz w:val="28"/>
          <w:szCs w:val="28"/>
        </w:rPr>
        <w:t>30</w:t>
      </w:r>
      <w:r w:rsidRPr="000C4170">
        <w:rPr>
          <w:rFonts w:ascii="Times New Roman" w:hAnsi="Times New Roman" w:cs="Times New Roman"/>
          <w:bCs/>
          <w:sz w:val="28"/>
          <w:szCs w:val="28"/>
          <w:lang w:eastAsia="en-US"/>
        </w:rPr>
        <w:t xml:space="preserve"> изложить в следующей редакции:</w:t>
      </w:r>
    </w:p>
    <w:p w:rsidR="000C4170" w:rsidRDefault="000C4170" w:rsidP="000C4170">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0C4170">
        <w:rPr>
          <w:rFonts w:ascii="Times New Roman" w:hAnsi="Times New Roman" w:cs="Times New Roman"/>
          <w:sz w:val="28"/>
          <w:szCs w:val="28"/>
        </w:rPr>
        <w:t>2. Утвержденные показатели сводной бюджетной росписи должны соответствовать решению о районном бюджете.</w:t>
      </w:r>
    </w:p>
    <w:p w:rsidR="000C4170" w:rsidRPr="000C4170" w:rsidRDefault="000C4170" w:rsidP="000C4170">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В</w:t>
      </w:r>
      <w:bookmarkEnd w:id="1"/>
      <w:r>
        <w:rPr>
          <w:rFonts w:ascii="Times New Roman" w:hAnsi="Times New Roman" w:cs="Times New Roman"/>
          <w:sz w:val="28"/>
          <w:szCs w:val="28"/>
        </w:rPr>
        <w:t xml:space="preserve"> </w:t>
      </w:r>
      <w:r w:rsidRPr="000C4170">
        <w:rPr>
          <w:rFonts w:ascii="Times New Roman" w:hAnsi="Times New Roman" w:cs="Times New Roman"/>
          <w:sz w:val="28"/>
          <w:szCs w:val="28"/>
        </w:rPr>
        <w:t xml:space="preserve">случае принятия решения о внесении изменений в решение о районном </w:t>
      </w:r>
      <w:r>
        <w:rPr>
          <w:rFonts w:ascii="Times New Roman" w:hAnsi="Times New Roman" w:cs="Times New Roman"/>
          <w:sz w:val="28"/>
          <w:szCs w:val="28"/>
        </w:rPr>
        <w:t>б</w:t>
      </w:r>
      <w:r w:rsidRPr="000C4170">
        <w:rPr>
          <w:rFonts w:ascii="Times New Roman" w:hAnsi="Times New Roman" w:cs="Times New Roman"/>
          <w:sz w:val="28"/>
          <w:szCs w:val="28"/>
        </w:rPr>
        <w:t>юджете руководитель финансового органа Администрации ЯМР утверждает соответствующие изменения в сводную бюджетную роспись.</w:t>
      </w:r>
    </w:p>
    <w:p w:rsidR="000C4170" w:rsidRPr="000C4170" w:rsidRDefault="000C4170" w:rsidP="000C4170">
      <w:pPr>
        <w:ind w:firstLine="539"/>
        <w:jc w:val="both"/>
        <w:rPr>
          <w:sz w:val="28"/>
          <w:szCs w:val="28"/>
        </w:rPr>
      </w:pPr>
      <w:r w:rsidRPr="000C4170">
        <w:rPr>
          <w:sz w:val="28"/>
          <w:szCs w:val="28"/>
        </w:rPr>
        <w:t xml:space="preserve">В случаях, установленных </w:t>
      </w:r>
      <w:hyperlink r:id="rId12" w:history="1">
        <w:r w:rsidRPr="000C4170">
          <w:rPr>
            <w:rStyle w:val="a9"/>
            <w:rFonts w:eastAsiaTheme="majorEastAsia"/>
            <w:b w:val="0"/>
            <w:color w:val="auto"/>
            <w:sz w:val="28"/>
            <w:szCs w:val="28"/>
          </w:rPr>
          <w:t>статьей 217</w:t>
        </w:r>
      </w:hyperlink>
      <w:r w:rsidRPr="000C4170">
        <w:rPr>
          <w:sz w:val="28"/>
          <w:szCs w:val="28"/>
        </w:rPr>
        <w:t xml:space="preserve"> Бюджетного кодекса Российской </w:t>
      </w:r>
      <w:r>
        <w:rPr>
          <w:sz w:val="28"/>
          <w:szCs w:val="28"/>
        </w:rPr>
        <w:t>Ф</w:t>
      </w:r>
      <w:r w:rsidRPr="000C4170">
        <w:rPr>
          <w:sz w:val="28"/>
          <w:szCs w:val="28"/>
        </w:rPr>
        <w:t>едерации, в сводную бюджетную роспись могут быть внесены изменения в соответствии с решениями руководителя финансового органа Администрации ЯМР без внесения изменений в решение о районном бюджете.</w:t>
      </w:r>
    </w:p>
    <w:p w:rsidR="000C4170" w:rsidRPr="000C4170" w:rsidRDefault="000C4170" w:rsidP="000C4170">
      <w:pPr>
        <w:ind w:firstLine="540"/>
        <w:jc w:val="both"/>
        <w:rPr>
          <w:sz w:val="28"/>
          <w:szCs w:val="28"/>
        </w:rPr>
      </w:pPr>
      <w:r w:rsidRPr="000C4170">
        <w:rPr>
          <w:sz w:val="28"/>
          <w:szCs w:val="28"/>
        </w:rPr>
        <w:lastRenderedPageBreak/>
        <w:t>Изменения в сводную бюджетную роспись в соответствии с решениями руководителя финансового органа Администрации ЯМР без внесени</w:t>
      </w:r>
      <w:r w:rsidR="00E76F6C">
        <w:rPr>
          <w:sz w:val="28"/>
          <w:szCs w:val="28"/>
        </w:rPr>
        <w:t>я</w:t>
      </w:r>
      <w:r w:rsidRPr="000C4170">
        <w:rPr>
          <w:sz w:val="28"/>
          <w:szCs w:val="28"/>
        </w:rPr>
        <w:t xml:space="preserve"> изменений в решение о районном бюджете могут быть внесены также в случае:</w:t>
      </w:r>
    </w:p>
    <w:p w:rsidR="000C4170" w:rsidRPr="000C4170" w:rsidRDefault="000C4170" w:rsidP="000C4170">
      <w:pPr>
        <w:ind w:firstLine="540"/>
        <w:jc w:val="both"/>
        <w:rPr>
          <w:sz w:val="28"/>
          <w:szCs w:val="28"/>
        </w:rPr>
      </w:pPr>
      <w:r w:rsidRPr="000C4170">
        <w:rPr>
          <w:sz w:val="28"/>
          <w:szCs w:val="28"/>
        </w:rPr>
        <w:t>- перераспределения бюджетных ассигнований между главными распорядителями средств районного бюджета, разделами, подразделами, целевыми статьями (муниципальными программами и непрограммными направлениями деятельности), видами расходов классификации расходов бюджетов в связи с изменениями бюджетной классификацией расходов бюджетов;</w:t>
      </w:r>
    </w:p>
    <w:p w:rsidR="000C4170" w:rsidRPr="000C4170" w:rsidRDefault="000C4170" w:rsidP="000C4170">
      <w:pPr>
        <w:ind w:firstLine="540"/>
        <w:jc w:val="both"/>
        <w:rPr>
          <w:sz w:val="28"/>
          <w:szCs w:val="28"/>
        </w:rPr>
      </w:pPr>
      <w:r w:rsidRPr="000C4170">
        <w:rPr>
          <w:sz w:val="28"/>
          <w:szCs w:val="28"/>
        </w:rPr>
        <w:t>- перераспределения зарезервированных в составе утвержденных бюджетных ассигнований, предусмотренных в сводной бюджетной росписи по виду расходов классификации расходов бюджетов 870 – «Резервные средства».</w:t>
      </w:r>
    </w:p>
    <w:p w:rsidR="000C4170" w:rsidRDefault="000C4170" w:rsidP="000C4170">
      <w:pPr>
        <w:ind w:firstLine="540"/>
        <w:jc w:val="both"/>
        <w:rPr>
          <w:sz w:val="28"/>
          <w:szCs w:val="28"/>
        </w:rPr>
      </w:pPr>
      <w:r w:rsidRPr="000C4170">
        <w:rPr>
          <w:sz w:val="28"/>
          <w:szCs w:val="28"/>
        </w:rPr>
        <w:t>Решением о районном бюджете могут устанавливаться дополнительные основания для внесения изменений в сводную бюджетную роспись без внесения изменений в решение о районном бюджете в соответствии с решениями руководителя финансового органа Администрации ЯМР.</w:t>
      </w:r>
    </w:p>
    <w:p w:rsidR="000C4170" w:rsidRPr="005A298C" w:rsidRDefault="000C4170" w:rsidP="005A298C">
      <w:pPr>
        <w:ind w:firstLine="540"/>
        <w:jc w:val="both"/>
        <w:rPr>
          <w:sz w:val="28"/>
          <w:szCs w:val="28"/>
        </w:rPr>
      </w:pPr>
      <w:r>
        <w:rPr>
          <w:sz w:val="28"/>
          <w:szCs w:val="28"/>
        </w:rPr>
        <w:t>П</w:t>
      </w:r>
      <w:r w:rsidRPr="000C4170">
        <w:rPr>
          <w:sz w:val="28"/>
          <w:szCs w:val="28"/>
        </w:rPr>
        <w:t xml:space="preserve">ри изменении показателей сводной бюджетной росписи по расходам, утвержденным в соответствии с ведомственной структурой расходов, </w:t>
      </w:r>
      <w:r w:rsidRPr="005A298C">
        <w:rPr>
          <w:sz w:val="28"/>
          <w:szCs w:val="28"/>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районном бюджете не допускается</w:t>
      </w:r>
      <w:proofErr w:type="gramStart"/>
      <w:r w:rsidR="002B4471" w:rsidRPr="005A298C">
        <w:rPr>
          <w:sz w:val="28"/>
          <w:szCs w:val="28"/>
        </w:rPr>
        <w:t>.</w:t>
      </w:r>
      <w:r w:rsidR="00135AA0" w:rsidRPr="005A298C">
        <w:rPr>
          <w:sz w:val="28"/>
          <w:szCs w:val="28"/>
        </w:rPr>
        <w:t>»</w:t>
      </w:r>
      <w:r w:rsidR="000846DD" w:rsidRPr="005A298C">
        <w:rPr>
          <w:sz w:val="28"/>
          <w:szCs w:val="28"/>
        </w:rPr>
        <w:t>;</w:t>
      </w:r>
      <w:proofErr w:type="gramEnd"/>
    </w:p>
    <w:p w:rsidR="00072747" w:rsidRPr="005A298C" w:rsidRDefault="00072747" w:rsidP="005A298C">
      <w:pPr>
        <w:ind w:firstLine="540"/>
        <w:jc w:val="both"/>
        <w:rPr>
          <w:rFonts w:cs="Arial"/>
          <w:bCs/>
          <w:sz w:val="28"/>
          <w:szCs w:val="28"/>
          <w:lang w:eastAsia="en-US"/>
        </w:rPr>
      </w:pPr>
      <w:r w:rsidRPr="005A298C">
        <w:rPr>
          <w:sz w:val="28"/>
          <w:szCs w:val="28"/>
        </w:rPr>
        <w:t xml:space="preserve">- </w:t>
      </w:r>
      <w:r w:rsidRPr="005A298C">
        <w:rPr>
          <w:rFonts w:cs="Arial"/>
          <w:bCs/>
          <w:sz w:val="28"/>
          <w:szCs w:val="28"/>
          <w:lang w:eastAsia="en-US"/>
        </w:rPr>
        <w:t>пункт 4 статьи 45 изложить в следующей редакции:</w:t>
      </w:r>
    </w:p>
    <w:p w:rsidR="005A298C" w:rsidRPr="005A298C" w:rsidRDefault="00072747" w:rsidP="005A298C">
      <w:pPr>
        <w:ind w:firstLine="540"/>
        <w:jc w:val="both"/>
        <w:rPr>
          <w:sz w:val="28"/>
          <w:szCs w:val="28"/>
        </w:rPr>
      </w:pPr>
      <w:r w:rsidRPr="005A298C">
        <w:rPr>
          <w:sz w:val="28"/>
          <w:szCs w:val="28"/>
        </w:rPr>
        <w:t>«</w:t>
      </w:r>
      <w:bookmarkStart w:id="2" w:name="sub_4454"/>
      <w:r w:rsidRPr="005A298C">
        <w:rPr>
          <w:sz w:val="28"/>
          <w:szCs w:val="28"/>
        </w:rPr>
        <w:t>4.</w:t>
      </w:r>
      <w:bookmarkEnd w:id="2"/>
      <w:r w:rsidR="005A298C" w:rsidRPr="005A298C">
        <w:rPr>
          <w:sz w:val="28"/>
          <w:szCs w:val="28"/>
        </w:rPr>
        <w:t xml:space="preserve"> 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районного бюджета с приложением документов и материалов, предусмотренных Бюджетным </w:t>
      </w:r>
      <w:hyperlink r:id="rId13" w:history="1">
        <w:r w:rsidR="005A298C" w:rsidRPr="005A298C">
          <w:rPr>
            <w:sz w:val="28"/>
            <w:szCs w:val="28"/>
          </w:rPr>
          <w:t>кодексом</w:t>
        </w:r>
      </w:hyperlink>
      <w:r w:rsidR="005A298C" w:rsidRPr="005A298C">
        <w:rPr>
          <w:sz w:val="28"/>
          <w:szCs w:val="28"/>
        </w:rPr>
        <w:t xml:space="preserve"> Российской Федерации и нормативными правовыми актами Ярославского муниципального района.</w:t>
      </w:r>
    </w:p>
    <w:p w:rsidR="00675543" w:rsidRDefault="00072747" w:rsidP="005A298C">
      <w:pPr>
        <w:ind w:firstLine="540"/>
        <w:jc w:val="both"/>
        <w:rPr>
          <w:sz w:val="28"/>
          <w:szCs w:val="28"/>
        </w:rPr>
      </w:pPr>
      <w:r w:rsidRPr="005A298C">
        <w:rPr>
          <w:sz w:val="28"/>
          <w:szCs w:val="28"/>
        </w:rPr>
        <w:t xml:space="preserve">Решением об исполнении районного бюджета также утверждаются иные показатели, установленные </w:t>
      </w:r>
      <w:hyperlink r:id="rId14" w:history="1">
        <w:r w:rsidRPr="00683283">
          <w:rPr>
            <w:rStyle w:val="a9"/>
            <w:rFonts w:eastAsiaTheme="majorEastAsia"/>
            <w:b w:val="0"/>
            <w:color w:val="auto"/>
            <w:sz w:val="28"/>
            <w:szCs w:val="28"/>
          </w:rPr>
          <w:t>Бюджетным кодексом</w:t>
        </w:r>
      </w:hyperlink>
      <w:r w:rsidRPr="005A298C">
        <w:rPr>
          <w:sz w:val="28"/>
          <w:szCs w:val="28"/>
        </w:rPr>
        <w:t xml:space="preserve"> Российской Федерации</w:t>
      </w:r>
      <w:proofErr w:type="gramStart"/>
      <w:r w:rsidR="00C474B6" w:rsidRPr="005A298C">
        <w:rPr>
          <w:sz w:val="28"/>
          <w:szCs w:val="28"/>
        </w:rPr>
        <w:t>.</w:t>
      </w:r>
      <w:r w:rsidRPr="005A298C">
        <w:rPr>
          <w:sz w:val="28"/>
          <w:szCs w:val="28"/>
        </w:rPr>
        <w:t>»</w:t>
      </w:r>
      <w:r w:rsidR="00675543">
        <w:rPr>
          <w:sz w:val="28"/>
          <w:szCs w:val="28"/>
        </w:rPr>
        <w:t>;</w:t>
      </w:r>
      <w:proofErr w:type="gramEnd"/>
    </w:p>
    <w:p w:rsidR="00072747" w:rsidRPr="005A298C" w:rsidRDefault="00675543" w:rsidP="005A298C">
      <w:pPr>
        <w:ind w:firstLine="540"/>
        <w:jc w:val="both"/>
        <w:rPr>
          <w:sz w:val="28"/>
          <w:szCs w:val="28"/>
        </w:rPr>
      </w:pPr>
      <w:r>
        <w:rPr>
          <w:sz w:val="28"/>
          <w:szCs w:val="28"/>
        </w:rPr>
        <w:t>- пояснительную записку исключить</w:t>
      </w:r>
      <w:r w:rsidR="00072747" w:rsidRPr="005A298C">
        <w:rPr>
          <w:sz w:val="28"/>
          <w:szCs w:val="28"/>
        </w:rPr>
        <w:t>.</w:t>
      </w:r>
    </w:p>
    <w:p w:rsidR="00AC2B67" w:rsidRPr="005A298C" w:rsidRDefault="00BA3ECE" w:rsidP="005A298C">
      <w:pPr>
        <w:ind w:firstLine="540"/>
        <w:jc w:val="both"/>
        <w:rPr>
          <w:sz w:val="28"/>
          <w:szCs w:val="28"/>
        </w:rPr>
      </w:pPr>
      <w:r w:rsidRPr="005A298C">
        <w:rPr>
          <w:sz w:val="28"/>
          <w:szCs w:val="28"/>
        </w:rPr>
        <w:t>2</w:t>
      </w:r>
      <w:r w:rsidR="00AC2B67" w:rsidRPr="005A298C">
        <w:rPr>
          <w:sz w:val="28"/>
          <w:szCs w:val="28"/>
        </w:rPr>
        <w:t xml:space="preserve">. </w:t>
      </w:r>
      <w:proofErr w:type="gramStart"/>
      <w:r w:rsidR="00AC2B67" w:rsidRPr="005A298C">
        <w:rPr>
          <w:sz w:val="28"/>
          <w:szCs w:val="28"/>
        </w:rPr>
        <w:t>Контроль за</w:t>
      </w:r>
      <w:proofErr w:type="gramEnd"/>
      <w:r w:rsidR="00AC2B67" w:rsidRPr="005A298C">
        <w:rPr>
          <w:sz w:val="28"/>
          <w:szCs w:val="28"/>
        </w:rPr>
        <w:t xml:space="preserve"> исполнением решения возложить на постоянную комиссию Муниципального Совета ЯМР шестого созыва по бюджету, финансам и налоговой политике (А.А.Юдаев).</w:t>
      </w:r>
    </w:p>
    <w:p w:rsidR="00AC2B67" w:rsidRPr="005A298C" w:rsidRDefault="00BA3ECE" w:rsidP="005A298C">
      <w:pPr>
        <w:autoSpaceDE w:val="0"/>
        <w:ind w:firstLine="540"/>
        <w:jc w:val="both"/>
        <w:rPr>
          <w:sz w:val="28"/>
          <w:szCs w:val="28"/>
        </w:rPr>
      </w:pPr>
      <w:r w:rsidRPr="005A298C">
        <w:rPr>
          <w:sz w:val="28"/>
          <w:szCs w:val="28"/>
        </w:rPr>
        <w:t>3</w:t>
      </w:r>
      <w:r w:rsidR="00A87E0A" w:rsidRPr="005A298C">
        <w:rPr>
          <w:sz w:val="28"/>
          <w:szCs w:val="28"/>
        </w:rPr>
        <w:t>. Опубликовать Р</w:t>
      </w:r>
      <w:r w:rsidR="00AC2B67" w:rsidRPr="005A298C">
        <w:rPr>
          <w:sz w:val="28"/>
          <w:szCs w:val="28"/>
        </w:rPr>
        <w:t>ешение в газете «Ярославский агрокурьер».</w:t>
      </w:r>
    </w:p>
    <w:bookmarkEnd w:id="0"/>
    <w:p w:rsidR="00AC2B67" w:rsidRDefault="00BA3ECE" w:rsidP="00254A9E">
      <w:pPr>
        <w:autoSpaceDE w:val="0"/>
        <w:ind w:firstLine="540"/>
        <w:jc w:val="both"/>
        <w:rPr>
          <w:sz w:val="28"/>
          <w:szCs w:val="28"/>
        </w:rPr>
      </w:pPr>
      <w:r w:rsidRPr="005A298C">
        <w:rPr>
          <w:sz w:val="28"/>
          <w:szCs w:val="28"/>
        </w:rPr>
        <w:t>4</w:t>
      </w:r>
      <w:r w:rsidR="00AC2B67" w:rsidRPr="005A298C">
        <w:rPr>
          <w:sz w:val="28"/>
          <w:szCs w:val="28"/>
        </w:rPr>
        <w:t xml:space="preserve">. Решение вступает в силу со дня его официального опубликования.  </w:t>
      </w:r>
    </w:p>
    <w:p w:rsidR="00254A9E" w:rsidRDefault="00254A9E" w:rsidP="00254A9E">
      <w:pPr>
        <w:autoSpaceDE w:val="0"/>
        <w:ind w:firstLine="540"/>
        <w:jc w:val="both"/>
        <w:rPr>
          <w:sz w:val="28"/>
          <w:szCs w:val="28"/>
        </w:rPr>
      </w:pPr>
    </w:p>
    <w:p w:rsidR="00AC2B67" w:rsidRPr="003A65A5" w:rsidRDefault="00AC2B67" w:rsidP="00AC2B67">
      <w:pPr>
        <w:jc w:val="both"/>
        <w:rPr>
          <w:sz w:val="28"/>
          <w:szCs w:val="28"/>
        </w:rPr>
      </w:pPr>
      <w:r w:rsidRPr="003A65A5">
        <w:rPr>
          <w:sz w:val="28"/>
          <w:szCs w:val="28"/>
        </w:rPr>
        <w:t xml:space="preserve">Глава Ярославского                                </w:t>
      </w:r>
      <w:r>
        <w:rPr>
          <w:sz w:val="28"/>
          <w:szCs w:val="28"/>
        </w:rPr>
        <w:t xml:space="preserve">  </w:t>
      </w:r>
      <w:r w:rsidR="001E5839">
        <w:rPr>
          <w:sz w:val="28"/>
          <w:szCs w:val="28"/>
        </w:rPr>
        <w:t xml:space="preserve"> </w:t>
      </w:r>
      <w:r w:rsidRPr="003A65A5">
        <w:rPr>
          <w:sz w:val="28"/>
          <w:szCs w:val="28"/>
        </w:rPr>
        <w:t>Председатель Муниципального Совета</w:t>
      </w:r>
    </w:p>
    <w:p w:rsidR="00AC2B67" w:rsidRPr="003A65A5" w:rsidRDefault="00AC2B67" w:rsidP="00AC2B67">
      <w:pPr>
        <w:jc w:val="both"/>
        <w:rPr>
          <w:sz w:val="28"/>
          <w:szCs w:val="28"/>
        </w:rPr>
      </w:pPr>
      <w:r w:rsidRPr="003A65A5">
        <w:rPr>
          <w:sz w:val="28"/>
          <w:szCs w:val="28"/>
        </w:rPr>
        <w:t>муниципального</w:t>
      </w:r>
      <w:r>
        <w:rPr>
          <w:sz w:val="28"/>
          <w:szCs w:val="28"/>
        </w:rPr>
        <w:t xml:space="preserve"> района                            </w:t>
      </w:r>
      <w:r w:rsidRPr="003A65A5">
        <w:rPr>
          <w:sz w:val="28"/>
          <w:szCs w:val="28"/>
        </w:rPr>
        <w:t>Ярославского муниципального района</w:t>
      </w:r>
    </w:p>
    <w:p w:rsidR="001E5839" w:rsidRDefault="00AC2B67" w:rsidP="00AC2B67">
      <w:pPr>
        <w:jc w:val="both"/>
        <w:rPr>
          <w:sz w:val="28"/>
          <w:szCs w:val="28"/>
        </w:rPr>
      </w:pPr>
      <w:r w:rsidRPr="003A65A5">
        <w:rPr>
          <w:sz w:val="28"/>
          <w:szCs w:val="28"/>
        </w:rPr>
        <w:t>____________</w:t>
      </w:r>
      <w:r>
        <w:rPr>
          <w:sz w:val="28"/>
          <w:szCs w:val="28"/>
        </w:rPr>
        <w:t>_____Н.В. Золотников       __________________</w:t>
      </w:r>
      <w:r w:rsidRPr="003A65A5">
        <w:rPr>
          <w:sz w:val="28"/>
          <w:szCs w:val="28"/>
        </w:rPr>
        <w:t xml:space="preserve">_ </w:t>
      </w:r>
      <w:r>
        <w:rPr>
          <w:sz w:val="28"/>
          <w:szCs w:val="28"/>
        </w:rPr>
        <w:t>Ю.А.</w:t>
      </w:r>
      <w:r w:rsidR="001E5839">
        <w:rPr>
          <w:sz w:val="28"/>
          <w:szCs w:val="28"/>
        </w:rPr>
        <w:t xml:space="preserve"> </w:t>
      </w:r>
      <w:r>
        <w:rPr>
          <w:sz w:val="28"/>
          <w:szCs w:val="28"/>
        </w:rPr>
        <w:t>Лазарев</w:t>
      </w:r>
    </w:p>
    <w:p w:rsidR="00AC2B67" w:rsidRPr="003A65A5" w:rsidRDefault="00254A9E" w:rsidP="00254A9E">
      <w:pPr>
        <w:tabs>
          <w:tab w:val="center" w:pos="4818"/>
        </w:tabs>
        <w:jc w:val="both"/>
        <w:rPr>
          <w:sz w:val="28"/>
          <w:szCs w:val="28"/>
        </w:rPr>
      </w:pPr>
      <w:r>
        <w:rPr>
          <w:sz w:val="28"/>
          <w:szCs w:val="28"/>
        </w:rPr>
        <w:t>«___»______________2018</w:t>
      </w:r>
      <w:r>
        <w:rPr>
          <w:sz w:val="28"/>
          <w:szCs w:val="28"/>
        </w:rPr>
        <w:tab/>
        <w:t xml:space="preserve">                       «___»________________2018</w:t>
      </w:r>
    </w:p>
    <w:p w:rsidR="00830B00" w:rsidRDefault="00830B00"/>
    <w:sectPr w:rsidR="00830B00" w:rsidSect="00B2305A">
      <w:headerReference w:type="default" r:id="rId1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FF" w:rsidRDefault="004B77FF" w:rsidP="00675543">
      <w:r>
        <w:separator/>
      </w:r>
    </w:p>
  </w:endnote>
  <w:endnote w:type="continuationSeparator" w:id="0">
    <w:p w:rsidR="004B77FF" w:rsidRDefault="004B77FF" w:rsidP="00675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FF" w:rsidRDefault="004B77FF" w:rsidP="00675543">
      <w:r>
        <w:separator/>
      </w:r>
    </w:p>
  </w:footnote>
  <w:footnote w:type="continuationSeparator" w:id="0">
    <w:p w:rsidR="004B77FF" w:rsidRDefault="004B77FF" w:rsidP="00675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897481"/>
      <w:docPartObj>
        <w:docPartGallery w:val="Page Numbers (Top of Page)"/>
        <w:docPartUnique/>
      </w:docPartObj>
    </w:sdtPr>
    <w:sdtContent>
      <w:p w:rsidR="00675543" w:rsidRDefault="00512141">
        <w:pPr>
          <w:pStyle w:val="aa"/>
          <w:jc w:val="center"/>
        </w:pPr>
        <w:r>
          <w:fldChar w:fldCharType="begin"/>
        </w:r>
        <w:r w:rsidR="00675543">
          <w:instrText>PAGE   \* MERGEFORMAT</w:instrText>
        </w:r>
        <w:r>
          <w:fldChar w:fldCharType="separate"/>
        </w:r>
        <w:r w:rsidR="00067985">
          <w:rPr>
            <w:noProof/>
          </w:rPr>
          <w:t>3</w:t>
        </w:r>
        <w:r>
          <w:fldChar w:fldCharType="end"/>
        </w:r>
      </w:p>
    </w:sdtContent>
  </w:sdt>
  <w:p w:rsidR="00675543" w:rsidRDefault="006755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B91C6A"/>
    <w:multiLevelType w:val="hybridMultilevel"/>
    <w:tmpl w:val="3D80B264"/>
    <w:lvl w:ilvl="0" w:tplc="AA9254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AC2B67"/>
    <w:rsid w:val="00034A89"/>
    <w:rsid w:val="00067985"/>
    <w:rsid w:val="00072747"/>
    <w:rsid w:val="00082AAD"/>
    <w:rsid w:val="000846DD"/>
    <w:rsid w:val="00093C54"/>
    <w:rsid w:val="000A1BDA"/>
    <w:rsid w:val="000A1C3A"/>
    <w:rsid w:val="000A5CCE"/>
    <w:rsid w:val="000C4170"/>
    <w:rsid w:val="000D0F20"/>
    <w:rsid w:val="000E0225"/>
    <w:rsid w:val="00135AA0"/>
    <w:rsid w:val="00146667"/>
    <w:rsid w:val="001647AA"/>
    <w:rsid w:val="001A251E"/>
    <w:rsid w:val="001E1B80"/>
    <w:rsid w:val="001E5839"/>
    <w:rsid w:val="00254A9E"/>
    <w:rsid w:val="00274D30"/>
    <w:rsid w:val="002B4471"/>
    <w:rsid w:val="0034258A"/>
    <w:rsid w:val="00374E24"/>
    <w:rsid w:val="00381B2E"/>
    <w:rsid w:val="003863F4"/>
    <w:rsid w:val="003C42E7"/>
    <w:rsid w:val="003F4128"/>
    <w:rsid w:val="004366C3"/>
    <w:rsid w:val="004B77FF"/>
    <w:rsid w:val="00512141"/>
    <w:rsid w:val="00545D5B"/>
    <w:rsid w:val="005A298C"/>
    <w:rsid w:val="00614B71"/>
    <w:rsid w:val="006376BE"/>
    <w:rsid w:val="00642A68"/>
    <w:rsid w:val="006640E0"/>
    <w:rsid w:val="006666C2"/>
    <w:rsid w:val="00675543"/>
    <w:rsid w:val="00683283"/>
    <w:rsid w:val="00726333"/>
    <w:rsid w:val="00737660"/>
    <w:rsid w:val="00740FB3"/>
    <w:rsid w:val="00754576"/>
    <w:rsid w:val="00776F18"/>
    <w:rsid w:val="007D4E28"/>
    <w:rsid w:val="007F61A8"/>
    <w:rsid w:val="00830B00"/>
    <w:rsid w:val="008B5C1B"/>
    <w:rsid w:val="008F136B"/>
    <w:rsid w:val="008F3549"/>
    <w:rsid w:val="00912318"/>
    <w:rsid w:val="00925E48"/>
    <w:rsid w:val="00932873"/>
    <w:rsid w:val="00990758"/>
    <w:rsid w:val="009B3A2B"/>
    <w:rsid w:val="00A87E0A"/>
    <w:rsid w:val="00AC2B67"/>
    <w:rsid w:val="00AE7225"/>
    <w:rsid w:val="00B17279"/>
    <w:rsid w:val="00B2305A"/>
    <w:rsid w:val="00B53405"/>
    <w:rsid w:val="00B94560"/>
    <w:rsid w:val="00BA3ECE"/>
    <w:rsid w:val="00BB4EFA"/>
    <w:rsid w:val="00BB5BB1"/>
    <w:rsid w:val="00C41CB2"/>
    <w:rsid w:val="00C474B6"/>
    <w:rsid w:val="00C66C23"/>
    <w:rsid w:val="00C87430"/>
    <w:rsid w:val="00CA2329"/>
    <w:rsid w:val="00CC7B40"/>
    <w:rsid w:val="00D54DC7"/>
    <w:rsid w:val="00D64C78"/>
    <w:rsid w:val="00D74FC9"/>
    <w:rsid w:val="00E10332"/>
    <w:rsid w:val="00E44A63"/>
    <w:rsid w:val="00E76F6C"/>
    <w:rsid w:val="00E90A7D"/>
    <w:rsid w:val="00E9744A"/>
    <w:rsid w:val="00F73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2B67"/>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AC2B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B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B67"/>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AC2B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C2B67"/>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AC2B67"/>
    <w:pPr>
      <w:spacing w:after="200" w:line="276" w:lineRule="auto"/>
      <w:ind w:left="720"/>
      <w:contextualSpacing/>
    </w:pPr>
    <w:rPr>
      <w:rFonts w:ascii="Calibri" w:hAnsi="Calibri"/>
      <w:sz w:val="22"/>
      <w:szCs w:val="22"/>
    </w:rPr>
  </w:style>
  <w:style w:type="paragraph" w:styleId="a4">
    <w:name w:val="Title"/>
    <w:basedOn w:val="a"/>
    <w:next w:val="a5"/>
    <w:link w:val="a6"/>
    <w:qFormat/>
    <w:rsid w:val="00AC2B67"/>
    <w:pPr>
      <w:suppressAutoHyphens/>
      <w:jc w:val="center"/>
    </w:pPr>
    <w:rPr>
      <w:b/>
      <w:sz w:val="28"/>
      <w:szCs w:val="20"/>
      <w:lang w:eastAsia="ar-SA"/>
    </w:rPr>
  </w:style>
  <w:style w:type="character" w:customStyle="1" w:styleId="a6">
    <w:name w:val="Название Знак"/>
    <w:basedOn w:val="a0"/>
    <w:link w:val="a4"/>
    <w:rsid w:val="00AC2B67"/>
    <w:rPr>
      <w:rFonts w:ascii="Times New Roman" w:eastAsia="Times New Roman" w:hAnsi="Times New Roman" w:cs="Times New Roman"/>
      <w:b/>
      <w:sz w:val="28"/>
      <w:szCs w:val="20"/>
      <w:lang w:eastAsia="ar-SA"/>
    </w:rPr>
  </w:style>
  <w:style w:type="table" w:styleId="a7">
    <w:name w:val="Table Grid"/>
    <w:basedOn w:val="a1"/>
    <w:uiPriority w:val="59"/>
    <w:rsid w:val="00AC2B6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a"/>
    <w:next w:val="a"/>
    <w:link w:val="a8"/>
    <w:uiPriority w:val="11"/>
    <w:qFormat/>
    <w:rsid w:val="00AC2B67"/>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5"/>
    <w:uiPriority w:val="11"/>
    <w:rsid w:val="00AC2B67"/>
    <w:rPr>
      <w:rFonts w:asciiTheme="majorHAnsi" w:eastAsiaTheme="majorEastAsia" w:hAnsiTheme="majorHAnsi" w:cstheme="majorBidi"/>
      <w:i/>
      <w:iCs/>
      <w:color w:val="4F81BD" w:themeColor="accent1"/>
      <w:spacing w:val="15"/>
      <w:sz w:val="24"/>
      <w:szCs w:val="24"/>
      <w:lang w:eastAsia="ru-RU"/>
    </w:rPr>
  </w:style>
  <w:style w:type="paragraph" w:customStyle="1" w:styleId="ConsTitle">
    <w:name w:val="ConsTitle"/>
    <w:rsid w:val="00AC2B6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AC2B67"/>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Гипертекстовая ссылка"/>
    <w:basedOn w:val="a0"/>
    <w:uiPriority w:val="99"/>
    <w:rsid w:val="000C4170"/>
    <w:rPr>
      <w:b/>
      <w:bCs/>
      <w:color w:val="106BBE"/>
    </w:rPr>
  </w:style>
  <w:style w:type="paragraph" w:styleId="aa">
    <w:name w:val="header"/>
    <w:basedOn w:val="a"/>
    <w:link w:val="ab"/>
    <w:uiPriority w:val="99"/>
    <w:unhideWhenUsed/>
    <w:rsid w:val="00675543"/>
    <w:pPr>
      <w:tabs>
        <w:tab w:val="center" w:pos="4677"/>
        <w:tab w:val="right" w:pos="9355"/>
      </w:tabs>
    </w:pPr>
  </w:style>
  <w:style w:type="character" w:customStyle="1" w:styleId="ab">
    <w:name w:val="Верхний колонтитул Знак"/>
    <w:basedOn w:val="a0"/>
    <w:link w:val="aa"/>
    <w:uiPriority w:val="99"/>
    <w:rsid w:val="0067554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5543"/>
    <w:pPr>
      <w:tabs>
        <w:tab w:val="center" w:pos="4677"/>
        <w:tab w:val="right" w:pos="9355"/>
      </w:tabs>
    </w:pPr>
  </w:style>
  <w:style w:type="character" w:customStyle="1" w:styleId="ad">
    <w:name w:val="Нижний колонтитул Знак"/>
    <w:basedOn w:val="a0"/>
    <w:link w:val="ac"/>
    <w:uiPriority w:val="99"/>
    <w:rsid w:val="006755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1DAE349C347C0ECDB8BE1C09C88754F0CA754453AE2814B78C20C65Am4TC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2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9FC456E04DB1946731C7040F0A58028EA6CDCAE69479F13B2D56AC41N64E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626686BB3BBBCA66FACAA8EB8B9BC8A9CE4799D9A7B97B186B9B07C29176E0C9176F26466CBE4c7YDH" TargetMode="External"/><Relationship Id="rId4" Type="http://schemas.openxmlformats.org/officeDocument/2006/relationships/settings" Target="settings.xml"/><Relationship Id="rId9" Type="http://schemas.openxmlformats.org/officeDocument/2006/relationships/hyperlink" Target="consultantplus://offline/ref=0626686BB3BBBCA66FACAA8EB8B9BC8A9CE4799D9A7B97B186B9B07C29176E0C9176F26466CBE4c7Y4H"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87A5-FBFD-48CE-85D2-6319BACE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sakova</cp:lastModifiedBy>
  <cp:revision>11</cp:revision>
  <cp:lastPrinted>2018-02-28T12:07:00Z</cp:lastPrinted>
  <dcterms:created xsi:type="dcterms:W3CDTF">2018-02-08T12:04:00Z</dcterms:created>
  <dcterms:modified xsi:type="dcterms:W3CDTF">2018-02-28T12:07:00Z</dcterms:modified>
</cp:coreProperties>
</file>