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00E3B" w14:textId="03C6802C" w:rsidR="009C22B4" w:rsidRDefault="00812DA0" w:rsidP="009C22B4">
      <w:pPr>
        <w:keepNext/>
        <w:tabs>
          <w:tab w:val="left" w:pos="4820"/>
        </w:tabs>
        <w:ind w:right="-1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соответствии с подпунктами 2.1.2, 2.2.1.1.3 Порядка разработки и утверждения административных регламентов предоставления муниципальных услуг, утвержденного постановлением Администрации Ярославского муниципального района от 10.09.2021 № 1976 с</w:t>
      </w:r>
      <w:r w:rsidR="009C22B4">
        <w:rPr>
          <w:sz w:val="28"/>
          <w:szCs w:val="28"/>
        </w:rPr>
        <w:t>рок проведения н</w:t>
      </w:r>
      <w:r w:rsidR="009C22B4" w:rsidRPr="00186117">
        <w:rPr>
          <w:sz w:val="28"/>
          <w:szCs w:val="28"/>
        </w:rPr>
        <w:t>езависим</w:t>
      </w:r>
      <w:r w:rsidR="009C22B4">
        <w:rPr>
          <w:sz w:val="28"/>
          <w:szCs w:val="28"/>
        </w:rPr>
        <w:t>ой</w:t>
      </w:r>
      <w:r w:rsidR="009C22B4" w:rsidRPr="00186117">
        <w:rPr>
          <w:sz w:val="28"/>
          <w:szCs w:val="28"/>
        </w:rPr>
        <w:t xml:space="preserve"> экспертиз</w:t>
      </w:r>
      <w:r w:rsidR="009C22B4">
        <w:rPr>
          <w:sz w:val="28"/>
          <w:szCs w:val="28"/>
        </w:rPr>
        <w:t>ы проекта постановления «</w:t>
      </w:r>
      <w:r w:rsidR="009C22B4" w:rsidRPr="009C22B4">
        <w:rPr>
          <w:sz w:val="28"/>
          <w:szCs w:val="28"/>
        </w:rPr>
        <w:t>Об утверждении административного регламента предоставления муниципальной услуги по предоставлению земельных участков, находящихся в муниципальной собственности Ярославского муниципального района,  в аренду без проведения торгов</w:t>
      </w:r>
      <w:r w:rsidR="009C22B4">
        <w:rPr>
          <w:sz w:val="28"/>
          <w:szCs w:val="28"/>
        </w:rPr>
        <w:t xml:space="preserve">» со дня размещения проекта </w:t>
      </w:r>
      <w:r w:rsidR="009C22B4" w:rsidRPr="00186117">
        <w:rPr>
          <w:sz w:val="28"/>
          <w:szCs w:val="28"/>
        </w:rPr>
        <w:t xml:space="preserve">в информационно-телекоммуникационной сети </w:t>
      </w:r>
      <w:r w:rsidR="009C22B4">
        <w:rPr>
          <w:sz w:val="28"/>
          <w:szCs w:val="28"/>
        </w:rPr>
        <w:t>«</w:t>
      </w:r>
      <w:r w:rsidR="009C22B4" w:rsidRPr="00186117">
        <w:rPr>
          <w:sz w:val="28"/>
          <w:szCs w:val="28"/>
        </w:rPr>
        <w:t>Интернет</w:t>
      </w:r>
      <w:r w:rsidR="009C22B4">
        <w:rPr>
          <w:sz w:val="28"/>
          <w:szCs w:val="28"/>
        </w:rPr>
        <w:t xml:space="preserve">» по </w:t>
      </w:r>
      <w:r w:rsidR="00364D12">
        <w:rPr>
          <w:sz w:val="28"/>
          <w:szCs w:val="28"/>
        </w:rPr>
        <w:t>17</w:t>
      </w:r>
      <w:r w:rsidR="009C22B4">
        <w:rPr>
          <w:sz w:val="28"/>
          <w:szCs w:val="28"/>
        </w:rPr>
        <w:t xml:space="preserve"> </w:t>
      </w:r>
      <w:r w:rsidR="00364D12">
        <w:rPr>
          <w:sz w:val="28"/>
          <w:szCs w:val="28"/>
        </w:rPr>
        <w:t>ноября</w:t>
      </w:r>
      <w:r w:rsidR="009C22B4">
        <w:rPr>
          <w:sz w:val="28"/>
          <w:szCs w:val="28"/>
        </w:rPr>
        <w:t xml:space="preserve"> 2021 года включительно.</w:t>
      </w:r>
    </w:p>
    <w:p w14:paraId="724EA687" w14:textId="1AF7368E" w:rsidR="009C22B4" w:rsidRPr="00186117" w:rsidRDefault="009C22B4" w:rsidP="009C22B4">
      <w:pPr>
        <w:keepNext/>
        <w:tabs>
          <w:tab w:val="left" w:pos="4820"/>
        </w:tabs>
        <w:ind w:right="-1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Срок размещения заключения по итогам независимой экспертизы до </w:t>
      </w:r>
      <w:r w:rsidR="00364D12">
        <w:rPr>
          <w:sz w:val="28"/>
          <w:szCs w:val="28"/>
        </w:rPr>
        <w:t>19</w:t>
      </w:r>
      <w:r>
        <w:rPr>
          <w:sz w:val="28"/>
          <w:szCs w:val="28"/>
        </w:rPr>
        <w:t>.1</w:t>
      </w:r>
      <w:r w:rsidR="00364D12">
        <w:rPr>
          <w:sz w:val="28"/>
          <w:szCs w:val="28"/>
        </w:rPr>
        <w:t>1</w:t>
      </w:r>
      <w:r>
        <w:rPr>
          <w:sz w:val="28"/>
          <w:szCs w:val="28"/>
        </w:rPr>
        <w:t>.2021.</w:t>
      </w:r>
    </w:p>
    <w:p w14:paraId="4E57729E" w14:textId="77777777" w:rsidR="009C22B4" w:rsidRPr="00186117" w:rsidRDefault="009C22B4" w:rsidP="009C22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117">
        <w:rPr>
          <w:rFonts w:ascii="Times New Roman" w:hAnsi="Times New Roman" w:cs="Times New Roman"/>
          <w:sz w:val="28"/>
          <w:szCs w:val="28"/>
        </w:rPr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граждан и организаций.</w:t>
      </w:r>
    </w:p>
    <w:p w14:paraId="0BD4EEB2" w14:textId="77777777" w:rsidR="009C22B4" w:rsidRPr="00186117" w:rsidRDefault="009C22B4" w:rsidP="009C22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117">
        <w:rPr>
          <w:rFonts w:ascii="Times New Roman" w:hAnsi="Times New Roman" w:cs="Times New Roman"/>
          <w:sz w:val="28"/>
          <w:szCs w:val="28"/>
        </w:rPr>
        <w:t>Независимая экспертиза может проводиться физическими и юридическими лицами по их инициативе за счет собственных средств.</w:t>
      </w:r>
    </w:p>
    <w:p w14:paraId="02D5C73C" w14:textId="77777777" w:rsidR="009C22B4" w:rsidRPr="00245A8C" w:rsidRDefault="009C22B4" w:rsidP="009C22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117">
        <w:rPr>
          <w:rFonts w:ascii="Times New Roman" w:hAnsi="Times New Roman" w:cs="Times New Roman"/>
          <w:sz w:val="28"/>
          <w:szCs w:val="28"/>
        </w:rPr>
        <w:t xml:space="preserve">Независимая экспертиза не может проводиться физическими и юридическими лицами, принимавшими участие в разработке проекта административного регламента, а также организациями, находящимися в ведении </w:t>
      </w:r>
      <w:r>
        <w:rPr>
          <w:rFonts w:ascii="Times New Roman" w:hAnsi="Times New Roman" w:cs="Times New Roman"/>
          <w:sz w:val="28"/>
          <w:szCs w:val="28"/>
        </w:rPr>
        <w:t xml:space="preserve">органа, предоставляющего муниципальную услугу, являющегося </w:t>
      </w:r>
      <w:r w:rsidRPr="00186117">
        <w:rPr>
          <w:rFonts w:ascii="Times New Roman" w:hAnsi="Times New Roman" w:cs="Times New Roman"/>
          <w:sz w:val="28"/>
          <w:szCs w:val="28"/>
        </w:rPr>
        <w:t>разработчик</w:t>
      </w:r>
      <w:r>
        <w:rPr>
          <w:rFonts w:ascii="Times New Roman" w:hAnsi="Times New Roman" w:cs="Times New Roman"/>
          <w:sz w:val="28"/>
          <w:szCs w:val="28"/>
        </w:rPr>
        <w:t>ом проекта административного регламента</w:t>
      </w:r>
      <w:r w:rsidRPr="00186117">
        <w:rPr>
          <w:rFonts w:ascii="Times New Roman" w:hAnsi="Times New Roman" w:cs="Times New Roman"/>
          <w:sz w:val="28"/>
          <w:szCs w:val="28"/>
        </w:rPr>
        <w:t>.</w:t>
      </w:r>
    </w:p>
    <w:p w14:paraId="5E48EE7C" w14:textId="77777777" w:rsidR="008151EA" w:rsidRDefault="0042272F" w:rsidP="0042272F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Замечания и предложения по указанному проекту постановления могут направляться в электронном виде следующим специалистам</w:t>
      </w:r>
      <w:r w:rsidR="009C22B4" w:rsidRPr="00186117">
        <w:rPr>
          <w:rFonts w:ascii="Times New Roman" w:hAnsi="Times New Roman" w:cs="Times New Roman"/>
          <w:sz w:val="28"/>
          <w:szCs w:val="28"/>
        </w:rPr>
        <w:t>, ответственны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="009C22B4" w:rsidRPr="00186117">
        <w:rPr>
          <w:rFonts w:ascii="Times New Roman" w:hAnsi="Times New Roman" w:cs="Times New Roman"/>
          <w:sz w:val="28"/>
          <w:szCs w:val="28"/>
        </w:rPr>
        <w:t xml:space="preserve">за </w:t>
      </w:r>
      <w:r w:rsidR="00245A8C">
        <w:rPr>
          <w:rFonts w:ascii="Times New Roman" w:hAnsi="Times New Roman" w:cs="Times New Roman"/>
          <w:sz w:val="28"/>
          <w:szCs w:val="28"/>
        </w:rPr>
        <w:t xml:space="preserve">их </w:t>
      </w:r>
      <w:r w:rsidR="009C22B4" w:rsidRPr="00186117">
        <w:rPr>
          <w:rFonts w:ascii="Times New Roman" w:hAnsi="Times New Roman" w:cs="Times New Roman"/>
          <w:sz w:val="28"/>
          <w:szCs w:val="28"/>
        </w:rPr>
        <w:t>сбор</w:t>
      </w:r>
      <w:r w:rsidR="001D2754">
        <w:rPr>
          <w:rFonts w:ascii="Times New Roman" w:hAnsi="Times New Roman" w:cs="Times New Roman"/>
          <w:sz w:val="28"/>
          <w:szCs w:val="28"/>
        </w:rPr>
        <w:t xml:space="preserve"> и обработку</w:t>
      </w:r>
      <w:r w:rsidR="008151EA">
        <w:rPr>
          <w:sz w:val="28"/>
          <w:szCs w:val="28"/>
        </w:rPr>
        <w:t>:</w:t>
      </w:r>
    </w:p>
    <w:p w14:paraId="2EF1F2E7" w14:textId="305E13D0" w:rsidR="001D2754" w:rsidRPr="00364D12" w:rsidRDefault="001D2754" w:rsidP="00364D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="00364D12">
        <w:rPr>
          <w:rFonts w:ascii="Times New Roman" w:hAnsi="Times New Roman" w:cs="Times New Roman"/>
          <w:sz w:val="28"/>
          <w:szCs w:val="28"/>
        </w:rPr>
        <w:t>главный специалист отдела общего и дополнительного образования управления образования Администрации Ярославского муниципального района</w:t>
      </w:r>
      <w:r w:rsidRPr="001D2754">
        <w:rPr>
          <w:rFonts w:ascii="Times New Roman" w:hAnsi="Times New Roman" w:cs="Times New Roman"/>
          <w:sz w:val="28"/>
          <w:szCs w:val="28"/>
        </w:rPr>
        <w:t xml:space="preserve">, </w:t>
      </w:r>
      <w:r w:rsidR="00364D12">
        <w:rPr>
          <w:rFonts w:ascii="Times New Roman" w:hAnsi="Times New Roman" w:cs="Times New Roman"/>
          <w:sz w:val="28"/>
          <w:szCs w:val="28"/>
        </w:rPr>
        <w:t>Качалова Анастасия Вячеславовна,</w:t>
      </w:r>
      <w:r w:rsidRPr="001D2754">
        <w:rPr>
          <w:rFonts w:ascii="Times New Roman" w:hAnsi="Times New Roman" w:cs="Times New Roman"/>
          <w:sz w:val="28"/>
          <w:szCs w:val="28"/>
        </w:rPr>
        <w:t xml:space="preserve"> 8 (4852) </w:t>
      </w:r>
      <w:r w:rsidR="00364D12">
        <w:rPr>
          <w:rFonts w:ascii="Times New Roman" w:hAnsi="Times New Roman" w:cs="Times New Roman"/>
          <w:sz w:val="28"/>
          <w:szCs w:val="28"/>
        </w:rPr>
        <w:t>25</w:t>
      </w:r>
      <w:r w:rsidRPr="001D2754">
        <w:rPr>
          <w:rFonts w:ascii="Times New Roman" w:hAnsi="Times New Roman" w:cs="Times New Roman"/>
          <w:sz w:val="28"/>
          <w:szCs w:val="28"/>
        </w:rPr>
        <w:t>-</w:t>
      </w:r>
      <w:r w:rsidR="00364D12">
        <w:rPr>
          <w:rFonts w:ascii="Times New Roman" w:hAnsi="Times New Roman" w:cs="Times New Roman"/>
          <w:sz w:val="28"/>
          <w:szCs w:val="28"/>
        </w:rPr>
        <w:t>23</w:t>
      </w:r>
      <w:r w:rsidRPr="001D2754">
        <w:rPr>
          <w:rFonts w:ascii="Times New Roman" w:hAnsi="Times New Roman" w:cs="Times New Roman"/>
          <w:sz w:val="28"/>
          <w:szCs w:val="28"/>
        </w:rPr>
        <w:t>-</w:t>
      </w:r>
      <w:r w:rsidR="00364D12">
        <w:rPr>
          <w:rFonts w:ascii="Times New Roman" w:hAnsi="Times New Roman" w:cs="Times New Roman"/>
          <w:sz w:val="28"/>
          <w:szCs w:val="28"/>
        </w:rPr>
        <w:t>2</w:t>
      </w:r>
      <w:r w:rsidRPr="001D2754">
        <w:rPr>
          <w:rFonts w:ascii="Times New Roman" w:hAnsi="Times New Roman" w:cs="Times New Roman"/>
          <w:sz w:val="28"/>
          <w:szCs w:val="28"/>
        </w:rPr>
        <w:t>3, адрес электронной почты:</w:t>
      </w:r>
      <w:r w:rsidR="00364D12">
        <w:rPr>
          <w:rFonts w:ascii="Times New Roman" w:hAnsi="Times New Roman" w:cs="Times New Roman"/>
          <w:sz w:val="28"/>
          <w:szCs w:val="28"/>
        </w:rPr>
        <w:t xml:space="preserve"> </w:t>
      </w:r>
      <w:r w:rsidR="00364D12">
        <w:rPr>
          <w:rFonts w:ascii="Times New Roman" w:hAnsi="Times New Roman" w:cs="Times New Roman"/>
          <w:sz w:val="28"/>
          <w:szCs w:val="28"/>
          <w:lang w:val="en-US"/>
        </w:rPr>
        <w:t>kachalova</w:t>
      </w:r>
      <w:r w:rsidR="00364D12" w:rsidRPr="00364D12">
        <w:rPr>
          <w:rFonts w:ascii="Times New Roman" w:hAnsi="Times New Roman" w:cs="Times New Roman"/>
          <w:sz w:val="28"/>
          <w:szCs w:val="28"/>
        </w:rPr>
        <w:t>.</w:t>
      </w:r>
      <w:r w:rsidR="00364D12">
        <w:rPr>
          <w:rFonts w:ascii="Times New Roman" w:hAnsi="Times New Roman" w:cs="Times New Roman"/>
          <w:sz w:val="28"/>
          <w:szCs w:val="28"/>
          <w:lang w:val="en-US"/>
        </w:rPr>
        <w:t>yamr</w:t>
      </w:r>
      <w:r w:rsidR="00364D12" w:rsidRPr="00364D12">
        <w:rPr>
          <w:rFonts w:ascii="Times New Roman" w:hAnsi="Times New Roman" w:cs="Times New Roman"/>
          <w:sz w:val="28"/>
          <w:szCs w:val="28"/>
        </w:rPr>
        <w:t>@</w:t>
      </w:r>
      <w:r w:rsidR="00364D1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364D12" w:rsidRPr="00364D12">
        <w:rPr>
          <w:rFonts w:ascii="Times New Roman" w:hAnsi="Times New Roman" w:cs="Times New Roman"/>
          <w:sz w:val="28"/>
          <w:szCs w:val="28"/>
        </w:rPr>
        <w:t>.</w:t>
      </w:r>
      <w:r w:rsidR="00364D12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14:paraId="0CFBABF5" w14:textId="3492EE23" w:rsidR="0042272F" w:rsidRPr="0042272F" w:rsidRDefault="0042272F" w:rsidP="008151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принятия административного регламента муниципальная услуга будет предоставляться в строгом соответствии с действующим </w:t>
      </w:r>
      <w:r w:rsidR="00364D12">
        <w:rPr>
          <w:sz w:val="28"/>
          <w:szCs w:val="28"/>
        </w:rPr>
        <w:t>законодательством</w:t>
      </w:r>
      <w:r>
        <w:rPr>
          <w:sz w:val="28"/>
          <w:szCs w:val="28"/>
        </w:rPr>
        <w:t xml:space="preserve">. </w:t>
      </w:r>
    </w:p>
    <w:p w14:paraId="2E009E63" w14:textId="77777777" w:rsidR="0042272F" w:rsidRPr="0042272F" w:rsidRDefault="0042272F" w:rsidP="008151EA">
      <w:pPr>
        <w:ind w:firstLine="708"/>
        <w:jc w:val="both"/>
      </w:pPr>
    </w:p>
    <w:sectPr w:rsidR="0042272F" w:rsidRPr="00422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06B"/>
    <w:rsid w:val="001D2754"/>
    <w:rsid w:val="00245A8C"/>
    <w:rsid w:val="00364D12"/>
    <w:rsid w:val="0042272F"/>
    <w:rsid w:val="0058758E"/>
    <w:rsid w:val="00812DA0"/>
    <w:rsid w:val="008151EA"/>
    <w:rsid w:val="009C22B4"/>
    <w:rsid w:val="00B5506B"/>
    <w:rsid w:val="00B96C1D"/>
    <w:rsid w:val="00E9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2B4F2"/>
  <w15:docId w15:val="{214A42FB-C680-40C2-AB19-9FC1689D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2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22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4227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Ярцева МА</dc:creator>
  <cp:lastModifiedBy>kachalova</cp:lastModifiedBy>
  <cp:revision>3</cp:revision>
  <dcterms:created xsi:type="dcterms:W3CDTF">2021-09-17T12:44:00Z</dcterms:created>
  <dcterms:modified xsi:type="dcterms:W3CDTF">2021-11-02T06:47:00Z</dcterms:modified>
</cp:coreProperties>
</file>