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C2" w:rsidRDefault="002578C2" w:rsidP="002578C2">
      <w:pPr>
        <w:pStyle w:val="a7"/>
        <w:ind w:left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30B7761" wp14:editId="39EF9204">
            <wp:extent cx="551815" cy="709930"/>
            <wp:effectExtent l="0" t="0" r="63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3E8" w:rsidRPr="002578C2" w:rsidRDefault="001C43E8" w:rsidP="002578C2">
      <w:pPr>
        <w:pStyle w:val="a7"/>
        <w:ind w:left="0"/>
        <w:jc w:val="center"/>
        <w:rPr>
          <w:b/>
          <w:sz w:val="32"/>
          <w:szCs w:val="32"/>
        </w:rPr>
      </w:pPr>
      <w:r w:rsidRPr="002578C2">
        <w:rPr>
          <w:b/>
          <w:sz w:val="32"/>
          <w:szCs w:val="32"/>
        </w:rPr>
        <w:t>АДМИНИСТРАЦИЯ</w:t>
      </w:r>
    </w:p>
    <w:p w:rsidR="001C43E8" w:rsidRPr="002578C2" w:rsidRDefault="001C43E8" w:rsidP="002578C2">
      <w:pPr>
        <w:pStyle w:val="a7"/>
        <w:ind w:left="0"/>
        <w:jc w:val="center"/>
        <w:rPr>
          <w:b/>
          <w:sz w:val="32"/>
          <w:szCs w:val="32"/>
        </w:rPr>
      </w:pPr>
      <w:r w:rsidRPr="002578C2">
        <w:rPr>
          <w:b/>
          <w:sz w:val="32"/>
          <w:szCs w:val="32"/>
        </w:rPr>
        <w:t>ЯРОСЛАВСКОГО МУНИЦИПАЛЬНОГО ОКРУГА</w:t>
      </w:r>
    </w:p>
    <w:p w:rsidR="00570D43" w:rsidRPr="002578C2" w:rsidRDefault="001C43E8" w:rsidP="002578C2">
      <w:pPr>
        <w:pStyle w:val="a7"/>
        <w:ind w:left="0"/>
        <w:jc w:val="center"/>
        <w:rPr>
          <w:b/>
          <w:sz w:val="40"/>
          <w:szCs w:val="40"/>
        </w:rPr>
      </w:pPr>
      <w:r w:rsidRPr="002578C2">
        <w:rPr>
          <w:b/>
          <w:sz w:val="40"/>
          <w:szCs w:val="40"/>
        </w:rPr>
        <w:t>ПОСТАНОВЛЕНИЕ</w:t>
      </w:r>
    </w:p>
    <w:p w:rsidR="00E8125F" w:rsidRDefault="00E8125F" w:rsidP="002578C2">
      <w:pPr>
        <w:pStyle w:val="a7"/>
        <w:ind w:left="0"/>
        <w:jc w:val="both"/>
        <w:rPr>
          <w:szCs w:val="28"/>
        </w:rPr>
      </w:pPr>
    </w:p>
    <w:p w:rsidR="006C6624" w:rsidRDefault="006C6624" w:rsidP="008767EF">
      <w:pPr>
        <w:pStyle w:val="a7"/>
        <w:ind w:left="0"/>
        <w:jc w:val="both"/>
        <w:rPr>
          <w:szCs w:val="28"/>
        </w:rPr>
      </w:pPr>
    </w:p>
    <w:p w:rsidR="002578C2" w:rsidRDefault="00AF48DA" w:rsidP="008767EF">
      <w:pPr>
        <w:pStyle w:val="a7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27.04.2026                                                                                                                              № 680</w:t>
      </w:r>
    </w:p>
    <w:p w:rsidR="00C709C7" w:rsidRDefault="00C709C7" w:rsidP="008767EF">
      <w:pPr>
        <w:pStyle w:val="a7"/>
        <w:ind w:left="0"/>
        <w:jc w:val="both"/>
        <w:rPr>
          <w:szCs w:val="28"/>
        </w:rPr>
      </w:pPr>
    </w:p>
    <w:p w:rsidR="00492E30" w:rsidRPr="00F32CF5" w:rsidRDefault="00492E30" w:rsidP="008767EF">
      <w:pPr>
        <w:pStyle w:val="a7"/>
        <w:ind w:left="0"/>
        <w:jc w:val="both"/>
        <w:rPr>
          <w:szCs w:val="28"/>
        </w:rPr>
      </w:pPr>
    </w:p>
    <w:p w:rsidR="00EB50FF" w:rsidRDefault="00697A8B" w:rsidP="00BF0744">
      <w:pPr>
        <w:pStyle w:val="a7"/>
        <w:ind w:left="0" w:right="5245"/>
        <w:jc w:val="both"/>
        <w:rPr>
          <w:b/>
          <w:szCs w:val="28"/>
        </w:rPr>
      </w:pPr>
      <w:r w:rsidRPr="00EB50FF">
        <w:rPr>
          <w:b/>
          <w:szCs w:val="28"/>
        </w:rPr>
        <w:t>О</w:t>
      </w:r>
      <w:r w:rsidR="00BB7062">
        <w:rPr>
          <w:b/>
          <w:szCs w:val="28"/>
        </w:rPr>
        <w:t xml:space="preserve"> </w:t>
      </w:r>
      <w:r w:rsidR="001510BE">
        <w:rPr>
          <w:b/>
          <w:szCs w:val="28"/>
        </w:rPr>
        <w:t xml:space="preserve">порядке </w:t>
      </w:r>
      <w:r w:rsidR="00C709C7">
        <w:rPr>
          <w:b/>
          <w:szCs w:val="28"/>
        </w:rPr>
        <w:t>предоставлени</w:t>
      </w:r>
      <w:r w:rsidR="001510BE">
        <w:rPr>
          <w:b/>
          <w:szCs w:val="28"/>
        </w:rPr>
        <w:t>я</w:t>
      </w:r>
      <w:r w:rsidR="00C709C7">
        <w:rPr>
          <w:b/>
          <w:szCs w:val="28"/>
        </w:rPr>
        <w:t xml:space="preserve"> </w:t>
      </w:r>
      <w:r w:rsidR="008E2694">
        <w:rPr>
          <w:b/>
          <w:szCs w:val="28"/>
        </w:rPr>
        <w:t>участков для</w:t>
      </w:r>
      <w:r w:rsidR="00C709C7">
        <w:rPr>
          <w:b/>
          <w:szCs w:val="28"/>
        </w:rPr>
        <w:t xml:space="preserve"> захоронения на</w:t>
      </w:r>
      <w:r w:rsidR="008E2694">
        <w:rPr>
          <w:b/>
          <w:szCs w:val="28"/>
        </w:rPr>
        <w:t xml:space="preserve"> </w:t>
      </w:r>
      <w:r w:rsidR="00C709C7">
        <w:rPr>
          <w:b/>
          <w:szCs w:val="28"/>
        </w:rPr>
        <w:t>общественных кладбищах</w:t>
      </w:r>
      <w:r w:rsidR="00BF0744">
        <w:rPr>
          <w:b/>
          <w:szCs w:val="28"/>
        </w:rPr>
        <w:t xml:space="preserve">, расположенных </w:t>
      </w:r>
      <w:r w:rsidR="00C709C7">
        <w:rPr>
          <w:b/>
          <w:szCs w:val="28"/>
        </w:rPr>
        <w:t xml:space="preserve">на территории </w:t>
      </w:r>
      <w:r w:rsidR="00BB7062">
        <w:rPr>
          <w:b/>
          <w:szCs w:val="28"/>
        </w:rPr>
        <w:t>Ярославского муниципального округа</w:t>
      </w:r>
    </w:p>
    <w:p w:rsidR="00EB50FF" w:rsidRDefault="00EB50FF" w:rsidP="00C709C7">
      <w:pPr>
        <w:pStyle w:val="a7"/>
        <w:ind w:left="0" w:right="5528"/>
        <w:jc w:val="both"/>
        <w:rPr>
          <w:szCs w:val="28"/>
        </w:rPr>
      </w:pPr>
    </w:p>
    <w:p w:rsidR="00EB50FF" w:rsidRPr="00EB50FF" w:rsidRDefault="00EB50FF" w:rsidP="00EB50FF">
      <w:pPr>
        <w:pStyle w:val="a7"/>
        <w:ind w:left="0" w:right="5103"/>
        <w:jc w:val="both"/>
        <w:rPr>
          <w:szCs w:val="28"/>
        </w:rPr>
      </w:pPr>
    </w:p>
    <w:p w:rsidR="00570D43" w:rsidRPr="00AE66DC" w:rsidRDefault="00C709C7" w:rsidP="00C709C7">
      <w:pPr>
        <w:ind w:firstLine="709"/>
        <w:jc w:val="both"/>
        <w:rPr>
          <w:sz w:val="28"/>
          <w:szCs w:val="28"/>
        </w:rPr>
      </w:pPr>
      <w:r w:rsidRPr="00C709C7">
        <w:rPr>
          <w:sz w:val="28"/>
          <w:szCs w:val="28"/>
        </w:rPr>
        <w:t xml:space="preserve">В соответствии с федеральными законами от 12 января 1996 года </w:t>
      </w:r>
      <w:r w:rsidRPr="00C709C7">
        <w:rPr>
          <w:sz w:val="28"/>
          <w:szCs w:val="28"/>
        </w:rPr>
        <w:br/>
        <w:t>№ 8-ФЗ «О погребении и похоронном деле», от</w:t>
      </w:r>
      <w:r w:rsidRPr="00C709C7">
        <w:rPr>
          <w:sz w:val="28"/>
          <w:szCs w:val="28"/>
          <w:lang w:val="en-US"/>
        </w:rPr>
        <w:t> </w:t>
      </w:r>
      <w:r w:rsidRPr="00C709C7">
        <w:rPr>
          <w:sz w:val="28"/>
          <w:szCs w:val="28"/>
        </w:rPr>
        <w:t>6</w:t>
      </w:r>
      <w:r w:rsidRPr="00C709C7">
        <w:rPr>
          <w:sz w:val="28"/>
          <w:szCs w:val="28"/>
          <w:lang w:val="en-US"/>
        </w:rPr>
        <w:t> </w:t>
      </w:r>
      <w:r w:rsidRPr="00C709C7">
        <w:rPr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 решением Муниципального Совета Ярославского муниципального округа от 26.02.2026 № 19 «Об организации похоронного дела на территории Ярославского муниципального округа», постано</w:t>
      </w:r>
      <w:r>
        <w:rPr>
          <w:sz w:val="28"/>
          <w:szCs w:val="28"/>
        </w:rPr>
        <w:t>в</w:t>
      </w:r>
      <w:r w:rsidRPr="00C709C7">
        <w:rPr>
          <w:sz w:val="28"/>
          <w:szCs w:val="28"/>
        </w:rPr>
        <w:t xml:space="preserve">лением Администрации Ярославского муниципального округа от </w:t>
      </w:r>
      <w:r w:rsidRPr="00C709C7">
        <w:rPr>
          <w:bCs/>
          <w:sz w:val="28"/>
          <w:szCs w:val="28"/>
        </w:rPr>
        <w:t>24.03.2026 № 431 «</w:t>
      </w:r>
      <w:r w:rsidRPr="00C709C7">
        <w:rPr>
          <w:sz w:val="28"/>
          <w:szCs w:val="28"/>
        </w:rPr>
        <w:t>Об</w:t>
      </w:r>
      <w:r w:rsidR="009E2E0C">
        <w:rPr>
          <w:sz w:val="28"/>
          <w:szCs w:val="28"/>
        </w:rPr>
        <w:t> </w:t>
      </w:r>
      <w:r w:rsidRPr="00C709C7">
        <w:rPr>
          <w:sz w:val="28"/>
          <w:szCs w:val="28"/>
        </w:rPr>
        <w:t>уполномоченном органе по организации похоронного дела на территории Ярославского муниципального округа»</w:t>
      </w:r>
      <w:r>
        <w:rPr>
          <w:sz w:val="28"/>
          <w:szCs w:val="28"/>
        </w:rPr>
        <w:t xml:space="preserve"> </w:t>
      </w:r>
      <w:r w:rsidR="0020059A" w:rsidRPr="00AE66DC">
        <w:rPr>
          <w:sz w:val="28"/>
          <w:szCs w:val="28"/>
        </w:rPr>
        <w:t xml:space="preserve">Администрация </w:t>
      </w:r>
      <w:r w:rsidR="001C43E8">
        <w:rPr>
          <w:sz w:val="28"/>
          <w:szCs w:val="28"/>
        </w:rPr>
        <w:t>округа</w:t>
      </w:r>
      <w:r w:rsidR="005449F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70D43" w:rsidRPr="00AE66DC">
        <w:rPr>
          <w:b/>
          <w:sz w:val="28"/>
          <w:szCs w:val="28"/>
        </w:rPr>
        <w:t>п о с т а н о в л я е т:</w:t>
      </w:r>
    </w:p>
    <w:p w:rsidR="006E58D7" w:rsidRDefault="00697A8B" w:rsidP="00D803C4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803C4">
        <w:rPr>
          <w:sz w:val="28"/>
          <w:szCs w:val="28"/>
        </w:rPr>
        <w:t xml:space="preserve">1. </w:t>
      </w:r>
      <w:r w:rsidR="00D803C4" w:rsidRPr="00D803C4">
        <w:rPr>
          <w:sz w:val="28"/>
          <w:szCs w:val="28"/>
        </w:rPr>
        <w:t xml:space="preserve">Утвердить </w:t>
      </w:r>
      <w:r w:rsidR="00C709C7">
        <w:rPr>
          <w:sz w:val="28"/>
          <w:szCs w:val="28"/>
        </w:rPr>
        <w:t>п</w:t>
      </w:r>
      <w:r w:rsidR="00D803C4" w:rsidRPr="00D803C4">
        <w:rPr>
          <w:sz w:val="28"/>
          <w:szCs w:val="28"/>
        </w:rPr>
        <w:t>о</w:t>
      </w:r>
      <w:r w:rsidR="00D803C4">
        <w:rPr>
          <w:sz w:val="28"/>
          <w:szCs w:val="28"/>
        </w:rPr>
        <w:t>рядок</w:t>
      </w:r>
      <w:r w:rsidR="00D803C4" w:rsidRPr="00D803C4">
        <w:rPr>
          <w:sz w:val="28"/>
          <w:szCs w:val="28"/>
        </w:rPr>
        <w:t xml:space="preserve"> </w:t>
      </w:r>
      <w:r w:rsidR="00C709C7" w:rsidRPr="00C709C7">
        <w:rPr>
          <w:sz w:val="28"/>
          <w:szCs w:val="28"/>
        </w:rPr>
        <w:t xml:space="preserve">предоставления </w:t>
      </w:r>
      <w:r w:rsidR="008E2694">
        <w:rPr>
          <w:sz w:val="28"/>
          <w:szCs w:val="28"/>
        </w:rPr>
        <w:t>участков для</w:t>
      </w:r>
      <w:r w:rsidR="00C709C7" w:rsidRPr="00C709C7">
        <w:rPr>
          <w:sz w:val="28"/>
          <w:szCs w:val="28"/>
        </w:rPr>
        <w:t xml:space="preserve"> захоронения на</w:t>
      </w:r>
      <w:r w:rsidR="00C709C7">
        <w:rPr>
          <w:sz w:val="28"/>
          <w:szCs w:val="28"/>
        </w:rPr>
        <w:t> </w:t>
      </w:r>
      <w:r w:rsidR="00C709C7" w:rsidRPr="00C709C7">
        <w:rPr>
          <w:sz w:val="28"/>
          <w:szCs w:val="28"/>
        </w:rPr>
        <w:t>общественных кладбищах</w:t>
      </w:r>
      <w:r w:rsidR="00BF0744">
        <w:rPr>
          <w:sz w:val="28"/>
          <w:szCs w:val="28"/>
        </w:rPr>
        <w:t>, расположенных</w:t>
      </w:r>
      <w:r w:rsidR="00C709C7" w:rsidRPr="00C709C7">
        <w:rPr>
          <w:sz w:val="28"/>
          <w:szCs w:val="28"/>
        </w:rPr>
        <w:t xml:space="preserve"> на территории Ярославского муниципального округа</w:t>
      </w:r>
      <w:r w:rsidR="00C709C7">
        <w:rPr>
          <w:sz w:val="28"/>
          <w:szCs w:val="28"/>
        </w:rPr>
        <w:t xml:space="preserve"> </w:t>
      </w:r>
      <w:r w:rsidR="00D803C4">
        <w:rPr>
          <w:sz w:val="28"/>
          <w:szCs w:val="28"/>
        </w:rPr>
        <w:t>(прила</w:t>
      </w:r>
      <w:r w:rsidR="0003213D">
        <w:rPr>
          <w:sz w:val="28"/>
          <w:szCs w:val="28"/>
        </w:rPr>
        <w:t>г</w:t>
      </w:r>
      <w:r w:rsidR="00D803C4">
        <w:rPr>
          <w:sz w:val="28"/>
          <w:szCs w:val="28"/>
        </w:rPr>
        <w:t>ается).</w:t>
      </w:r>
    </w:p>
    <w:p w:rsidR="00563E20" w:rsidRDefault="00D803C4" w:rsidP="00EB50F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3E20">
        <w:rPr>
          <w:sz w:val="28"/>
          <w:szCs w:val="28"/>
        </w:rPr>
        <w:t>.</w:t>
      </w:r>
      <w:r w:rsidR="002578C2">
        <w:rPr>
          <w:sz w:val="28"/>
          <w:szCs w:val="28"/>
        </w:rPr>
        <w:t xml:space="preserve"> </w:t>
      </w:r>
      <w:r w:rsidR="00563E20" w:rsidRPr="00563E20">
        <w:rPr>
          <w:sz w:val="28"/>
          <w:szCs w:val="28"/>
        </w:rPr>
        <w:t xml:space="preserve">Контроль за исполнением постановления </w:t>
      </w:r>
      <w:r>
        <w:rPr>
          <w:sz w:val="28"/>
          <w:szCs w:val="28"/>
        </w:rPr>
        <w:t xml:space="preserve">возложить на первого заместителя Главы </w:t>
      </w:r>
      <w:r w:rsidR="00CD3830">
        <w:rPr>
          <w:sz w:val="28"/>
          <w:szCs w:val="28"/>
        </w:rPr>
        <w:t>Ярославского муниципального округа</w:t>
      </w:r>
      <w:r>
        <w:rPr>
          <w:sz w:val="28"/>
          <w:szCs w:val="28"/>
        </w:rPr>
        <w:t xml:space="preserve"> Грибанову</w:t>
      </w:r>
      <w:r w:rsidR="001510BE" w:rsidRPr="001510BE">
        <w:rPr>
          <w:sz w:val="28"/>
          <w:szCs w:val="28"/>
        </w:rPr>
        <w:t xml:space="preserve"> </w:t>
      </w:r>
      <w:r w:rsidR="001510BE">
        <w:rPr>
          <w:sz w:val="28"/>
          <w:szCs w:val="28"/>
        </w:rPr>
        <w:t>Ю.С.</w:t>
      </w:r>
    </w:p>
    <w:p w:rsidR="00697A8B" w:rsidRDefault="00D803C4" w:rsidP="00EB50F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6299">
        <w:rPr>
          <w:sz w:val="28"/>
          <w:szCs w:val="28"/>
        </w:rPr>
        <w:t xml:space="preserve">. Постановление вступает в силу </w:t>
      </w:r>
      <w:r w:rsidR="00697A8B" w:rsidRPr="00EA25D4">
        <w:rPr>
          <w:sz w:val="28"/>
          <w:szCs w:val="28"/>
        </w:rPr>
        <w:t>с</w:t>
      </w:r>
      <w:r w:rsidR="00DA1979">
        <w:rPr>
          <w:sz w:val="28"/>
          <w:szCs w:val="28"/>
        </w:rPr>
        <w:t>о дня</w:t>
      </w:r>
      <w:r w:rsidR="003819D0">
        <w:rPr>
          <w:sz w:val="28"/>
          <w:szCs w:val="28"/>
        </w:rPr>
        <w:t xml:space="preserve"> </w:t>
      </w:r>
      <w:r w:rsidR="006E58D7">
        <w:rPr>
          <w:sz w:val="28"/>
          <w:szCs w:val="28"/>
        </w:rPr>
        <w:t>его официального опубликования</w:t>
      </w:r>
      <w:r w:rsidR="00697A8B" w:rsidRPr="00EA25D4">
        <w:rPr>
          <w:sz w:val="28"/>
          <w:szCs w:val="28"/>
        </w:rPr>
        <w:t xml:space="preserve">. </w:t>
      </w:r>
    </w:p>
    <w:p w:rsidR="00084891" w:rsidRDefault="00084891" w:rsidP="00084891">
      <w:pPr>
        <w:jc w:val="both"/>
        <w:rPr>
          <w:sz w:val="28"/>
          <w:szCs w:val="28"/>
        </w:rPr>
      </w:pPr>
    </w:p>
    <w:p w:rsidR="00861A79" w:rsidRPr="00084891" w:rsidRDefault="00861A79" w:rsidP="00084891">
      <w:pPr>
        <w:jc w:val="both"/>
        <w:rPr>
          <w:sz w:val="28"/>
          <w:szCs w:val="28"/>
        </w:rPr>
      </w:pPr>
    </w:p>
    <w:p w:rsidR="002578C2" w:rsidRDefault="002578C2" w:rsidP="00B0225D">
      <w:pPr>
        <w:pStyle w:val="a7"/>
        <w:ind w:left="0"/>
        <w:jc w:val="both"/>
      </w:pPr>
      <w:r>
        <w:t>Глава Ярославского</w:t>
      </w:r>
    </w:p>
    <w:p w:rsidR="00556C4A" w:rsidRDefault="002578C2" w:rsidP="002578C2">
      <w:pPr>
        <w:pStyle w:val="a7"/>
        <w:ind w:left="0"/>
        <w:jc w:val="both"/>
      </w:pPr>
      <w:r>
        <w:t>муниципального округа</w:t>
      </w:r>
      <w:r w:rsidR="00612CD6">
        <w:t xml:space="preserve">        </w:t>
      </w:r>
      <w:r w:rsidR="0003213D">
        <w:t xml:space="preserve">                             </w:t>
      </w:r>
      <w:r w:rsidR="00B0225D">
        <w:t xml:space="preserve">       </w:t>
      </w:r>
      <w:r w:rsidR="00612CD6">
        <w:t xml:space="preserve">               </w:t>
      </w:r>
      <w:r w:rsidR="00570D43" w:rsidRPr="005C188B">
        <w:t xml:space="preserve">      </w:t>
      </w:r>
      <w:r>
        <w:t>А.А. Михайлов</w:t>
      </w:r>
    </w:p>
    <w:p w:rsidR="00EB50FF" w:rsidRDefault="00EB50FF" w:rsidP="00570D43">
      <w:pPr>
        <w:pStyle w:val="a7"/>
        <w:ind w:left="0"/>
        <w:jc w:val="both"/>
      </w:pPr>
    </w:p>
    <w:p w:rsidR="00C92A0B" w:rsidRDefault="00C92A0B" w:rsidP="00570D43">
      <w:pPr>
        <w:pStyle w:val="a7"/>
        <w:ind w:left="0"/>
        <w:rPr>
          <w:sz w:val="24"/>
        </w:rPr>
        <w:sectPr w:rsidR="00C92A0B" w:rsidSect="003C0F67">
          <w:headerReference w:type="even" r:id="rId10"/>
          <w:headerReference w:type="default" r:id="rId11"/>
          <w:pgSz w:w="11906" w:h="16838"/>
          <w:pgMar w:top="284" w:right="567" w:bottom="1134" w:left="1701" w:header="720" w:footer="720" w:gutter="0"/>
          <w:cols w:space="720"/>
          <w:titlePg/>
        </w:sectPr>
      </w:pPr>
    </w:p>
    <w:p w:rsidR="005D50CD" w:rsidRDefault="005D50CD" w:rsidP="00A05683">
      <w:pPr>
        <w:pStyle w:val="ConsPlusNormal"/>
        <w:ind w:left="5954"/>
        <w:rPr>
          <w:rFonts w:ascii="Times New Roman" w:hAnsi="Times New Roman"/>
          <w:sz w:val="28"/>
        </w:rPr>
      </w:pPr>
    </w:p>
    <w:p w:rsidR="00C92A0B" w:rsidRDefault="00A05683" w:rsidP="00A05683">
      <w:pPr>
        <w:pStyle w:val="ConsPlusNormal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:rsidR="00A05683" w:rsidRPr="00A05683" w:rsidRDefault="00A05683" w:rsidP="00A05683">
      <w:pPr>
        <w:pStyle w:val="ConsPlusNormal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постановлением Администрации Ярославского </w:t>
      </w:r>
      <w:r w:rsidRPr="00A05683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A05683" w:rsidRPr="00A05683" w:rsidRDefault="00EF4890" w:rsidP="00A05683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D50CD">
        <w:rPr>
          <w:sz w:val="28"/>
          <w:szCs w:val="28"/>
        </w:rPr>
        <w:t>27.04.2026</w:t>
      </w:r>
      <w:r w:rsidR="00A05683" w:rsidRPr="00A05683">
        <w:rPr>
          <w:sz w:val="28"/>
          <w:szCs w:val="28"/>
        </w:rPr>
        <w:t xml:space="preserve">№ </w:t>
      </w:r>
      <w:r w:rsidR="005D50CD">
        <w:rPr>
          <w:sz w:val="28"/>
          <w:szCs w:val="28"/>
        </w:rPr>
        <w:t>680</w:t>
      </w:r>
    </w:p>
    <w:p w:rsidR="00A05683" w:rsidRPr="00A05683" w:rsidRDefault="00A05683" w:rsidP="00A05683">
      <w:pPr>
        <w:pStyle w:val="ConsPlusNormal"/>
        <w:ind w:left="5954"/>
        <w:rPr>
          <w:rFonts w:ascii="Times New Roman" w:hAnsi="Times New Roman"/>
          <w:sz w:val="28"/>
          <w:szCs w:val="28"/>
        </w:rPr>
      </w:pPr>
    </w:p>
    <w:p w:rsidR="00A05683" w:rsidRPr="00C92A0B" w:rsidRDefault="00A05683" w:rsidP="00A05683">
      <w:pPr>
        <w:pStyle w:val="ConsPlusNormal"/>
        <w:ind w:left="5954"/>
        <w:jc w:val="center"/>
        <w:rPr>
          <w:rFonts w:ascii="Times New Roman" w:hAnsi="Times New Roman"/>
          <w:sz w:val="28"/>
        </w:rPr>
      </w:pPr>
    </w:p>
    <w:p w:rsidR="00C92A0B" w:rsidRPr="00BF0744" w:rsidRDefault="00A05683" w:rsidP="00A056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8"/>
      <w:bookmarkEnd w:id="0"/>
      <w:r w:rsidRPr="00BF074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BF0744" w:rsidRPr="00BF0744">
        <w:rPr>
          <w:rFonts w:ascii="Times New Roman" w:hAnsi="Times New Roman" w:cs="Times New Roman"/>
          <w:b/>
          <w:sz w:val="28"/>
          <w:szCs w:val="28"/>
        </w:rPr>
        <w:t>предоста</w:t>
      </w:r>
      <w:r w:rsidR="001510BE">
        <w:rPr>
          <w:rFonts w:ascii="Times New Roman" w:hAnsi="Times New Roman" w:cs="Times New Roman"/>
          <w:b/>
          <w:sz w:val="28"/>
          <w:szCs w:val="28"/>
        </w:rPr>
        <w:t xml:space="preserve">вления </w:t>
      </w:r>
      <w:r w:rsidR="008E2694">
        <w:rPr>
          <w:rFonts w:ascii="Times New Roman" w:hAnsi="Times New Roman" w:cs="Times New Roman"/>
          <w:b/>
          <w:sz w:val="28"/>
          <w:szCs w:val="28"/>
        </w:rPr>
        <w:t>участков для</w:t>
      </w:r>
      <w:r w:rsidR="001510BE">
        <w:rPr>
          <w:rFonts w:ascii="Times New Roman" w:hAnsi="Times New Roman" w:cs="Times New Roman"/>
          <w:b/>
          <w:sz w:val="28"/>
          <w:szCs w:val="28"/>
        </w:rPr>
        <w:t xml:space="preserve"> з</w:t>
      </w:r>
      <w:bookmarkStart w:id="1" w:name="_GoBack"/>
      <w:bookmarkEnd w:id="1"/>
      <w:r w:rsidR="001510BE">
        <w:rPr>
          <w:rFonts w:ascii="Times New Roman" w:hAnsi="Times New Roman" w:cs="Times New Roman"/>
          <w:b/>
          <w:sz w:val="28"/>
          <w:szCs w:val="28"/>
        </w:rPr>
        <w:t>ахоронения</w:t>
      </w:r>
      <w:r w:rsidR="001510BE">
        <w:rPr>
          <w:rFonts w:ascii="Times New Roman" w:hAnsi="Times New Roman" w:cs="Times New Roman"/>
          <w:b/>
          <w:sz w:val="28"/>
          <w:szCs w:val="28"/>
        </w:rPr>
        <w:br/>
      </w:r>
      <w:r w:rsidR="00BF0744" w:rsidRPr="00BF0744">
        <w:rPr>
          <w:rFonts w:ascii="Times New Roman" w:hAnsi="Times New Roman" w:cs="Times New Roman"/>
          <w:b/>
          <w:sz w:val="28"/>
          <w:szCs w:val="28"/>
        </w:rPr>
        <w:t>на общественных кладбищах, расположенных на территории</w:t>
      </w:r>
      <w:r w:rsidR="00BF0744">
        <w:rPr>
          <w:rFonts w:ascii="Times New Roman" w:hAnsi="Times New Roman" w:cs="Times New Roman"/>
          <w:b/>
          <w:sz w:val="28"/>
          <w:szCs w:val="28"/>
        </w:rPr>
        <w:br/>
      </w:r>
      <w:r w:rsidR="00BF0744" w:rsidRPr="00BF0744">
        <w:rPr>
          <w:rFonts w:ascii="Times New Roman" w:hAnsi="Times New Roman" w:cs="Times New Roman"/>
          <w:b/>
          <w:sz w:val="28"/>
          <w:szCs w:val="28"/>
        </w:rPr>
        <w:t>Ярославского муниципального округа</w:t>
      </w:r>
    </w:p>
    <w:p w:rsidR="00A05683" w:rsidRPr="00A05683" w:rsidRDefault="00A05683" w:rsidP="00A05683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</w:p>
    <w:p w:rsidR="00971388" w:rsidRDefault="00971388" w:rsidP="00971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71388">
        <w:rPr>
          <w:b/>
          <w:sz w:val="28"/>
          <w:szCs w:val="28"/>
        </w:rPr>
        <w:t>Общие положения</w:t>
      </w:r>
    </w:p>
    <w:p w:rsidR="00C709C7" w:rsidRDefault="00C92A0B" w:rsidP="00971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9C7">
        <w:rPr>
          <w:sz w:val="28"/>
          <w:szCs w:val="28"/>
        </w:rPr>
        <w:t>1.</w:t>
      </w:r>
      <w:r w:rsidR="00971388">
        <w:rPr>
          <w:sz w:val="28"/>
          <w:szCs w:val="28"/>
        </w:rPr>
        <w:t>1.</w:t>
      </w:r>
      <w:r w:rsidRPr="00C709C7">
        <w:rPr>
          <w:sz w:val="28"/>
          <w:szCs w:val="28"/>
        </w:rPr>
        <w:t xml:space="preserve"> Настоящ</w:t>
      </w:r>
      <w:r w:rsidR="00A05683" w:rsidRPr="00C709C7">
        <w:rPr>
          <w:sz w:val="28"/>
          <w:szCs w:val="28"/>
        </w:rPr>
        <w:t xml:space="preserve">ий </w:t>
      </w:r>
      <w:r w:rsidR="00C709C7" w:rsidRPr="00C709C7">
        <w:rPr>
          <w:sz w:val="28"/>
          <w:szCs w:val="28"/>
        </w:rPr>
        <w:t xml:space="preserve">порядок предоставления </w:t>
      </w:r>
      <w:r w:rsidR="008E2694">
        <w:rPr>
          <w:sz w:val="28"/>
          <w:szCs w:val="28"/>
        </w:rPr>
        <w:t>участков для</w:t>
      </w:r>
      <w:r w:rsidR="00C709C7" w:rsidRPr="00C709C7">
        <w:rPr>
          <w:sz w:val="28"/>
          <w:szCs w:val="28"/>
        </w:rPr>
        <w:t xml:space="preserve"> захоронения на общественных кладбищах</w:t>
      </w:r>
      <w:r w:rsidR="00BF0744">
        <w:rPr>
          <w:sz w:val="28"/>
          <w:szCs w:val="28"/>
        </w:rPr>
        <w:t>, расположенных</w:t>
      </w:r>
      <w:r w:rsidR="00C709C7" w:rsidRPr="00C709C7">
        <w:rPr>
          <w:sz w:val="28"/>
          <w:szCs w:val="28"/>
        </w:rPr>
        <w:t xml:space="preserve"> на территории Ярославского муниципального округа</w:t>
      </w:r>
      <w:r w:rsidR="00BF0744">
        <w:rPr>
          <w:sz w:val="28"/>
          <w:szCs w:val="28"/>
        </w:rPr>
        <w:t>,</w:t>
      </w:r>
      <w:r w:rsidR="00C709C7" w:rsidRPr="00C709C7">
        <w:rPr>
          <w:sz w:val="28"/>
          <w:szCs w:val="28"/>
        </w:rPr>
        <w:t xml:space="preserve"> </w:t>
      </w:r>
      <w:r w:rsidR="00A05683" w:rsidRPr="00C709C7">
        <w:rPr>
          <w:sz w:val="28"/>
          <w:szCs w:val="28"/>
        </w:rPr>
        <w:t xml:space="preserve">(далее – Порядок) </w:t>
      </w:r>
      <w:r w:rsidR="00BF0744">
        <w:rPr>
          <w:sz w:val="28"/>
          <w:szCs w:val="28"/>
        </w:rPr>
        <w:t xml:space="preserve">разработан </w:t>
      </w:r>
      <w:r w:rsidR="00C709C7">
        <w:rPr>
          <w:sz w:val="28"/>
          <w:szCs w:val="28"/>
        </w:rPr>
        <w:t>в</w:t>
      </w:r>
      <w:r w:rsidR="00C709C7" w:rsidRPr="00C709C7">
        <w:rPr>
          <w:sz w:val="28"/>
          <w:szCs w:val="28"/>
        </w:rPr>
        <w:t xml:space="preserve"> соответствии с</w:t>
      </w:r>
      <w:r w:rsidR="00BF0744">
        <w:rPr>
          <w:sz w:val="28"/>
          <w:szCs w:val="28"/>
        </w:rPr>
        <w:t> </w:t>
      </w:r>
      <w:r w:rsidR="00C709C7" w:rsidRPr="00C709C7">
        <w:rPr>
          <w:sz w:val="28"/>
          <w:szCs w:val="28"/>
        </w:rPr>
        <w:t>федеральными законами от 12 января 1996 года № 8-ФЗ «О погребении и похоронном деле», от</w:t>
      </w:r>
      <w:r w:rsidR="00C709C7" w:rsidRPr="00C709C7">
        <w:rPr>
          <w:sz w:val="28"/>
          <w:szCs w:val="28"/>
          <w:lang w:val="en-US"/>
        </w:rPr>
        <w:t> </w:t>
      </w:r>
      <w:r w:rsidR="00C709C7" w:rsidRPr="00C709C7">
        <w:rPr>
          <w:sz w:val="28"/>
          <w:szCs w:val="28"/>
        </w:rPr>
        <w:t>6</w:t>
      </w:r>
      <w:r w:rsidR="00C709C7" w:rsidRPr="00C709C7">
        <w:rPr>
          <w:sz w:val="28"/>
          <w:szCs w:val="28"/>
          <w:lang w:val="en-US"/>
        </w:rPr>
        <w:t> </w:t>
      </w:r>
      <w:r w:rsidR="00C709C7" w:rsidRPr="00C709C7">
        <w:rPr>
          <w:sz w:val="28"/>
          <w:szCs w:val="28"/>
        </w:rPr>
        <w:t xml:space="preserve">октября 2003 года № 131-ФЗ «Об общих принципах организации местного самоуправления в Российской Федерации», решением Муниципального Совета Ярославского муниципального округа от 26.02.2026 № 19 «Об организации похоронного дела на территории Ярославского муниципального округа», постановлением Администрации Ярославского муниципального округа от </w:t>
      </w:r>
      <w:r w:rsidR="00C709C7" w:rsidRPr="00C709C7">
        <w:rPr>
          <w:bCs/>
          <w:sz w:val="28"/>
          <w:szCs w:val="28"/>
        </w:rPr>
        <w:t>24.03.2026 № 431 «</w:t>
      </w:r>
      <w:r w:rsidR="00C709C7" w:rsidRPr="00C709C7">
        <w:rPr>
          <w:sz w:val="28"/>
          <w:szCs w:val="28"/>
        </w:rPr>
        <w:t>Об</w:t>
      </w:r>
      <w:r w:rsidR="00C709C7">
        <w:rPr>
          <w:sz w:val="28"/>
          <w:szCs w:val="28"/>
        </w:rPr>
        <w:t> </w:t>
      </w:r>
      <w:r w:rsidR="00C709C7" w:rsidRPr="00C709C7">
        <w:rPr>
          <w:sz w:val="28"/>
          <w:szCs w:val="28"/>
        </w:rPr>
        <w:t>уполномоченном органе по организации похоронного дела на территории Ярославского муниципального округа»</w:t>
      </w:r>
      <w:r w:rsidR="00C709C7">
        <w:rPr>
          <w:sz w:val="28"/>
          <w:szCs w:val="28"/>
        </w:rPr>
        <w:t xml:space="preserve"> </w:t>
      </w:r>
      <w:r w:rsidR="00BF0744">
        <w:rPr>
          <w:sz w:val="28"/>
          <w:szCs w:val="28"/>
        </w:rPr>
        <w:t xml:space="preserve">и </w:t>
      </w:r>
      <w:r w:rsidRPr="00C709C7">
        <w:rPr>
          <w:sz w:val="28"/>
          <w:szCs w:val="28"/>
        </w:rPr>
        <w:t xml:space="preserve">устанавливает правила </w:t>
      </w:r>
      <w:r w:rsidR="00C709C7">
        <w:rPr>
          <w:sz w:val="28"/>
          <w:szCs w:val="28"/>
        </w:rPr>
        <w:t>рассмотрения заявлений граждан</w:t>
      </w:r>
      <w:r w:rsidR="00BF0744" w:rsidRPr="00BF0744">
        <w:rPr>
          <w:sz w:val="28"/>
          <w:szCs w:val="28"/>
        </w:rPr>
        <w:t xml:space="preserve"> </w:t>
      </w:r>
      <w:r w:rsidR="00BF0744" w:rsidRPr="00464CBC">
        <w:rPr>
          <w:sz w:val="28"/>
          <w:szCs w:val="28"/>
        </w:rPr>
        <w:t xml:space="preserve">о предоставлении </w:t>
      </w:r>
      <w:r w:rsidR="008E2694">
        <w:rPr>
          <w:sz w:val="28"/>
          <w:szCs w:val="28"/>
        </w:rPr>
        <w:t>участков для</w:t>
      </w:r>
      <w:r w:rsidR="00E55A4D">
        <w:rPr>
          <w:sz w:val="28"/>
          <w:szCs w:val="28"/>
        </w:rPr>
        <w:t xml:space="preserve"> </w:t>
      </w:r>
      <w:r w:rsidR="00BF0744" w:rsidRPr="00464CBC">
        <w:rPr>
          <w:sz w:val="28"/>
          <w:szCs w:val="28"/>
        </w:rPr>
        <w:t>захоронения на общественном кладбище</w:t>
      </w:r>
      <w:r w:rsidR="00C709C7">
        <w:rPr>
          <w:sz w:val="28"/>
          <w:szCs w:val="28"/>
        </w:rPr>
        <w:t xml:space="preserve">, предоставления </w:t>
      </w:r>
      <w:r w:rsidR="008E2694">
        <w:rPr>
          <w:sz w:val="28"/>
          <w:szCs w:val="28"/>
        </w:rPr>
        <w:t>участков для</w:t>
      </w:r>
      <w:r w:rsidR="00C709C7" w:rsidRPr="00C709C7">
        <w:rPr>
          <w:sz w:val="28"/>
          <w:szCs w:val="28"/>
        </w:rPr>
        <w:t xml:space="preserve"> захоронения на общественных кладбищах</w:t>
      </w:r>
      <w:r w:rsidR="00BF0744">
        <w:rPr>
          <w:sz w:val="28"/>
          <w:szCs w:val="28"/>
        </w:rPr>
        <w:t>, расположенных</w:t>
      </w:r>
      <w:r w:rsidR="00C709C7" w:rsidRPr="00C709C7">
        <w:rPr>
          <w:sz w:val="28"/>
          <w:szCs w:val="28"/>
        </w:rPr>
        <w:t xml:space="preserve"> на территории Ярославского муниципального округа</w:t>
      </w:r>
      <w:r w:rsidR="00C709C7">
        <w:rPr>
          <w:sz w:val="28"/>
          <w:szCs w:val="28"/>
        </w:rPr>
        <w:t xml:space="preserve">, организации взаимодействия органов местного </w:t>
      </w:r>
      <w:proofErr w:type="spellStart"/>
      <w:r w:rsidR="00C709C7">
        <w:rPr>
          <w:sz w:val="28"/>
          <w:szCs w:val="28"/>
        </w:rPr>
        <w:t>тсамоуправления</w:t>
      </w:r>
      <w:proofErr w:type="spellEnd"/>
      <w:r w:rsidR="00C709C7">
        <w:rPr>
          <w:sz w:val="28"/>
          <w:szCs w:val="28"/>
        </w:rPr>
        <w:t xml:space="preserve"> Ярославского муниципального округа и </w:t>
      </w:r>
      <w:proofErr w:type="spellStart"/>
      <w:r w:rsidR="00C709C7">
        <w:rPr>
          <w:sz w:val="28"/>
          <w:szCs w:val="28"/>
        </w:rPr>
        <w:t>муницпальных</w:t>
      </w:r>
      <w:proofErr w:type="spellEnd"/>
      <w:r w:rsidR="00C709C7">
        <w:rPr>
          <w:sz w:val="28"/>
          <w:szCs w:val="28"/>
        </w:rPr>
        <w:t xml:space="preserve"> учреждений </w:t>
      </w:r>
      <w:r w:rsidR="008E2694">
        <w:rPr>
          <w:sz w:val="28"/>
          <w:szCs w:val="28"/>
        </w:rPr>
        <w:t xml:space="preserve">Ярославского муниципального округа </w:t>
      </w:r>
      <w:r w:rsidR="00C709C7">
        <w:rPr>
          <w:sz w:val="28"/>
          <w:szCs w:val="28"/>
        </w:rPr>
        <w:t>в целях обеспечения гарантий погребения умершего с учетом волеизъявления, выраженного лицом при жизни, и пожелания родственников</w:t>
      </w:r>
      <w:r w:rsidR="00971388">
        <w:rPr>
          <w:sz w:val="28"/>
          <w:szCs w:val="28"/>
        </w:rPr>
        <w:t>.</w:t>
      </w:r>
    </w:p>
    <w:p w:rsidR="00971388" w:rsidRDefault="00971388" w:rsidP="00971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1.2. Понятия, используемые в настоящем Порядке, по своему значению соответствуют понятиям, используемым в р</w:t>
      </w:r>
      <w:r>
        <w:rPr>
          <w:sz w:val="28"/>
          <w:szCs w:val="28"/>
        </w:rPr>
        <w:t>ешении Муниципального Совета Ярославского муниципального округа от</w:t>
      </w:r>
      <w:r w:rsidRPr="005A54F9">
        <w:rPr>
          <w:sz w:val="28"/>
          <w:szCs w:val="28"/>
        </w:rPr>
        <w:t xml:space="preserve"> 26.02.2026 № 19</w:t>
      </w:r>
      <w:r>
        <w:rPr>
          <w:sz w:val="28"/>
          <w:szCs w:val="28"/>
        </w:rPr>
        <w:t xml:space="preserve"> «</w:t>
      </w:r>
      <w:r w:rsidRPr="005A54F9">
        <w:rPr>
          <w:sz w:val="28"/>
          <w:szCs w:val="28"/>
        </w:rPr>
        <w:t>Об организации похоронного дела</w:t>
      </w:r>
      <w:r>
        <w:rPr>
          <w:sz w:val="28"/>
          <w:szCs w:val="28"/>
        </w:rPr>
        <w:t xml:space="preserve"> </w:t>
      </w:r>
      <w:r w:rsidRPr="005A54F9">
        <w:rPr>
          <w:sz w:val="28"/>
          <w:szCs w:val="28"/>
        </w:rPr>
        <w:t>на территории Ярославского муниципального округа</w:t>
      </w:r>
      <w:r>
        <w:rPr>
          <w:sz w:val="28"/>
          <w:szCs w:val="28"/>
        </w:rPr>
        <w:t>».</w:t>
      </w:r>
    </w:p>
    <w:p w:rsidR="00971388" w:rsidRDefault="00971388" w:rsidP="00971388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71388" w:rsidRPr="00971388" w:rsidRDefault="00971388" w:rsidP="00971388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>
        <w:rPr>
          <w:sz w:val="28"/>
        </w:rPr>
        <w:t xml:space="preserve">2. </w:t>
      </w:r>
      <w:r w:rsidRPr="00971388">
        <w:rPr>
          <w:b/>
          <w:sz w:val="28"/>
        </w:rPr>
        <w:t xml:space="preserve">Предоставление </w:t>
      </w:r>
      <w:r w:rsidR="008E2694">
        <w:rPr>
          <w:b/>
          <w:sz w:val="28"/>
        </w:rPr>
        <w:t>участков</w:t>
      </w:r>
      <w:r w:rsidRPr="00971388">
        <w:rPr>
          <w:b/>
          <w:sz w:val="28"/>
        </w:rPr>
        <w:t xml:space="preserve"> для захоронения</w:t>
      </w:r>
      <w:r w:rsidR="00FE14E4">
        <w:rPr>
          <w:b/>
          <w:sz w:val="28"/>
        </w:rPr>
        <w:t xml:space="preserve"> умерших</w:t>
      </w:r>
    </w:p>
    <w:p w:rsidR="00971388" w:rsidRDefault="0091378E" w:rsidP="0046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Pr="00C92A0B">
        <w:rPr>
          <w:sz w:val="28"/>
        </w:rPr>
        <w:t>.</w:t>
      </w:r>
      <w:r w:rsidR="00971388" w:rsidRPr="00464CBC">
        <w:rPr>
          <w:sz w:val="28"/>
          <w:szCs w:val="28"/>
        </w:rPr>
        <w:t>1. П</w:t>
      </w:r>
      <w:r w:rsidR="00BF0744">
        <w:rPr>
          <w:sz w:val="28"/>
          <w:szCs w:val="28"/>
        </w:rPr>
        <w:t xml:space="preserve">редоставление </w:t>
      </w:r>
      <w:r w:rsidR="008E2694">
        <w:rPr>
          <w:sz w:val="28"/>
          <w:szCs w:val="28"/>
        </w:rPr>
        <w:t>участков для</w:t>
      </w:r>
      <w:r w:rsidR="00BF0744">
        <w:rPr>
          <w:sz w:val="28"/>
          <w:szCs w:val="28"/>
        </w:rPr>
        <w:t xml:space="preserve"> захоронения в целях п</w:t>
      </w:r>
      <w:r w:rsidR="00971388" w:rsidRPr="00464CBC">
        <w:rPr>
          <w:sz w:val="28"/>
          <w:szCs w:val="28"/>
        </w:rPr>
        <w:t>огребени</w:t>
      </w:r>
      <w:r w:rsidR="00BF0744">
        <w:rPr>
          <w:sz w:val="28"/>
          <w:szCs w:val="28"/>
        </w:rPr>
        <w:t>я у</w:t>
      </w:r>
      <w:r w:rsidR="00644019">
        <w:rPr>
          <w:sz w:val="28"/>
          <w:szCs w:val="28"/>
        </w:rPr>
        <w:t>м</w:t>
      </w:r>
      <w:r w:rsidR="00BF0744">
        <w:rPr>
          <w:sz w:val="28"/>
          <w:szCs w:val="28"/>
        </w:rPr>
        <w:t>ершего</w:t>
      </w:r>
      <w:r w:rsidR="00971388" w:rsidRPr="00464CBC">
        <w:rPr>
          <w:sz w:val="28"/>
          <w:szCs w:val="28"/>
        </w:rPr>
        <w:t xml:space="preserve"> производится в соответствии с санитарными правилами и нормами.</w:t>
      </w:r>
    </w:p>
    <w:p w:rsidR="00644019" w:rsidRDefault="00644019" w:rsidP="006440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будущие захоронения </w:t>
      </w:r>
      <w:r w:rsidR="008E2694">
        <w:rPr>
          <w:sz w:val="28"/>
          <w:szCs w:val="28"/>
        </w:rPr>
        <w:t>участки для</w:t>
      </w:r>
      <w:r>
        <w:rPr>
          <w:sz w:val="28"/>
          <w:szCs w:val="28"/>
        </w:rPr>
        <w:t xml:space="preserve"> захоронения не предоставляются.</w:t>
      </w:r>
    </w:p>
    <w:p w:rsidR="00971388" w:rsidRPr="00464CBC" w:rsidRDefault="00464CBC" w:rsidP="00464CB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CBC">
        <w:rPr>
          <w:rFonts w:ascii="Times New Roman" w:hAnsi="Times New Roman" w:cs="Times New Roman"/>
          <w:sz w:val="28"/>
          <w:szCs w:val="28"/>
        </w:rPr>
        <w:t>2</w:t>
      </w:r>
      <w:r w:rsidR="00971388" w:rsidRPr="00464CBC">
        <w:rPr>
          <w:rFonts w:ascii="Times New Roman" w:hAnsi="Times New Roman" w:cs="Times New Roman"/>
          <w:sz w:val="28"/>
          <w:szCs w:val="28"/>
        </w:rPr>
        <w:t>.2. Родственник</w:t>
      </w:r>
      <w:r w:rsidRPr="00464CBC">
        <w:rPr>
          <w:rFonts w:ascii="Times New Roman" w:hAnsi="Times New Roman" w:cs="Times New Roman"/>
          <w:sz w:val="28"/>
          <w:szCs w:val="28"/>
        </w:rPr>
        <w:t>и</w:t>
      </w:r>
      <w:r w:rsidR="00971388" w:rsidRPr="00464CBC">
        <w:rPr>
          <w:rFonts w:ascii="Times New Roman" w:hAnsi="Times New Roman" w:cs="Times New Roman"/>
          <w:sz w:val="28"/>
          <w:szCs w:val="28"/>
        </w:rPr>
        <w:t xml:space="preserve"> умершего либо лиц</w:t>
      </w:r>
      <w:r w:rsidRPr="00464CBC">
        <w:rPr>
          <w:rFonts w:ascii="Times New Roman" w:hAnsi="Times New Roman" w:cs="Times New Roman"/>
          <w:sz w:val="28"/>
          <w:szCs w:val="28"/>
        </w:rPr>
        <w:t>а</w:t>
      </w:r>
      <w:r w:rsidR="00971388" w:rsidRPr="00464CBC">
        <w:rPr>
          <w:rFonts w:ascii="Times New Roman" w:hAnsi="Times New Roman" w:cs="Times New Roman"/>
          <w:sz w:val="28"/>
          <w:szCs w:val="28"/>
        </w:rPr>
        <w:t>, взявши</w:t>
      </w:r>
      <w:r w:rsidRPr="00464CBC">
        <w:rPr>
          <w:rFonts w:ascii="Times New Roman" w:hAnsi="Times New Roman" w:cs="Times New Roman"/>
          <w:sz w:val="28"/>
          <w:szCs w:val="28"/>
        </w:rPr>
        <w:t>е</w:t>
      </w:r>
      <w:r w:rsidR="00971388" w:rsidRPr="00464CBC">
        <w:rPr>
          <w:rFonts w:ascii="Times New Roman" w:hAnsi="Times New Roman" w:cs="Times New Roman"/>
          <w:sz w:val="28"/>
          <w:szCs w:val="28"/>
        </w:rPr>
        <w:t xml:space="preserve"> на себя обязанность</w:t>
      </w:r>
      <w:r w:rsidRPr="00464CBC">
        <w:rPr>
          <w:rFonts w:ascii="Times New Roman" w:hAnsi="Times New Roman" w:cs="Times New Roman"/>
          <w:sz w:val="28"/>
          <w:szCs w:val="28"/>
        </w:rPr>
        <w:t xml:space="preserve"> </w:t>
      </w:r>
      <w:r w:rsidR="00971388" w:rsidRPr="00464CBC">
        <w:rPr>
          <w:rFonts w:ascii="Times New Roman" w:hAnsi="Times New Roman" w:cs="Times New Roman"/>
          <w:sz w:val="28"/>
          <w:szCs w:val="28"/>
        </w:rPr>
        <w:t>осуществить погребение</w:t>
      </w:r>
      <w:r w:rsidRPr="00464CBC">
        <w:rPr>
          <w:rFonts w:ascii="Times New Roman" w:hAnsi="Times New Roman" w:cs="Times New Roman"/>
          <w:sz w:val="28"/>
          <w:szCs w:val="28"/>
        </w:rPr>
        <w:t xml:space="preserve"> умершего</w:t>
      </w:r>
      <w:r w:rsidR="00971388" w:rsidRPr="00464CBC">
        <w:rPr>
          <w:rFonts w:ascii="Times New Roman" w:hAnsi="Times New Roman" w:cs="Times New Roman"/>
          <w:sz w:val="28"/>
          <w:szCs w:val="28"/>
        </w:rPr>
        <w:t>, обра</w:t>
      </w:r>
      <w:r w:rsidRPr="00464CBC">
        <w:rPr>
          <w:rFonts w:ascii="Times New Roman" w:hAnsi="Times New Roman" w:cs="Times New Roman"/>
          <w:sz w:val="28"/>
          <w:szCs w:val="28"/>
        </w:rPr>
        <w:t xml:space="preserve">щаются </w:t>
      </w:r>
      <w:r>
        <w:rPr>
          <w:rFonts w:ascii="Times New Roman" w:hAnsi="Times New Roman" w:cs="Times New Roman"/>
          <w:sz w:val="28"/>
          <w:szCs w:val="28"/>
        </w:rPr>
        <w:t xml:space="preserve">к Главе Ярославского муниципального округа </w:t>
      </w:r>
      <w:r w:rsidR="00971388" w:rsidRPr="00464CBC">
        <w:rPr>
          <w:rFonts w:ascii="Times New Roman" w:hAnsi="Times New Roman" w:cs="Times New Roman"/>
          <w:sz w:val="28"/>
          <w:szCs w:val="28"/>
        </w:rPr>
        <w:t xml:space="preserve">с </w:t>
      </w:r>
      <w:hyperlink r:id="rId12" w:history="1">
        <w:r w:rsidR="00971388" w:rsidRPr="00464CBC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="00971388" w:rsidRPr="00464CBC">
        <w:rPr>
          <w:rFonts w:ascii="Times New Roman" w:hAnsi="Times New Roman" w:cs="Times New Roman"/>
          <w:sz w:val="28"/>
          <w:szCs w:val="28"/>
        </w:rPr>
        <w:t xml:space="preserve"> </w:t>
      </w:r>
      <w:r w:rsidRPr="00464CB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E2694">
        <w:rPr>
          <w:rFonts w:ascii="Times New Roman" w:hAnsi="Times New Roman" w:cs="Times New Roman"/>
          <w:sz w:val="28"/>
          <w:szCs w:val="28"/>
        </w:rPr>
        <w:t>участка для</w:t>
      </w:r>
      <w:r w:rsidRPr="00464CBC">
        <w:rPr>
          <w:rFonts w:ascii="Times New Roman" w:hAnsi="Times New Roman" w:cs="Times New Roman"/>
          <w:sz w:val="28"/>
          <w:szCs w:val="28"/>
        </w:rPr>
        <w:t xml:space="preserve"> захоронения на общественном кладбище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388" w:rsidRPr="00464CBC">
        <w:rPr>
          <w:rFonts w:ascii="Times New Roman" w:hAnsi="Times New Roman" w:cs="Times New Roman"/>
          <w:sz w:val="28"/>
          <w:szCs w:val="28"/>
        </w:rPr>
        <w:t>по форме</w:t>
      </w:r>
      <w:r w:rsidRPr="00464CBC">
        <w:rPr>
          <w:rFonts w:ascii="Times New Roman" w:hAnsi="Times New Roman" w:cs="Times New Roman"/>
          <w:sz w:val="28"/>
          <w:szCs w:val="28"/>
        </w:rPr>
        <w:t>, утвержденной решением Муниципального Совета Ярославского муниципального округа от 26.02.2026 №</w:t>
      </w:r>
      <w:r w:rsidR="00FE14E4">
        <w:rPr>
          <w:rFonts w:ascii="Times New Roman" w:hAnsi="Times New Roman" w:cs="Times New Roman"/>
          <w:sz w:val="28"/>
          <w:szCs w:val="28"/>
        </w:rPr>
        <w:t> </w:t>
      </w:r>
      <w:r w:rsidRPr="00464CBC">
        <w:rPr>
          <w:rFonts w:ascii="Times New Roman" w:hAnsi="Times New Roman" w:cs="Times New Roman"/>
          <w:sz w:val="28"/>
          <w:szCs w:val="28"/>
        </w:rPr>
        <w:t>19 «Об организации похоронного дела на территории Ярославского муниципального округа»</w:t>
      </w:r>
      <w:r w:rsidR="00971388" w:rsidRPr="00464CBC">
        <w:rPr>
          <w:rFonts w:ascii="Times New Roman" w:hAnsi="Times New Roman" w:cs="Times New Roman"/>
          <w:sz w:val="28"/>
          <w:szCs w:val="28"/>
        </w:rPr>
        <w:t>.</w:t>
      </w:r>
    </w:p>
    <w:p w:rsidR="00971388" w:rsidRDefault="00971388" w:rsidP="00971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заявлению </w:t>
      </w:r>
      <w:r w:rsidR="00511FD3" w:rsidRPr="00464CBC">
        <w:rPr>
          <w:sz w:val="28"/>
          <w:szCs w:val="28"/>
        </w:rPr>
        <w:t xml:space="preserve">о предоставлении </w:t>
      </w:r>
      <w:r w:rsidR="008E2694">
        <w:rPr>
          <w:sz w:val="28"/>
          <w:szCs w:val="28"/>
        </w:rPr>
        <w:t>участка для</w:t>
      </w:r>
      <w:r w:rsidR="00511FD3" w:rsidRPr="00464CBC">
        <w:rPr>
          <w:sz w:val="28"/>
          <w:szCs w:val="28"/>
        </w:rPr>
        <w:t xml:space="preserve"> захоронения на общественном кладбище</w:t>
      </w:r>
      <w:r w:rsidR="00511FD3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="001510BE">
        <w:rPr>
          <w:sz w:val="28"/>
          <w:szCs w:val="28"/>
        </w:rPr>
        <w:t>илагаются</w:t>
      </w:r>
      <w:r>
        <w:rPr>
          <w:sz w:val="28"/>
          <w:szCs w:val="28"/>
        </w:rPr>
        <w:t xml:space="preserve"> следующие документы:</w:t>
      </w:r>
    </w:p>
    <w:p w:rsidR="00971388" w:rsidRDefault="00971388" w:rsidP="00971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паспорта;</w:t>
      </w:r>
    </w:p>
    <w:p w:rsidR="00971388" w:rsidRDefault="00971388" w:rsidP="00971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подлинник свидетельства о смерти, выданного органами записи актов гражданского состояния;</w:t>
      </w:r>
    </w:p>
    <w:p w:rsidR="00971388" w:rsidRDefault="00971388" w:rsidP="00971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захоронения урны с прахом - подлинник свидетельства о смерти, выданного органами записи актов гражданского состояния, и справки о кремации.</w:t>
      </w:r>
    </w:p>
    <w:p w:rsidR="00464CBC" w:rsidRDefault="00464CBC" w:rsidP="00971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hyperlink r:id="rId13" w:history="1">
        <w:r w:rsidR="0059197F">
          <w:rPr>
            <w:sz w:val="28"/>
            <w:szCs w:val="28"/>
          </w:rPr>
          <w:t>Заявления</w:t>
        </w:r>
      </w:hyperlink>
      <w:r w:rsidRPr="00464CBC">
        <w:rPr>
          <w:sz w:val="28"/>
          <w:szCs w:val="28"/>
        </w:rPr>
        <w:t xml:space="preserve"> о предоставлении </w:t>
      </w:r>
      <w:r w:rsidR="00E55A4D">
        <w:rPr>
          <w:sz w:val="28"/>
          <w:szCs w:val="28"/>
        </w:rPr>
        <w:t>участка для</w:t>
      </w:r>
      <w:r>
        <w:rPr>
          <w:sz w:val="28"/>
          <w:szCs w:val="28"/>
        </w:rPr>
        <w:t> </w:t>
      </w:r>
      <w:r w:rsidRPr="00464CBC">
        <w:rPr>
          <w:sz w:val="28"/>
          <w:szCs w:val="28"/>
        </w:rPr>
        <w:t>захоронения на</w:t>
      </w:r>
      <w:r>
        <w:rPr>
          <w:sz w:val="28"/>
          <w:szCs w:val="28"/>
        </w:rPr>
        <w:t> </w:t>
      </w:r>
      <w:r w:rsidRPr="00464CBC">
        <w:rPr>
          <w:sz w:val="28"/>
          <w:szCs w:val="28"/>
        </w:rPr>
        <w:t>общественн</w:t>
      </w:r>
      <w:r>
        <w:rPr>
          <w:sz w:val="28"/>
          <w:szCs w:val="28"/>
        </w:rPr>
        <w:t>ых</w:t>
      </w:r>
      <w:r w:rsidRPr="00464CBC">
        <w:rPr>
          <w:sz w:val="28"/>
          <w:szCs w:val="28"/>
        </w:rPr>
        <w:t xml:space="preserve"> кладбищ</w:t>
      </w:r>
      <w:r>
        <w:rPr>
          <w:sz w:val="28"/>
          <w:szCs w:val="28"/>
        </w:rPr>
        <w:t>ах подаются через территориальные управления Администрации Ярославского муниципального округа, на подведомственной территории которых находится общественное кладбище, на котором предполагается захоронение умершего (далее – территориальное управление).</w:t>
      </w:r>
    </w:p>
    <w:p w:rsidR="00464CBC" w:rsidRDefault="00464CBC" w:rsidP="00971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Уполномоченный сотрудник территориального управления </w:t>
      </w:r>
      <w:r w:rsidR="00FE14E4">
        <w:rPr>
          <w:sz w:val="28"/>
          <w:szCs w:val="28"/>
        </w:rPr>
        <w:t xml:space="preserve">при поступлении заявления </w:t>
      </w:r>
      <w:r w:rsidR="00511FD3" w:rsidRPr="00464CBC">
        <w:rPr>
          <w:sz w:val="28"/>
          <w:szCs w:val="28"/>
        </w:rPr>
        <w:t>о предоставлении участка для захоронения на общественном кладбище</w:t>
      </w:r>
      <w:r w:rsidR="00511FD3">
        <w:rPr>
          <w:sz w:val="28"/>
          <w:szCs w:val="28"/>
        </w:rPr>
        <w:t xml:space="preserve"> </w:t>
      </w:r>
      <w:r w:rsidR="00FE14E4">
        <w:rPr>
          <w:sz w:val="28"/>
          <w:szCs w:val="28"/>
        </w:rPr>
        <w:t xml:space="preserve">регистрирует его и немедленно обращается </w:t>
      </w:r>
      <w:r>
        <w:rPr>
          <w:sz w:val="28"/>
          <w:szCs w:val="28"/>
        </w:rPr>
        <w:t>в</w:t>
      </w:r>
      <w:r w:rsidR="00FE14E4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муницпальное</w:t>
      </w:r>
      <w:proofErr w:type="spellEnd"/>
      <w:r>
        <w:rPr>
          <w:sz w:val="28"/>
          <w:szCs w:val="28"/>
        </w:rPr>
        <w:t xml:space="preserve"> бюджетное учреждение Ярославского муниципального округа «Центр </w:t>
      </w:r>
      <w:proofErr w:type="spellStart"/>
      <w:r>
        <w:rPr>
          <w:sz w:val="28"/>
          <w:szCs w:val="28"/>
        </w:rPr>
        <w:t>благоустрйоства</w:t>
      </w:r>
      <w:proofErr w:type="spellEnd"/>
      <w:r>
        <w:rPr>
          <w:sz w:val="28"/>
          <w:szCs w:val="28"/>
        </w:rPr>
        <w:t xml:space="preserve"> территорий» </w:t>
      </w:r>
      <w:r w:rsidR="00FE14E4">
        <w:rPr>
          <w:sz w:val="28"/>
          <w:szCs w:val="28"/>
        </w:rPr>
        <w:t xml:space="preserve">(далее – уполномоченный орган) </w:t>
      </w:r>
      <w:r>
        <w:rPr>
          <w:sz w:val="28"/>
          <w:szCs w:val="28"/>
        </w:rPr>
        <w:t>для</w:t>
      </w:r>
      <w:r w:rsidR="00511FD3">
        <w:rPr>
          <w:sz w:val="28"/>
          <w:szCs w:val="28"/>
        </w:rPr>
        <w:t> </w:t>
      </w:r>
      <w:r>
        <w:rPr>
          <w:sz w:val="28"/>
          <w:szCs w:val="28"/>
        </w:rPr>
        <w:t>согласования места захоронения умершего</w:t>
      </w:r>
      <w:r w:rsidR="00FE14E4">
        <w:rPr>
          <w:sz w:val="28"/>
          <w:szCs w:val="28"/>
        </w:rPr>
        <w:t>.</w:t>
      </w:r>
    </w:p>
    <w:p w:rsidR="00FE14E4" w:rsidRDefault="00FE14E4" w:rsidP="00FE1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Уполномоченный сотрудник территориального управления совместно с</w:t>
      </w:r>
      <w:r w:rsidR="00E55A4D">
        <w:rPr>
          <w:sz w:val="28"/>
          <w:szCs w:val="28"/>
        </w:rPr>
        <w:t> </w:t>
      </w:r>
      <w:r>
        <w:rPr>
          <w:sz w:val="28"/>
          <w:szCs w:val="28"/>
        </w:rPr>
        <w:t>представителем уполномоченного органа в течение суток со дня поступления заявления о</w:t>
      </w:r>
      <w:r w:rsidR="00511FD3">
        <w:rPr>
          <w:sz w:val="28"/>
          <w:szCs w:val="28"/>
        </w:rPr>
        <w:t>существляют</w:t>
      </w:r>
      <w:r>
        <w:rPr>
          <w:sz w:val="28"/>
          <w:szCs w:val="28"/>
        </w:rPr>
        <w:t xml:space="preserve"> выезд на общественное кладбище для определения места захоронения умершего и параметров такого захоронения.</w:t>
      </w:r>
    </w:p>
    <w:p w:rsidR="00511FD3" w:rsidRDefault="00FE14E4" w:rsidP="006963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По итогам вы</w:t>
      </w:r>
      <w:r w:rsidR="00511FD3">
        <w:rPr>
          <w:sz w:val="28"/>
          <w:szCs w:val="28"/>
        </w:rPr>
        <w:t>езда на общественное кладбище:</w:t>
      </w:r>
    </w:p>
    <w:p w:rsidR="006963FA" w:rsidRDefault="00511FD3" w:rsidP="006963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случае </w:t>
      </w:r>
      <w:r w:rsidR="00FE14E4">
        <w:rPr>
          <w:sz w:val="28"/>
          <w:szCs w:val="28"/>
        </w:rPr>
        <w:t>установления возможности осуществи</w:t>
      </w:r>
      <w:r w:rsidR="00D63B72">
        <w:rPr>
          <w:sz w:val="28"/>
          <w:szCs w:val="28"/>
        </w:rPr>
        <w:t>ть захоронение умершего на соот</w:t>
      </w:r>
      <w:r w:rsidR="00FE14E4">
        <w:rPr>
          <w:sz w:val="28"/>
          <w:szCs w:val="28"/>
        </w:rPr>
        <w:t>в</w:t>
      </w:r>
      <w:r w:rsidR="00D63B72">
        <w:rPr>
          <w:sz w:val="28"/>
          <w:szCs w:val="28"/>
        </w:rPr>
        <w:t>е</w:t>
      </w:r>
      <w:r w:rsidR="00FE14E4">
        <w:rPr>
          <w:sz w:val="28"/>
          <w:szCs w:val="28"/>
        </w:rPr>
        <w:t xml:space="preserve">тствующем общественном кладбище в соответствии с поступившим заявлением уполномоченный орган в день выезда выдает разрешение </w:t>
      </w:r>
      <w:r w:rsidR="00FE14E4" w:rsidRPr="00D310C1">
        <w:rPr>
          <w:sz w:val="28"/>
          <w:szCs w:val="28"/>
        </w:rPr>
        <w:t>на</w:t>
      </w:r>
      <w:r w:rsidR="00885983">
        <w:rPr>
          <w:sz w:val="28"/>
          <w:szCs w:val="28"/>
        </w:rPr>
        <w:t> </w:t>
      </w:r>
      <w:r w:rsidR="00FE14E4" w:rsidRPr="00D310C1">
        <w:rPr>
          <w:sz w:val="28"/>
          <w:szCs w:val="28"/>
        </w:rPr>
        <w:t>захоронение</w:t>
      </w:r>
      <w:r w:rsidR="00FE14E4">
        <w:rPr>
          <w:sz w:val="28"/>
          <w:szCs w:val="28"/>
        </w:rPr>
        <w:t xml:space="preserve"> </w:t>
      </w:r>
      <w:r w:rsidR="00FE14E4" w:rsidRPr="00D310C1">
        <w:rPr>
          <w:sz w:val="28"/>
          <w:szCs w:val="28"/>
        </w:rPr>
        <w:t>на</w:t>
      </w:r>
      <w:r w:rsidR="00FE14E4">
        <w:rPr>
          <w:sz w:val="28"/>
          <w:szCs w:val="28"/>
        </w:rPr>
        <w:t> </w:t>
      </w:r>
      <w:r w:rsidR="00FE14E4" w:rsidRPr="00D310C1">
        <w:rPr>
          <w:sz w:val="28"/>
          <w:szCs w:val="28"/>
        </w:rPr>
        <w:t>общественном кладбище</w:t>
      </w:r>
      <w:r w:rsidR="006963FA" w:rsidRPr="006963FA">
        <w:rPr>
          <w:sz w:val="28"/>
          <w:szCs w:val="28"/>
        </w:rPr>
        <w:t xml:space="preserve"> </w:t>
      </w:r>
      <w:r w:rsidR="006963FA" w:rsidRPr="00464CBC">
        <w:rPr>
          <w:sz w:val="28"/>
          <w:szCs w:val="28"/>
        </w:rPr>
        <w:t>по форме, утвержденной решением Муниципального Совета Ярославского муниципального округа от 26.02.2026 №</w:t>
      </w:r>
      <w:r w:rsidR="006963FA">
        <w:rPr>
          <w:sz w:val="28"/>
          <w:szCs w:val="28"/>
        </w:rPr>
        <w:t> </w:t>
      </w:r>
      <w:r w:rsidR="006963FA" w:rsidRPr="00464CBC">
        <w:rPr>
          <w:sz w:val="28"/>
          <w:szCs w:val="28"/>
        </w:rPr>
        <w:t>19 «Об организации похоронного дела на территории Ярославского муниципального округа»</w:t>
      </w:r>
      <w:r>
        <w:rPr>
          <w:sz w:val="28"/>
          <w:szCs w:val="28"/>
        </w:rPr>
        <w:t>;</w:t>
      </w:r>
    </w:p>
    <w:p w:rsidR="00240FBC" w:rsidRPr="00464CBC" w:rsidRDefault="00511FD3" w:rsidP="00511F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в</w:t>
      </w:r>
      <w:r w:rsidR="00240FBC">
        <w:rPr>
          <w:sz w:val="28"/>
          <w:szCs w:val="28"/>
        </w:rPr>
        <w:t xml:space="preserve"> случае невозможности произвести захоронение умершего на  общественном кладбище в соответствии с поступившим заявлением</w:t>
      </w:r>
      <w:r w:rsidRPr="00464CBC">
        <w:rPr>
          <w:sz w:val="28"/>
          <w:szCs w:val="28"/>
        </w:rPr>
        <w:t xml:space="preserve"> о</w:t>
      </w:r>
      <w:r w:rsidR="00E55A4D">
        <w:rPr>
          <w:sz w:val="28"/>
          <w:szCs w:val="28"/>
        </w:rPr>
        <w:t> </w:t>
      </w:r>
      <w:r w:rsidRPr="00464CBC">
        <w:rPr>
          <w:sz w:val="28"/>
          <w:szCs w:val="28"/>
        </w:rPr>
        <w:t>предоставлении участк</w:t>
      </w:r>
      <w:r>
        <w:rPr>
          <w:sz w:val="28"/>
          <w:szCs w:val="28"/>
        </w:rPr>
        <w:t>а</w:t>
      </w:r>
      <w:r w:rsidRPr="00464CBC"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 w:rsidRPr="00464CBC">
        <w:rPr>
          <w:sz w:val="28"/>
          <w:szCs w:val="28"/>
        </w:rPr>
        <w:t>захоронения на общественном кладбище</w:t>
      </w:r>
      <w:r w:rsidR="00240FBC">
        <w:rPr>
          <w:sz w:val="28"/>
          <w:szCs w:val="28"/>
        </w:rPr>
        <w:t xml:space="preserve"> уполномоченный орган</w:t>
      </w:r>
      <w:r>
        <w:rPr>
          <w:sz w:val="28"/>
          <w:szCs w:val="28"/>
        </w:rPr>
        <w:t xml:space="preserve"> предлагает ино</w:t>
      </w:r>
      <w:r w:rsidR="00E55A4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E55A4D">
        <w:rPr>
          <w:sz w:val="28"/>
          <w:szCs w:val="28"/>
        </w:rPr>
        <w:t>с</w:t>
      </w:r>
      <w:r w:rsidR="00E55A4D" w:rsidRPr="00335E1E">
        <w:rPr>
          <w:sz w:val="28"/>
          <w:szCs w:val="28"/>
        </w:rPr>
        <w:t>вободный земельный участок для захоронения</w:t>
      </w:r>
      <w:r w:rsidR="00E55A4D">
        <w:rPr>
          <w:sz w:val="28"/>
          <w:szCs w:val="28"/>
        </w:rPr>
        <w:t xml:space="preserve"> </w:t>
      </w:r>
      <w:r>
        <w:rPr>
          <w:sz w:val="28"/>
          <w:szCs w:val="28"/>
        </w:rPr>
        <w:t>на соответствующем общественном кладбище, а при отсутствии такой возможности на ином общественном кладбище, расположенном на территории Ярославского муниципального округа.</w:t>
      </w:r>
      <w:proofErr w:type="gramEnd"/>
      <w:r>
        <w:rPr>
          <w:sz w:val="28"/>
          <w:szCs w:val="28"/>
        </w:rPr>
        <w:t xml:space="preserve"> При согласии лица, подавшего заявление </w:t>
      </w:r>
      <w:r w:rsidRPr="00464CBC">
        <w:rPr>
          <w:sz w:val="28"/>
          <w:szCs w:val="28"/>
        </w:rPr>
        <w:t>о</w:t>
      </w:r>
      <w:r w:rsidR="008A6993">
        <w:rPr>
          <w:sz w:val="28"/>
          <w:szCs w:val="28"/>
        </w:rPr>
        <w:t> </w:t>
      </w:r>
      <w:r w:rsidRPr="00464CBC">
        <w:rPr>
          <w:sz w:val="28"/>
          <w:szCs w:val="28"/>
        </w:rPr>
        <w:t>предоставлении участка для захоронения на общественном кладбище</w:t>
      </w:r>
      <w:r>
        <w:rPr>
          <w:sz w:val="28"/>
          <w:szCs w:val="28"/>
        </w:rPr>
        <w:t xml:space="preserve">, указанное лицо подает новое заявление </w:t>
      </w:r>
      <w:r w:rsidRPr="00464CBC">
        <w:rPr>
          <w:sz w:val="28"/>
          <w:szCs w:val="28"/>
        </w:rPr>
        <w:t>о предоставлении участка для</w:t>
      </w:r>
      <w:r w:rsidR="002A2CB1">
        <w:rPr>
          <w:sz w:val="28"/>
          <w:szCs w:val="28"/>
        </w:rPr>
        <w:t> </w:t>
      </w:r>
      <w:r w:rsidRPr="00464CBC">
        <w:rPr>
          <w:sz w:val="28"/>
          <w:szCs w:val="28"/>
        </w:rPr>
        <w:t xml:space="preserve">захоронения на </w:t>
      </w:r>
      <w:r>
        <w:rPr>
          <w:sz w:val="28"/>
          <w:szCs w:val="28"/>
        </w:rPr>
        <w:t xml:space="preserve">ином </w:t>
      </w:r>
      <w:r w:rsidRPr="00464CBC">
        <w:rPr>
          <w:sz w:val="28"/>
          <w:szCs w:val="28"/>
        </w:rPr>
        <w:t>общественном кладбище</w:t>
      </w:r>
      <w:r>
        <w:rPr>
          <w:sz w:val="28"/>
          <w:szCs w:val="28"/>
        </w:rPr>
        <w:t xml:space="preserve"> с учетом согласованного размещения места захоронения. В случае согласования размещения места захоронения умершего на </w:t>
      </w:r>
      <w:r w:rsidRPr="00464CBC">
        <w:rPr>
          <w:sz w:val="28"/>
          <w:szCs w:val="28"/>
        </w:rPr>
        <w:t>общественном кладбище</w:t>
      </w:r>
      <w:r>
        <w:rPr>
          <w:sz w:val="28"/>
          <w:szCs w:val="28"/>
        </w:rPr>
        <w:t xml:space="preserve"> в соответствии с</w:t>
      </w:r>
      <w:r w:rsidR="002A2CB1">
        <w:rPr>
          <w:sz w:val="28"/>
          <w:szCs w:val="28"/>
        </w:rPr>
        <w:t> </w:t>
      </w:r>
      <w:r>
        <w:rPr>
          <w:sz w:val="28"/>
          <w:szCs w:val="28"/>
        </w:rPr>
        <w:t>первоначально поступившим зая</w:t>
      </w:r>
      <w:r w:rsidR="002A2CB1">
        <w:rPr>
          <w:sz w:val="28"/>
          <w:szCs w:val="28"/>
        </w:rPr>
        <w:t>в</w:t>
      </w:r>
      <w:r>
        <w:rPr>
          <w:sz w:val="28"/>
          <w:szCs w:val="28"/>
        </w:rPr>
        <w:t xml:space="preserve">лением </w:t>
      </w:r>
      <w:r w:rsidRPr="00464CBC">
        <w:rPr>
          <w:sz w:val="28"/>
          <w:szCs w:val="28"/>
        </w:rPr>
        <w:t>о</w:t>
      </w:r>
      <w:r w:rsidR="008A6993">
        <w:rPr>
          <w:sz w:val="28"/>
          <w:szCs w:val="28"/>
        </w:rPr>
        <w:t> </w:t>
      </w:r>
      <w:r w:rsidRPr="00464CBC">
        <w:rPr>
          <w:sz w:val="28"/>
          <w:szCs w:val="28"/>
        </w:rPr>
        <w:t>предоставлении участк</w:t>
      </w:r>
      <w:r>
        <w:rPr>
          <w:sz w:val="28"/>
          <w:szCs w:val="28"/>
        </w:rPr>
        <w:t>а</w:t>
      </w:r>
      <w:r w:rsidRPr="00464CBC">
        <w:rPr>
          <w:sz w:val="28"/>
          <w:szCs w:val="28"/>
        </w:rPr>
        <w:t xml:space="preserve"> для</w:t>
      </w:r>
      <w:r>
        <w:rPr>
          <w:sz w:val="28"/>
          <w:szCs w:val="28"/>
        </w:rPr>
        <w:t> </w:t>
      </w:r>
      <w:r w:rsidRPr="00464CBC">
        <w:rPr>
          <w:sz w:val="28"/>
          <w:szCs w:val="28"/>
        </w:rPr>
        <w:t>захоронения на</w:t>
      </w:r>
      <w:r>
        <w:rPr>
          <w:sz w:val="28"/>
          <w:szCs w:val="28"/>
        </w:rPr>
        <w:t> </w:t>
      </w:r>
      <w:r w:rsidRPr="00464CBC">
        <w:rPr>
          <w:sz w:val="28"/>
          <w:szCs w:val="28"/>
        </w:rPr>
        <w:t>общественн</w:t>
      </w:r>
      <w:r>
        <w:rPr>
          <w:sz w:val="28"/>
          <w:szCs w:val="28"/>
        </w:rPr>
        <w:t>ом</w:t>
      </w:r>
      <w:r w:rsidRPr="00464CBC">
        <w:rPr>
          <w:sz w:val="28"/>
          <w:szCs w:val="28"/>
        </w:rPr>
        <w:t xml:space="preserve"> кладбищ</w:t>
      </w:r>
      <w:r>
        <w:rPr>
          <w:sz w:val="28"/>
          <w:szCs w:val="28"/>
        </w:rPr>
        <w:t>е подача нового заявления не</w:t>
      </w:r>
      <w:r w:rsidR="002A2CB1">
        <w:rPr>
          <w:sz w:val="28"/>
          <w:szCs w:val="28"/>
        </w:rPr>
        <w:t> </w:t>
      </w:r>
      <w:r>
        <w:rPr>
          <w:sz w:val="28"/>
          <w:szCs w:val="28"/>
        </w:rPr>
        <w:t>требуется.</w:t>
      </w:r>
    </w:p>
    <w:p w:rsidR="006963FA" w:rsidRDefault="006963FA" w:rsidP="00971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В течение трех рабочих дней после </w:t>
      </w:r>
      <w:r w:rsidR="00511FD3">
        <w:rPr>
          <w:sz w:val="28"/>
          <w:szCs w:val="28"/>
        </w:rPr>
        <w:t>з</w:t>
      </w:r>
      <w:r>
        <w:rPr>
          <w:sz w:val="28"/>
          <w:szCs w:val="28"/>
        </w:rPr>
        <w:t xml:space="preserve">ахоронения </w:t>
      </w:r>
      <w:r w:rsidR="00511FD3">
        <w:rPr>
          <w:sz w:val="28"/>
          <w:szCs w:val="28"/>
        </w:rPr>
        <w:t xml:space="preserve">умершего </w:t>
      </w:r>
      <w:r>
        <w:rPr>
          <w:sz w:val="28"/>
          <w:szCs w:val="28"/>
        </w:rPr>
        <w:t>территориальное управление направляет в уполномоченный орган фотоотчет о произведенном захоронении в согласованном с уполномоченным органом формате.</w:t>
      </w:r>
    </w:p>
    <w:p w:rsidR="006963FA" w:rsidRDefault="006963FA" w:rsidP="00971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63FA" w:rsidRDefault="00240FBC" w:rsidP="00971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40FBC">
        <w:rPr>
          <w:b/>
          <w:sz w:val="28"/>
          <w:szCs w:val="28"/>
        </w:rPr>
        <w:t>Регистрация и учет захоронений</w:t>
      </w:r>
    </w:p>
    <w:p w:rsidR="00240FBC" w:rsidRPr="00335E1E" w:rsidRDefault="00240FBC" w:rsidP="00240FB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1388" w:rsidRPr="00240FBC">
        <w:rPr>
          <w:rFonts w:ascii="Times New Roman" w:hAnsi="Times New Roman" w:cs="Times New Roman"/>
          <w:sz w:val="28"/>
          <w:szCs w:val="28"/>
        </w:rPr>
        <w:t>.</w:t>
      </w:r>
      <w:r w:rsidRPr="00240FBC">
        <w:rPr>
          <w:rFonts w:ascii="Times New Roman" w:hAnsi="Times New Roman" w:cs="Times New Roman"/>
          <w:sz w:val="28"/>
          <w:szCs w:val="28"/>
        </w:rPr>
        <w:t>1</w:t>
      </w:r>
      <w:r w:rsidR="00971388" w:rsidRPr="00240FBC">
        <w:rPr>
          <w:rFonts w:ascii="Times New Roman" w:hAnsi="Times New Roman" w:cs="Times New Roman"/>
          <w:sz w:val="28"/>
          <w:szCs w:val="28"/>
        </w:rPr>
        <w:t xml:space="preserve">. </w:t>
      </w:r>
      <w:r w:rsidRPr="00240FBC">
        <w:rPr>
          <w:rFonts w:ascii="Times New Roman" w:hAnsi="Times New Roman" w:cs="Times New Roman"/>
          <w:sz w:val="28"/>
          <w:szCs w:val="28"/>
        </w:rPr>
        <w:t>Каждое захоронение регистрируется в книге регистрации захоронений.</w:t>
      </w:r>
      <w:r>
        <w:rPr>
          <w:rFonts w:ascii="Times New Roman" w:hAnsi="Times New Roman" w:cs="Times New Roman"/>
          <w:sz w:val="28"/>
          <w:szCs w:val="28"/>
        </w:rPr>
        <w:t xml:space="preserve"> Книга регистрации захоронений </w:t>
      </w:r>
      <w:r w:rsidRPr="00335E1E">
        <w:rPr>
          <w:rFonts w:ascii="Times New Roman" w:hAnsi="Times New Roman" w:cs="Times New Roman"/>
          <w:sz w:val="28"/>
          <w:szCs w:val="28"/>
        </w:rPr>
        <w:t xml:space="preserve">с указанием номеров участков захоронения и могилы является документом строгой отчетности и находится на постоянном хранении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35E1E">
        <w:rPr>
          <w:rFonts w:ascii="Times New Roman" w:hAnsi="Times New Roman" w:cs="Times New Roman"/>
          <w:sz w:val="28"/>
          <w:szCs w:val="28"/>
        </w:rPr>
        <w:t xml:space="preserve"> уполномоченно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35E1E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5E1E">
        <w:rPr>
          <w:rFonts w:ascii="Times New Roman" w:hAnsi="Times New Roman" w:cs="Times New Roman"/>
          <w:sz w:val="28"/>
          <w:szCs w:val="28"/>
        </w:rPr>
        <w:t>.</w:t>
      </w:r>
    </w:p>
    <w:p w:rsidR="00971388" w:rsidRDefault="00240FBC" w:rsidP="00971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971388">
        <w:rPr>
          <w:sz w:val="28"/>
          <w:szCs w:val="28"/>
        </w:rPr>
        <w:t>Новые захоронения производятся в последовательном порядке по</w:t>
      </w:r>
      <w:r w:rsidR="00511FD3">
        <w:rPr>
          <w:sz w:val="28"/>
          <w:szCs w:val="28"/>
        </w:rPr>
        <w:t> </w:t>
      </w:r>
      <w:r w:rsidR="00971388">
        <w:rPr>
          <w:sz w:val="28"/>
          <w:szCs w:val="28"/>
        </w:rPr>
        <w:t>действующей нумерации.</w:t>
      </w:r>
    </w:p>
    <w:p w:rsidR="008A6993" w:rsidRDefault="008A6993" w:rsidP="008A69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На основании заявления р</w:t>
      </w:r>
      <w:r w:rsidRPr="00464CBC">
        <w:rPr>
          <w:sz w:val="28"/>
          <w:szCs w:val="28"/>
        </w:rPr>
        <w:t>одственник</w:t>
      </w:r>
      <w:r>
        <w:rPr>
          <w:sz w:val="28"/>
          <w:szCs w:val="28"/>
        </w:rPr>
        <w:t>ов</w:t>
      </w:r>
      <w:r w:rsidRPr="00464CBC">
        <w:rPr>
          <w:sz w:val="28"/>
          <w:szCs w:val="28"/>
        </w:rPr>
        <w:t xml:space="preserve"> умершего либо лица, </w:t>
      </w:r>
      <w:proofErr w:type="spellStart"/>
      <w:r w:rsidRPr="00464CBC">
        <w:rPr>
          <w:sz w:val="28"/>
          <w:szCs w:val="28"/>
        </w:rPr>
        <w:t>взявши</w:t>
      </w:r>
      <w:r>
        <w:rPr>
          <w:sz w:val="28"/>
          <w:szCs w:val="28"/>
        </w:rPr>
        <w:t>го</w:t>
      </w:r>
      <w:proofErr w:type="spellEnd"/>
      <w:r w:rsidRPr="00464CBC">
        <w:rPr>
          <w:sz w:val="28"/>
          <w:szCs w:val="28"/>
        </w:rPr>
        <w:t xml:space="preserve"> на себя обязанность осуществить погребение умершего,</w:t>
      </w:r>
      <w:r>
        <w:rPr>
          <w:sz w:val="28"/>
          <w:szCs w:val="28"/>
        </w:rPr>
        <w:t xml:space="preserve"> уполномоченный орган выдает в день обращения указанным лицам справку о захоронении</w:t>
      </w:r>
      <w:r w:rsidRPr="008A6993">
        <w:rPr>
          <w:sz w:val="28"/>
          <w:szCs w:val="28"/>
        </w:rPr>
        <w:t xml:space="preserve"> </w:t>
      </w:r>
      <w:r w:rsidRPr="00464CBC">
        <w:rPr>
          <w:sz w:val="28"/>
          <w:szCs w:val="28"/>
        </w:rPr>
        <w:t>по форме, утвержденной решением Муниципального Совета Ярославского муниципального округа от 26.02.2026 №</w:t>
      </w:r>
      <w:r>
        <w:rPr>
          <w:sz w:val="28"/>
          <w:szCs w:val="28"/>
        </w:rPr>
        <w:t> </w:t>
      </w:r>
      <w:r w:rsidRPr="00464CBC">
        <w:rPr>
          <w:sz w:val="28"/>
          <w:szCs w:val="28"/>
        </w:rPr>
        <w:t>19 «Об организации похоронного дела на территории Ярославского муниципального округа»</w:t>
      </w:r>
      <w:r w:rsidR="00127141">
        <w:rPr>
          <w:sz w:val="28"/>
          <w:szCs w:val="28"/>
        </w:rPr>
        <w:t>.</w:t>
      </w:r>
    </w:p>
    <w:p w:rsidR="00240FBC" w:rsidRDefault="00240FBC" w:rsidP="008A69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0FBC" w:rsidRPr="006963FA" w:rsidRDefault="00511FD3" w:rsidP="00240FBC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>
        <w:rPr>
          <w:sz w:val="28"/>
        </w:rPr>
        <w:t>4</w:t>
      </w:r>
      <w:r w:rsidR="00240FBC">
        <w:rPr>
          <w:sz w:val="28"/>
        </w:rPr>
        <w:t xml:space="preserve">. </w:t>
      </w:r>
      <w:r w:rsidR="00240FBC" w:rsidRPr="006963FA">
        <w:rPr>
          <w:b/>
          <w:sz w:val="28"/>
        </w:rPr>
        <w:t>Особенности захоронения умерших</w:t>
      </w:r>
      <w:r w:rsidR="00240FBC" w:rsidRPr="006963FA">
        <w:rPr>
          <w:b/>
          <w:sz w:val="28"/>
          <w:szCs w:val="28"/>
        </w:rPr>
        <w:t xml:space="preserve"> при отсутствии близких родственников</w:t>
      </w:r>
      <w:r>
        <w:rPr>
          <w:b/>
          <w:sz w:val="28"/>
          <w:szCs w:val="28"/>
        </w:rPr>
        <w:t xml:space="preserve"> (</w:t>
      </w:r>
      <w:r w:rsidR="00240FBC" w:rsidRPr="006963FA">
        <w:rPr>
          <w:b/>
          <w:sz w:val="28"/>
          <w:szCs w:val="28"/>
        </w:rPr>
        <w:t>лиц, взявших на себя обязанность осуществить погребение умершего</w:t>
      </w:r>
      <w:r>
        <w:rPr>
          <w:b/>
          <w:sz w:val="28"/>
          <w:szCs w:val="28"/>
        </w:rPr>
        <w:t>), эксгумации и перезахоронения умерших</w:t>
      </w:r>
    </w:p>
    <w:p w:rsidR="00B02364" w:rsidRDefault="00511FD3" w:rsidP="00B02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0FBC">
        <w:rPr>
          <w:sz w:val="28"/>
          <w:szCs w:val="28"/>
        </w:rPr>
        <w:t>.1. Погребение умерших при отсутствии близких родственников, а также лиц, взявших на себя обязанность осуществить погребение умершего, после установления органами внутренних дел личности умершего осуществляется уполномоченным органом в течение трех суток с момента установления причины смерти, если иное не предусмотрено законодательством</w:t>
      </w:r>
      <w:r w:rsidR="00B02364">
        <w:rPr>
          <w:sz w:val="28"/>
          <w:szCs w:val="28"/>
        </w:rPr>
        <w:t>, на основании приказа руководителя уполномоченного органа о выделении места для захоронения.</w:t>
      </w:r>
    </w:p>
    <w:p w:rsidR="00240FBC" w:rsidRDefault="00511FD3" w:rsidP="00240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0FBC">
        <w:rPr>
          <w:sz w:val="28"/>
          <w:szCs w:val="28"/>
        </w:rPr>
        <w:t xml:space="preserve">.2. Погребение умерших, личность которых не установлена органами внутренних дел в определенные законодательством РФ сроки, осуществляется уполномоченным органом на основании разрешения, выданного органом внутренних дел, для захоронения умершего путем предания земле на определенных </w:t>
      </w:r>
      <w:r w:rsidR="00B02364">
        <w:rPr>
          <w:sz w:val="28"/>
          <w:szCs w:val="28"/>
        </w:rPr>
        <w:t>приказ</w:t>
      </w:r>
      <w:r w:rsidR="00127141">
        <w:rPr>
          <w:sz w:val="28"/>
          <w:szCs w:val="28"/>
        </w:rPr>
        <w:t>ом</w:t>
      </w:r>
      <w:r w:rsidR="00B02364">
        <w:rPr>
          <w:sz w:val="28"/>
          <w:szCs w:val="28"/>
        </w:rPr>
        <w:t xml:space="preserve"> руководителя уполномоченного органа </w:t>
      </w:r>
      <w:r w:rsidR="00240FBC">
        <w:rPr>
          <w:sz w:val="28"/>
          <w:szCs w:val="28"/>
        </w:rPr>
        <w:t>для таких случаев участках</w:t>
      </w:r>
      <w:r w:rsidR="00B02364">
        <w:rPr>
          <w:sz w:val="28"/>
          <w:szCs w:val="28"/>
        </w:rPr>
        <w:t xml:space="preserve"> общественных кладбищ</w:t>
      </w:r>
      <w:r w:rsidR="00240FBC">
        <w:rPr>
          <w:sz w:val="28"/>
          <w:szCs w:val="28"/>
        </w:rPr>
        <w:t>.</w:t>
      </w:r>
    </w:p>
    <w:p w:rsidR="00B02364" w:rsidRDefault="00511FD3" w:rsidP="00B02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138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971388">
        <w:rPr>
          <w:sz w:val="28"/>
          <w:szCs w:val="28"/>
        </w:rPr>
        <w:t>. Эксгумация</w:t>
      </w:r>
      <w:r>
        <w:rPr>
          <w:sz w:val="28"/>
          <w:szCs w:val="28"/>
        </w:rPr>
        <w:t xml:space="preserve"> </w:t>
      </w:r>
      <w:r w:rsidR="00B02364">
        <w:rPr>
          <w:sz w:val="28"/>
          <w:szCs w:val="28"/>
        </w:rPr>
        <w:t>(</w:t>
      </w:r>
      <w:proofErr w:type="spellStart"/>
      <w:r w:rsidR="00B02364">
        <w:rPr>
          <w:sz w:val="28"/>
          <w:szCs w:val="28"/>
        </w:rPr>
        <w:t>ингумация</w:t>
      </w:r>
      <w:proofErr w:type="spellEnd"/>
      <w:r w:rsidR="00B02364">
        <w:rPr>
          <w:sz w:val="28"/>
          <w:szCs w:val="28"/>
        </w:rPr>
        <w:t xml:space="preserve">) </w:t>
      </w:r>
      <w:r w:rsidR="00971388">
        <w:rPr>
          <w:sz w:val="28"/>
          <w:szCs w:val="28"/>
        </w:rPr>
        <w:t>останков умерших должна производиться согласно действующему законодательству и в соответствии с требованиями санитарных и экологических норм.</w:t>
      </w:r>
      <w:r w:rsidR="00BF0744" w:rsidRPr="00BF0744">
        <w:rPr>
          <w:sz w:val="28"/>
          <w:szCs w:val="28"/>
        </w:rPr>
        <w:t xml:space="preserve"> </w:t>
      </w:r>
      <w:r w:rsidR="00BF0744">
        <w:rPr>
          <w:sz w:val="28"/>
          <w:szCs w:val="28"/>
        </w:rPr>
        <w:t xml:space="preserve">При проведении эксгумации </w:t>
      </w:r>
      <w:r w:rsidR="00B02364">
        <w:rPr>
          <w:sz w:val="28"/>
          <w:szCs w:val="28"/>
        </w:rPr>
        <w:t>(</w:t>
      </w:r>
      <w:proofErr w:type="spellStart"/>
      <w:r w:rsidR="00B02364">
        <w:rPr>
          <w:sz w:val="28"/>
          <w:szCs w:val="28"/>
        </w:rPr>
        <w:t>ингумации</w:t>
      </w:r>
      <w:proofErr w:type="spellEnd"/>
      <w:r w:rsidR="00B02364">
        <w:rPr>
          <w:sz w:val="28"/>
          <w:szCs w:val="28"/>
        </w:rPr>
        <w:t xml:space="preserve">) </w:t>
      </w:r>
      <w:r w:rsidR="00BF0744">
        <w:rPr>
          <w:sz w:val="28"/>
          <w:szCs w:val="28"/>
        </w:rPr>
        <w:t>по требованию уполномоченных органов ее порядок устанавливается в соответствии с действующим законодательством.</w:t>
      </w:r>
      <w:r w:rsidR="00B02364">
        <w:rPr>
          <w:sz w:val="28"/>
          <w:szCs w:val="28"/>
        </w:rPr>
        <w:t xml:space="preserve"> При этом захоронение умершего осуществляется уполномоченным органом на основании приказа руководителя уполномоченного органа о выделении места для захоронения.</w:t>
      </w:r>
    </w:p>
    <w:p w:rsidR="00BF0744" w:rsidRDefault="00BF0744" w:rsidP="00BF07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Основаниями для разрешения на перезахоронения являются заявление родственника захороненного, заключение органа санитарно-эпидемиологического надзора об отсутствии особо опасных инфекционных заболеваний, поданные в</w:t>
      </w:r>
      <w:r w:rsidR="0041595D">
        <w:rPr>
          <w:sz w:val="28"/>
          <w:szCs w:val="28"/>
        </w:rPr>
        <w:t> </w:t>
      </w:r>
      <w:r>
        <w:rPr>
          <w:sz w:val="28"/>
          <w:szCs w:val="28"/>
        </w:rPr>
        <w:t>уполномоченный орган.</w:t>
      </w:r>
    </w:p>
    <w:p w:rsidR="00971388" w:rsidRDefault="00971388" w:rsidP="00971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Перезахоронение останков умерших не рекомендуется производить ранее одного года с момента погребения в песчаных грунтах и не ранее трех лет - в сырых грунтах.</w:t>
      </w:r>
    </w:p>
    <w:p w:rsidR="00C92A0B" w:rsidRDefault="00971388" w:rsidP="00BF07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Могила после извлечения останков должна быть продезинфицирована дезинфицирующими средствами, разрешенными к применению, немедленно засыпана и поверхность почвы спланирована.</w:t>
      </w:r>
    </w:p>
    <w:p w:rsidR="00B02364" w:rsidRPr="00C92A0B" w:rsidRDefault="00B02364" w:rsidP="00BF0744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Разрешение на перезахоронение умершего выдается уполномоченным органом в порядке, </w:t>
      </w:r>
      <w:proofErr w:type="spellStart"/>
      <w:r>
        <w:rPr>
          <w:sz w:val="28"/>
          <w:szCs w:val="28"/>
        </w:rPr>
        <w:t>установленом</w:t>
      </w:r>
      <w:proofErr w:type="spellEnd"/>
      <w:r>
        <w:rPr>
          <w:sz w:val="28"/>
          <w:szCs w:val="28"/>
        </w:rPr>
        <w:t xml:space="preserve"> разделом 2 настоящего Порядка.</w:t>
      </w:r>
    </w:p>
    <w:sectPr w:rsidR="00B02364" w:rsidRPr="00C92A0B" w:rsidSect="00C75BF7">
      <w:pgSz w:w="11906" w:h="16838"/>
      <w:pgMar w:top="284" w:right="567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DA" w:rsidRDefault="00AF48DA">
      <w:r>
        <w:separator/>
      </w:r>
    </w:p>
  </w:endnote>
  <w:endnote w:type="continuationSeparator" w:id="0">
    <w:p w:rsidR="00AF48DA" w:rsidRDefault="00AF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DA" w:rsidRDefault="00AF48DA">
      <w:r>
        <w:separator/>
      </w:r>
    </w:p>
  </w:footnote>
  <w:footnote w:type="continuationSeparator" w:id="0">
    <w:p w:rsidR="00AF48DA" w:rsidRDefault="00AF4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8DA" w:rsidRDefault="00AF48DA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48DA" w:rsidRDefault="00AF48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981503"/>
      <w:docPartObj>
        <w:docPartGallery w:val="Page Numbers (Top of Page)"/>
        <w:docPartUnique/>
      </w:docPartObj>
    </w:sdtPr>
    <w:sdtEndPr/>
    <w:sdtContent>
      <w:p w:rsidR="00AF48DA" w:rsidRDefault="00AF48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95A">
          <w:rPr>
            <w:noProof/>
          </w:rPr>
          <w:t>4</w:t>
        </w:r>
        <w:r>
          <w:fldChar w:fldCharType="end"/>
        </w:r>
      </w:p>
    </w:sdtContent>
  </w:sdt>
  <w:p w:rsidR="00AF48DA" w:rsidRDefault="00AF48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0616861"/>
    <w:multiLevelType w:val="multilevel"/>
    <w:tmpl w:val="CD6400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>
    <w:nsid w:val="59A37BF5"/>
    <w:multiLevelType w:val="hybridMultilevel"/>
    <w:tmpl w:val="66C88C78"/>
    <w:lvl w:ilvl="0" w:tplc="298078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01215"/>
    <w:rsid w:val="00012128"/>
    <w:rsid w:val="0001600A"/>
    <w:rsid w:val="0003213D"/>
    <w:rsid w:val="00032A4D"/>
    <w:rsid w:val="00036FD4"/>
    <w:rsid w:val="000409FD"/>
    <w:rsid w:val="000532F2"/>
    <w:rsid w:val="00056A94"/>
    <w:rsid w:val="00065ACE"/>
    <w:rsid w:val="00073054"/>
    <w:rsid w:val="0008124D"/>
    <w:rsid w:val="00083688"/>
    <w:rsid w:val="0008379F"/>
    <w:rsid w:val="00084891"/>
    <w:rsid w:val="000856B5"/>
    <w:rsid w:val="000A20DF"/>
    <w:rsid w:val="000B0982"/>
    <w:rsid w:val="000C1265"/>
    <w:rsid w:val="000E4119"/>
    <w:rsid w:val="000E7602"/>
    <w:rsid w:val="00104CBD"/>
    <w:rsid w:val="001114BF"/>
    <w:rsid w:val="001163C9"/>
    <w:rsid w:val="001163F3"/>
    <w:rsid w:val="00120B36"/>
    <w:rsid w:val="00127141"/>
    <w:rsid w:val="001312D4"/>
    <w:rsid w:val="0014290D"/>
    <w:rsid w:val="00144004"/>
    <w:rsid w:val="001469BE"/>
    <w:rsid w:val="00147EF8"/>
    <w:rsid w:val="00150A08"/>
    <w:rsid w:val="001510BE"/>
    <w:rsid w:val="00157FC9"/>
    <w:rsid w:val="00161A42"/>
    <w:rsid w:val="00174C9B"/>
    <w:rsid w:val="00181942"/>
    <w:rsid w:val="0018351A"/>
    <w:rsid w:val="001A3340"/>
    <w:rsid w:val="001A551B"/>
    <w:rsid w:val="001A647A"/>
    <w:rsid w:val="001B0171"/>
    <w:rsid w:val="001B542D"/>
    <w:rsid w:val="001B5A15"/>
    <w:rsid w:val="001C43E8"/>
    <w:rsid w:val="001E1BBA"/>
    <w:rsid w:val="001E2A50"/>
    <w:rsid w:val="001E5EE7"/>
    <w:rsid w:val="0020059A"/>
    <w:rsid w:val="0020321E"/>
    <w:rsid w:val="00206D4E"/>
    <w:rsid w:val="0021062B"/>
    <w:rsid w:val="0021619A"/>
    <w:rsid w:val="00216BA5"/>
    <w:rsid w:val="002204DF"/>
    <w:rsid w:val="002209C4"/>
    <w:rsid w:val="00220D3F"/>
    <w:rsid w:val="00240FBC"/>
    <w:rsid w:val="00247113"/>
    <w:rsid w:val="00250937"/>
    <w:rsid w:val="0025117D"/>
    <w:rsid w:val="00255990"/>
    <w:rsid w:val="002578C2"/>
    <w:rsid w:val="002666E0"/>
    <w:rsid w:val="00283A03"/>
    <w:rsid w:val="002911BF"/>
    <w:rsid w:val="002A2CB1"/>
    <w:rsid w:val="002B5740"/>
    <w:rsid w:val="002C4210"/>
    <w:rsid w:val="002E02D2"/>
    <w:rsid w:val="002E0A1F"/>
    <w:rsid w:val="002E106D"/>
    <w:rsid w:val="002E14E7"/>
    <w:rsid w:val="002F619C"/>
    <w:rsid w:val="00301458"/>
    <w:rsid w:val="0030396A"/>
    <w:rsid w:val="0031269A"/>
    <w:rsid w:val="003151E7"/>
    <w:rsid w:val="00342BA8"/>
    <w:rsid w:val="00343BE7"/>
    <w:rsid w:val="00353135"/>
    <w:rsid w:val="003604D2"/>
    <w:rsid w:val="00360F1C"/>
    <w:rsid w:val="00370742"/>
    <w:rsid w:val="003819D0"/>
    <w:rsid w:val="003957C1"/>
    <w:rsid w:val="003A472D"/>
    <w:rsid w:val="003A504B"/>
    <w:rsid w:val="003B1C79"/>
    <w:rsid w:val="003B5C20"/>
    <w:rsid w:val="003C0F67"/>
    <w:rsid w:val="003E4563"/>
    <w:rsid w:val="003E7EC8"/>
    <w:rsid w:val="003F1F6A"/>
    <w:rsid w:val="0040313B"/>
    <w:rsid w:val="00404F7B"/>
    <w:rsid w:val="004052E7"/>
    <w:rsid w:val="004123B4"/>
    <w:rsid w:val="0041595D"/>
    <w:rsid w:val="004235C3"/>
    <w:rsid w:val="00424C1F"/>
    <w:rsid w:val="00437AF2"/>
    <w:rsid w:val="004441C7"/>
    <w:rsid w:val="00444BBD"/>
    <w:rsid w:val="00445C53"/>
    <w:rsid w:val="004528C6"/>
    <w:rsid w:val="0046320B"/>
    <w:rsid w:val="00464CBC"/>
    <w:rsid w:val="00466EE2"/>
    <w:rsid w:val="004730A6"/>
    <w:rsid w:val="004743B2"/>
    <w:rsid w:val="00481F0A"/>
    <w:rsid w:val="00491E48"/>
    <w:rsid w:val="00492E30"/>
    <w:rsid w:val="0049714D"/>
    <w:rsid w:val="004A5E01"/>
    <w:rsid w:val="004A682C"/>
    <w:rsid w:val="004B0109"/>
    <w:rsid w:val="004B0FF8"/>
    <w:rsid w:val="004C0D3C"/>
    <w:rsid w:val="004C4741"/>
    <w:rsid w:val="004D2E2C"/>
    <w:rsid w:val="004D351F"/>
    <w:rsid w:val="004D5B1E"/>
    <w:rsid w:val="004D74F8"/>
    <w:rsid w:val="004F59A9"/>
    <w:rsid w:val="00505230"/>
    <w:rsid w:val="00511FD3"/>
    <w:rsid w:val="00516D7F"/>
    <w:rsid w:val="005227D4"/>
    <w:rsid w:val="00530E57"/>
    <w:rsid w:val="00544721"/>
    <w:rsid w:val="005449F3"/>
    <w:rsid w:val="0054647B"/>
    <w:rsid w:val="00547035"/>
    <w:rsid w:val="005549E6"/>
    <w:rsid w:val="005559FC"/>
    <w:rsid w:val="00556C4A"/>
    <w:rsid w:val="00563E20"/>
    <w:rsid w:val="0056454A"/>
    <w:rsid w:val="00565D7E"/>
    <w:rsid w:val="00570D43"/>
    <w:rsid w:val="00572B89"/>
    <w:rsid w:val="0057403D"/>
    <w:rsid w:val="00582431"/>
    <w:rsid w:val="00585268"/>
    <w:rsid w:val="00587185"/>
    <w:rsid w:val="0059197F"/>
    <w:rsid w:val="00593C3A"/>
    <w:rsid w:val="00597506"/>
    <w:rsid w:val="005A0033"/>
    <w:rsid w:val="005A1232"/>
    <w:rsid w:val="005A2CF6"/>
    <w:rsid w:val="005B0F62"/>
    <w:rsid w:val="005C188B"/>
    <w:rsid w:val="005D50CD"/>
    <w:rsid w:val="005E428C"/>
    <w:rsid w:val="005F7398"/>
    <w:rsid w:val="00602C2E"/>
    <w:rsid w:val="00612CD6"/>
    <w:rsid w:val="00613933"/>
    <w:rsid w:val="006170FD"/>
    <w:rsid w:val="00617881"/>
    <w:rsid w:val="00625A37"/>
    <w:rsid w:val="00632A89"/>
    <w:rsid w:val="0063632C"/>
    <w:rsid w:val="006434A0"/>
    <w:rsid w:val="006434DA"/>
    <w:rsid w:val="00644019"/>
    <w:rsid w:val="0064752F"/>
    <w:rsid w:val="006519D1"/>
    <w:rsid w:val="00657221"/>
    <w:rsid w:val="00657C9C"/>
    <w:rsid w:val="00662971"/>
    <w:rsid w:val="00664ACA"/>
    <w:rsid w:val="00672073"/>
    <w:rsid w:val="00672960"/>
    <w:rsid w:val="0068290E"/>
    <w:rsid w:val="0068444E"/>
    <w:rsid w:val="006963FA"/>
    <w:rsid w:val="00697361"/>
    <w:rsid w:val="00697A8B"/>
    <w:rsid w:val="006A3393"/>
    <w:rsid w:val="006A3B55"/>
    <w:rsid w:val="006C6624"/>
    <w:rsid w:val="006D75DC"/>
    <w:rsid w:val="006E58D7"/>
    <w:rsid w:val="006F77C4"/>
    <w:rsid w:val="007013EA"/>
    <w:rsid w:val="00706828"/>
    <w:rsid w:val="00722B1A"/>
    <w:rsid w:val="00743C44"/>
    <w:rsid w:val="00750492"/>
    <w:rsid w:val="00753587"/>
    <w:rsid w:val="00756D8E"/>
    <w:rsid w:val="00761F12"/>
    <w:rsid w:val="00763E4E"/>
    <w:rsid w:val="007647DA"/>
    <w:rsid w:val="0076548C"/>
    <w:rsid w:val="00767E84"/>
    <w:rsid w:val="007B7A05"/>
    <w:rsid w:val="007C4A68"/>
    <w:rsid w:val="007D3C74"/>
    <w:rsid w:val="007D77B1"/>
    <w:rsid w:val="00810137"/>
    <w:rsid w:val="00811173"/>
    <w:rsid w:val="008135B2"/>
    <w:rsid w:val="00814691"/>
    <w:rsid w:val="00821B32"/>
    <w:rsid w:val="00823ED3"/>
    <w:rsid w:val="00834BD0"/>
    <w:rsid w:val="00836409"/>
    <w:rsid w:val="0083686B"/>
    <w:rsid w:val="00837B18"/>
    <w:rsid w:val="00850E44"/>
    <w:rsid w:val="00861A79"/>
    <w:rsid w:val="00863CD1"/>
    <w:rsid w:val="00866707"/>
    <w:rsid w:val="008713D5"/>
    <w:rsid w:val="008755B6"/>
    <w:rsid w:val="008759E6"/>
    <w:rsid w:val="00875B43"/>
    <w:rsid w:val="008767EF"/>
    <w:rsid w:val="0088250B"/>
    <w:rsid w:val="00885628"/>
    <w:rsid w:val="00885983"/>
    <w:rsid w:val="00887D89"/>
    <w:rsid w:val="00894A23"/>
    <w:rsid w:val="00896CEC"/>
    <w:rsid w:val="008A6993"/>
    <w:rsid w:val="008B4BB6"/>
    <w:rsid w:val="008B6B51"/>
    <w:rsid w:val="008C0BEA"/>
    <w:rsid w:val="008C7F71"/>
    <w:rsid w:val="008D2C13"/>
    <w:rsid w:val="008D616C"/>
    <w:rsid w:val="008E2694"/>
    <w:rsid w:val="008E4297"/>
    <w:rsid w:val="009133E3"/>
    <w:rsid w:val="0091378E"/>
    <w:rsid w:val="0093781A"/>
    <w:rsid w:val="00937A1D"/>
    <w:rsid w:val="009414D1"/>
    <w:rsid w:val="00950D16"/>
    <w:rsid w:val="0095604E"/>
    <w:rsid w:val="009646F0"/>
    <w:rsid w:val="00964F2C"/>
    <w:rsid w:val="00970E91"/>
    <w:rsid w:val="00971388"/>
    <w:rsid w:val="00982A50"/>
    <w:rsid w:val="00990CF0"/>
    <w:rsid w:val="00997C52"/>
    <w:rsid w:val="009A04FD"/>
    <w:rsid w:val="009A30A5"/>
    <w:rsid w:val="009A6B91"/>
    <w:rsid w:val="009B05AA"/>
    <w:rsid w:val="009B2A3B"/>
    <w:rsid w:val="009B3546"/>
    <w:rsid w:val="009C4060"/>
    <w:rsid w:val="009C455C"/>
    <w:rsid w:val="009D1527"/>
    <w:rsid w:val="009E102D"/>
    <w:rsid w:val="009E2E0C"/>
    <w:rsid w:val="009F3A6A"/>
    <w:rsid w:val="00A05683"/>
    <w:rsid w:val="00A061B1"/>
    <w:rsid w:val="00A06B9E"/>
    <w:rsid w:val="00A1097A"/>
    <w:rsid w:val="00A11065"/>
    <w:rsid w:val="00A249C5"/>
    <w:rsid w:val="00A255EC"/>
    <w:rsid w:val="00A321A8"/>
    <w:rsid w:val="00A44815"/>
    <w:rsid w:val="00A66299"/>
    <w:rsid w:val="00A66515"/>
    <w:rsid w:val="00A676D0"/>
    <w:rsid w:val="00A72DBB"/>
    <w:rsid w:val="00A84531"/>
    <w:rsid w:val="00AA500A"/>
    <w:rsid w:val="00AB5808"/>
    <w:rsid w:val="00AB751B"/>
    <w:rsid w:val="00AC19E3"/>
    <w:rsid w:val="00AC3236"/>
    <w:rsid w:val="00AC79AF"/>
    <w:rsid w:val="00AD4A16"/>
    <w:rsid w:val="00AD6678"/>
    <w:rsid w:val="00AE47EE"/>
    <w:rsid w:val="00AE66DC"/>
    <w:rsid w:val="00AF3D00"/>
    <w:rsid w:val="00AF48DA"/>
    <w:rsid w:val="00B0225D"/>
    <w:rsid w:val="00B02364"/>
    <w:rsid w:val="00B032F4"/>
    <w:rsid w:val="00B1215C"/>
    <w:rsid w:val="00B159EA"/>
    <w:rsid w:val="00B17B75"/>
    <w:rsid w:val="00B25934"/>
    <w:rsid w:val="00B30B13"/>
    <w:rsid w:val="00B4518C"/>
    <w:rsid w:val="00B51FA5"/>
    <w:rsid w:val="00B63A0C"/>
    <w:rsid w:val="00B650ED"/>
    <w:rsid w:val="00B65202"/>
    <w:rsid w:val="00B70ADC"/>
    <w:rsid w:val="00B727D3"/>
    <w:rsid w:val="00B75017"/>
    <w:rsid w:val="00B86378"/>
    <w:rsid w:val="00B865A3"/>
    <w:rsid w:val="00BA35BA"/>
    <w:rsid w:val="00BB23BA"/>
    <w:rsid w:val="00BB7062"/>
    <w:rsid w:val="00BB753A"/>
    <w:rsid w:val="00BB78F5"/>
    <w:rsid w:val="00BC3FA8"/>
    <w:rsid w:val="00BD3D3F"/>
    <w:rsid w:val="00BD3FE7"/>
    <w:rsid w:val="00BE2CEE"/>
    <w:rsid w:val="00BE4B56"/>
    <w:rsid w:val="00BE4C94"/>
    <w:rsid w:val="00BE5EAA"/>
    <w:rsid w:val="00BF0744"/>
    <w:rsid w:val="00C05D36"/>
    <w:rsid w:val="00C05D74"/>
    <w:rsid w:val="00C2411F"/>
    <w:rsid w:val="00C351EC"/>
    <w:rsid w:val="00C376B3"/>
    <w:rsid w:val="00C52713"/>
    <w:rsid w:val="00C5300C"/>
    <w:rsid w:val="00C541CE"/>
    <w:rsid w:val="00C6342F"/>
    <w:rsid w:val="00C709C7"/>
    <w:rsid w:val="00C75BF7"/>
    <w:rsid w:val="00C84D9A"/>
    <w:rsid w:val="00C867DA"/>
    <w:rsid w:val="00C92A0B"/>
    <w:rsid w:val="00CA7B20"/>
    <w:rsid w:val="00CB07AD"/>
    <w:rsid w:val="00CB20C2"/>
    <w:rsid w:val="00CB244C"/>
    <w:rsid w:val="00CB77D3"/>
    <w:rsid w:val="00CC2F2E"/>
    <w:rsid w:val="00CD1325"/>
    <w:rsid w:val="00CD3830"/>
    <w:rsid w:val="00CD7803"/>
    <w:rsid w:val="00CE6028"/>
    <w:rsid w:val="00CF4CB1"/>
    <w:rsid w:val="00D13EA8"/>
    <w:rsid w:val="00D23E6E"/>
    <w:rsid w:val="00D25162"/>
    <w:rsid w:val="00D277CF"/>
    <w:rsid w:val="00D33B2F"/>
    <w:rsid w:val="00D33EFE"/>
    <w:rsid w:val="00D40783"/>
    <w:rsid w:val="00D52CC7"/>
    <w:rsid w:val="00D61EDC"/>
    <w:rsid w:val="00D63B72"/>
    <w:rsid w:val="00D66449"/>
    <w:rsid w:val="00D74453"/>
    <w:rsid w:val="00D76136"/>
    <w:rsid w:val="00D77F73"/>
    <w:rsid w:val="00D803C4"/>
    <w:rsid w:val="00D83883"/>
    <w:rsid w:val="00D94437"/>
    <w:rsid w:val="00DA1979"/>
    <w:rsid w:val="00DB4240"/>
    <w:rsid w:val="00DC271E"/>
    <w:rsid w:val="00DC5FA1"/>
    <w:rsid w:val="00DC7DD9"/>
    <w:rsid w:val="00DD4F3E"/>
    <w:rsid w:val="00DE1BEC"/>
    <w:rsid w:val="00DF0396"/>
    <w:rsid w:val="00DF41AD"/>
    <w:rsid w:val="00E16B15"/>
    <w:rsid w:val="00E26E12"/>
    <w:rsid w:val="00E341DB"/>
    <w:rsid w:val="00E36BE0"/>
    <w:rsid w:val="00E37B40"/>
    <w:rsid w:val="00E42301"/>
    <w:rsid w:val="00E54E29"/>
    <w:rsid w:val="00E55A4D"/>
    <w:rsid w:val="00E64C28"/>
    <w:rsid w:val="00E71BEC"/>
    <w:rsid w:val="00E77AD5"/>
    <w:rsid w:val="00E77F0A"/>
    <w:rsid w:val="00E8125F"/>
    <w:rsid w:val="00E83306"/>
    <w:rsid w:val="00E8463B"/>
    <w:rsid w:val="00E928E5"/>
    <w:rsid w:val="00EA36E6"/>
    <w:rsid w:val="00EA529A"/>
    <w:rsid w:val="00EB50FF"/>
    <w:rsid w:val="00EC0855"/>
    <w:rsid w:val="00EC1E42"/>
    <w:rsid w:val="00ED5E56"/>
    <w:rsid w:val="00ED6118"/>
    <w:rsid w:val="00ED6956"/>
    <w:rsid w:val="00ED703F"/>
    <w:rsid w:val="00EE2FA5"/>
    <w:rsid w:val="00EE4F7A"/>
    <w:rsid w:val="00EF15E2"/>
    <w:rsid w:val="00EF4890"/>
    <w:rsid w:val="00EF5F6B"/>
    <w:rsid w:val="00EF6323"/>
    <w:rsid w:val="00F01D30"/>
    <w:rsid w:val="00F03D6E"/>
    <w:rsid w:val="00F12751"/>
    <w:rsid w:val="00F262D8"/>
    <w:rsid w:val="00F32209"/>
    <w:rsid w:val="00F32CF5"/>
    <w:rsid w:val="00F34E8E"/>
    <w:rsid w:val="00F35291"/>
    <w:rsid w:val="00F36D8F"/>
    <w:rsid w:val="00F5615C"/>
    <w:rsid w:val="00F60B05"/>
    <w:rsid w:val="00F7395A"/>
    <w:rsid w:val="00F73A62"/>
    <w:rsid w:val="00F855B9"/>
    <w:rsid w:val="00F8666C"/>
    <w:rsid w:val="00F86DC3"/>
    <w:rsid w:val="00F9051C"/>
    <w:rsid w:val="00F910E1"/>
    <w:rsid w:val="00F913C6"/>
    <w:rsid w:val="00FB4851"/>
    <w:rsid w:val="00FC50BD"/>
    <w:rsid w:val="00FD0117"/>
    <w:rsid w:val="00FD0293"/>
    <w:rsid w:val="00FE14E4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A35BA"/>
  </w:style>
  <w:style w:type="paragraph" w:customStyle="1" w:styleId="ConsPlusNormal">
    <w:name w:val="ConsPlusNormal"/>
    <w:rsid w:val="00C92A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C92A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C92A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C92A0B"/>
    <w:pPr>
      <w:widowControl w:val="0"/>
      <w:autoSpaceDE w:val="0"/>
      <w:autoSpaceDN w:val="0"/>
    </w:pPr>
    <w:rPr>
      <w:rFonts w:ascii="Tahoma" w:hAnsi="Tahoma" w:cs="Tahoma"/>
    </w:rPr>
  </w:style>
  <w:style w:type="table" w:styleId="ae">
    <w:name w:val="Table Grid"/>
    <w:basedOn w:val="a1"/>
    <w:rsid w:val="00F85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64CBC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A35BA"/>
  </w:style>
  <w:style w:type="paragraph" w:customStyle="1" w:styleId="ConsPlusNormal">
    <w:name w:val="ConsPlusNormal"/>
    <w:rsid w:val="00C92A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C92A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C92A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C92A0B"/>
    <w:pPr>
      <w:widowControl w:val="0"/>
      <w:autoSpaceDE w:val="0"/>
      <w:autoSpaceDN w:val="0"/>
    </w:pPr>
    <w:rPr>
      <w:rFonts w:ascii="Tahoma" w:hAnsi="Tahoma" w:cs="Tahoma"/>
    </w:rPr>
  </w:style>
  <w:style w:type="table" w:styleId="ae">
    <w:name w:val="Table Grid"/>
    <w:basedOn w:val="a1"/>
    <w:rsid w:val="00F85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64CB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86&amp;n=142422&amp;dst=10011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86&amp;n=142422&amp;dst=1001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51C88-0A3D-416C-BF43-3B79DA43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8965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sakova</cp:lastModifiedBy>
  <cp:revision>2</cp:revision>
  <cp:lastPrinted>2026-05-05T11:29:00Z</cp:lastPrinted>
  <dcterms:created xsi:type="dcterms:W3CDTF">2026-05-05T11:29:00Z</dcterms:created>
  <dcterms:modified xsi:type="dcterms:W3CDTF">2026-05-05T11:29:00Z</dcterms:modified>
</cp:coreProperties>
</file>