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37AB" w:rsidRPr="00553116" w:rsidRDefault="004F37AB" w:rsidP="004F37AB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34887561" wp14:editId="720BDC48">
            <wp:simplePos x="0" y="0"/>
            <wp:positionH relativeFrom="column">
              <wp:posOffset>2726055</wp:posOffset>
            </wp:positionH>
            <wp:positionV relativeFrom="paragraph">
              <wp:posOffset>-98425</wp:posOffset>
            </wp:positionV>
            <wp:extent cx="600075" cy="771525"/>
            <wp:effectExtent l="0" t="0" r="9525" b="9525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37AB" w:rsidRPr="00553116" w:rsidRDefault="004F37AB" w:rsidP="004F37AB">
      <w:pPr>
        <w:keepNext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ind w:left="576" w:hanging="576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</w:pPr>
      <w:r w:rsidRPr="00553116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 xml:space="preserve">М У Н И </w:t>
      </w:r>
      <w:proofErr w:type="gramStart"/>
      <w:r w:rsidRPr="00553116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>Ц</w:t>
      </w:r>
      <w:proofErr w:type="gramEnd"/>
      <w:r w:rsidRPr="00553116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 xml:space="preserve"> И П А Л Ь Н Ы Й С О В Е Т</w:t>
      </w:r>
    </w:p>
    <w:p w:rsidR="004F37AB" w:rsidRPr="00553116" w:rsidRDefault="004F37AB" w:rsidP="004F37AB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240" w:lineRule="auto"/>
        <w:ind w:left="720" w:hanging="720"/>
        <w:jc w:val="center"/>
        <w:outlineLvl w:val="2"/>
        <w:rPr>
          <w:rFonts w:ascii="Times New Roman" w:eastAsia="Times New Roman" w:hAnsi="Times New Roman" w:cs="Times New Roman"/>
          <w:b/>
          <w:sz w:val="36"/>
          <w:szCs w:val="36"/>
          <w:lang w:eastAsia="hi-IN" w:bidi="hi-IN"/>
        </w:rPr>
      </w:pPr>
      <w:r w:rsidRPr="00553116">
        <w:rPr>
          <w:rFonts w:ascii="Times New Roman" w:eastAsia="Times New Roman" w:hAnsi="Times New Roman" w:cs="Times New Roman"/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4F37AB" w:rsidRPr="00553116" w:rsidRDefault="004F37AB" w:rsidP="004F37A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</w:pPr>
    </w:p>
    <w:p w:rsidR="004F37AB" w:rsidRPr="00553116" w:rsidRDefault="004F37AB" w:rsidP="004F37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proofErr w:type="gramStart"/>
      <w:r w:rsidRPr="00553116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</w:t>
      </w:r>
      <w:proofErr w:type="gramEnd"/>
      <w:r w:rsidRPr="00553116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Е Ш Е Н И Е</w:t>
      </w:r>
    </w:p>
    <w:p w:rsidR="004F37AB" w:rsidRPr="00553116" w:rsidRDefault="004F37AB" w:rsidP="004F37AB">
      <w:pPr>
        <w:suppressAutoHyphens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4F37AB" w:rsidRPr="00553116" w:rsidRDefault="004F37AB" w:rsidP="004F37A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4F37AB" w:rsidRPr="00553116" w:rsidRDefault="004F37AB" w:rsidP="004F37A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4F37AB" w:rsidRPr="00553116" w:rsidRDefault="004F37AB" w:rsidP="004F37A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4F37AB" w:rsidRPr="00553116" w:rsidRDefault="004F37AB" w:rsidP="004F37A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tbl>
      <w:tblPr>
        <w:tblW w:w="7905" w:type="dxa"/>
        <w:tblLayout w:type="fixed"/>
        <w:tblLook w:val="04A0" w:firstRow="1" w:lastRow="0" w:firstColumn="1" w:lastColumn="0" w:noHBand="0" w:noVBand="1"/>
      </w:tblPr>
      <w:tblGrid>
        <w:gridCol w:w="4219"/>
        <w:gridCol w:w="3686"/>
      </w:tblGrid>
      <w:tr w:rsidR="004F37AB" w:rsidRPr="00553116" w:rsidTr="00744B1A">
        <w:tc>
          <w:tcPr>
            <w:tcW w:w="4219" w:type="dxa"/>
          </w:tcPr>
          <w:p w:rsidR="004F37AB" w:rsidRPr="00553116" w:rsidRDefault="004F37AB" w:rsidP="004446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55311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hi-IN" w:bidi="hi-IN"/>
              </w:rPr>
              <w:t xml:space="preserve">О </w:t>
            </w:r>
            <w:r w:rsidRPr="0055311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hi-IN" w:bidi="hi-IN"/>
              </w:rPr>
              <w:t xml:space="preserve">внесении изменений в Правила землепользования и застройки </w:t>
            </w:r>
            <w:r w:rsidR="004446A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hi-IN" w:bidi="hi-IN"/>
              </w:rPr>
              <w:t>Заволж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hi-IN" w:bidi="hi-IN"/>
              </w:rPr>
              <w:t>ского</w:t>
            </w:r>
            <w:r w:rsidRPr="0055311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hi-IN" w:bidi="hi-IN"/>
              </w:rPr>
              <w:t xml:space="preserve"> сельского поселения Ярославского муниципального района</w:t>
            </w:r>
          </w:p>
        </w:tc>
        <w:tc>
          <w:tcPr>
            <w:tcW w:w="3686" w:type="dxa"/>
          </w:tcPr>
          <w:p w:rsidR="004F37AB" w:rsidRPr="00553116" w:rsidRDefault="004F37AB" w:rsidP="00744B1A">
            <w:pPr>
              <w:tabs>
                <w:tab w:val="left" w:pos="4860"/>
              </w:tabs>
              <w:suppressAutoHyphens/>
              <w:autoSpaceDE w:val="0"/>
              <w:snapToGrid w:val="0"/>
              <w:spacing w:after="0" w:line="240" w:lineRule="auto"/>
              <w:ind w:right="4495"/>
              <w:rPr>
                <w:rFonts w:ascii="Times New Roman" w:eastAsia="Arial" w:hAnsi="Times New Roman" w:cs="Arial"/>
                <w:b/>
                <w:bCs/>
                <w:sz w:val="28"/>
                <w:szCs w:val="28"/>
                <w:lang w:eastAsia="ar-SA"/>
              </w:rPr>
            </w:pPr>
          </w:p>
        </w:tc>
      </w:tr>
    </w:tbl>
    <w:p w:rsidR="004F37AB" w:rsidRPr="00553116" w:rsidRDefault="004F37AB" w:rsidP="004F37AB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</w:pPr>
    </w:p>
    <w:p w:rsidR="004F37AB" w:rsidRPr="00553116" w:rsidRDefault="004F37AB" w:rsidP="004F37AB">
      <w:pPr>
        <w:suppressAutoHyphens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</w:pPr>
    </w:p>
    <w:p w:rsidR="00105BB7" w:rsidRPr="00105BB7" w:rsidRDefault="004F37AB" w:rsidP="004F37AB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hi-IN" w:bidi="hi-IN"/>
        </w:rPr>
      </w:pPr>
      <w:proofErr w:type="gramStart"/>
      <w:r w:rsidRPr="0055311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В соответствии со статьей 33 Градостроительного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частью 12 статьи 34 Федерального закона от 23 июня 2014 года № 171-ФЗ «О внесении изменений в Земельный кодекс Российской Федерации и отдельные законодательные акты Российской Федерации», Уставом</w:t>
      </w:r>
      <w:proofErr w:type="gramEnd"/>
      <w:r w:rsidRPr="0055311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proofErr w:type="gramStart"/>
      <w:r w:rsidRPr="0055311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Ярославского муниципального района Ярославской области, в целях приведения </w:t>
      </w:r>
      <w:r w:rsidR="00886ACB" w:rsidRPr="00105BB7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Правил землепользования и застройки </w:t>
      </w:r>
      <w:r w:rsidR="00886ACB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Заволжского</w:t>
      </w:r>
      <w:r w:rsidR="00886ACB" w:rsidRPr="00105BB7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 сельского поселения Ярославского муниципального района</w:t>
      </w:r>
      <w:r w:rsidR="00886ACB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, утвержденных</w:t>
      </w:r>
      <w:r w:rsidR="00886ACB" w:rsidRPr="00105BB7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 решение</w:t>
      </w:r>
      <w:r w:rsidR="00886ACB" w:rsidRPr="00267398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м</w:t>
      </w:r>
      <w:r w:rsidR="00886ACB" w:rsidRPr="00105BB7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 </w:t>
      </w:r>
      <w:r w:rsidR="00886ACB" w:rsidRPr="00EF114D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Муниципального Совета </w:t>
      </w:r>
      <w:r w:rsidR="00886ACB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Заволжского</w:t>
      </w:r>
      <w:r w:rsidR="00886ACB" w:rsidRPr="00EF114D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 сельского поселения Ярославского муниципального района от 15.09.2009 № 43 «Об утверждении Генерального плана и Правил землепользования и застройки </w:t>
      </w:r>
      <w:r w:rsidR="00886ACB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Заволжского</w:t>
      </w:r>
      <w:r w:rsidR="00886ACB" w:rsidRPr="00EF114D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 сельского поселения Ярославского муниципального района Ярославской области»</w:t>
      </w:r>
      <w:r w:rsidRPr="00553116">
        <w:rPr>
          <w:rFonts w:ascii="Times New Roman" w:eastAsia="Times New Roman" w:hAnsi="Times New Roman" w:cs="Arial"/>
          <w:bCs/>
          <w:sz w:val="28"/>
          <w:szCs w:val="28"/>
          <w:lang w:eastAsia="hi-IN" w:bidi="hi-IN"/>
        </w:rPr>
        <w:t xml:space="preserve">, </w:t>
      </w:r>
      <w:r w:rsidRPr="0055311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в соответствие с классификатором видов разрешенного использования земельных участков, утвержденным приказом Министерства</w:t>
      </w:r>
      <w:proofErr w:type="gramEnd"/>
      <w:r w:rsidRPr="0055311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экономического развития РФ от 1 сентября 2014 г. № 540 «Об утверждении классификатора видов разрешенного использования земельных участков»</w:t>
      </w:r>
      <w:r w:rsidR="00F33457" w:rsidRPr="00F33457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, </w:t>
      </w:r>
      <w:r w:rsidR="00105BB7" w:rsidRPr="00105BB7">
        <w:rPr>
          <w:rFonts w:ascii="Times New Roman" w:eastAsia="Times New Roman" w:hAnsi="Times New Roman" w:cs="Arial"/>
          <w:b/>
          <w:bCs/>
          <w:sz w:val="26"/>
          <w:szCs w:val="26"/>
          <w:lang w:eastAsia="hi-IN" w:bidi="hi-IN"/>
        </w:rPr>
        <w:t>МУНИЦИПАЛЬНЫЙ СОВЕТ ЯРОСЛАВСКОГО МУНИЦИПАЛЬНОГО РАЙОНА РЕШИЛ:</w:t>
      </w:r>
    </w:p>
    <w:p w:rsidR="00105BB7" w:rsidRPr="00AE65D5" w:rsidRDefault="00AE65D5" w:rsidP="00AE65D5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 </w:t>
      </w:r>
      <w:r w:rsidRPr="00AE65D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В</w:t>
      </w:r>
      <w:r w:rsidR="00105BB7" w:rsidRPr="00AE65D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нести в </w:t>
      </w:r>
      <w:r w:rsidR="00886ACB" w:rsidRPr="00105BB7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Правил</w:t>
      </w:r>
      <w:r w:rsidR="00886ACB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а</w:t>
      </w:r>
      <w:r w:rsidR="00886ACB" w:rsidRPr="00105BB7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 землепользования и застройки </w:t>
      </w:r>
      <w:r w:rsidR="00886ACB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Заволжского</w:t>
      </w:r>
      <w:r w:rsidR="00886ACB" w:rsidRPr="00105BB7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 сельского поселения Ярославского муниципального района</w:t>
      </w:r>
      <w:r w:rsidR="00886ACB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, утвержденные</w:t>
      </w:r>
      <w:r w:rsidR="00886ACB" w:rsidRPr="00105BB7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 решение</w:t>
      </w:r>
      <w:r w:rsidR="00886ACB" w:rsidRPr="00267398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м</w:t>
      </w:r>
      <w:r w:rsidR="00886ACB" w:rsidRPr="00105BB7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 </w:t>
      </w:r>
      <w:r w:rsidR="00886ACB" w:rsidRPr="00EF114D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Муниципального Совета </w:t>
      </w:r>
      <w:r w:rsidR="00886ACB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Заволжского</w:t>
      </w:r>
      <w:r w:rsidR="00886ACB" w:rsidRPr="00EF114D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 сельского поселения Ярославского муниципального района от 15.09.2009 № 43 «Об утверждении Генерального плана и Правил землепользования и застройки </w:t>
      </w:r>
      <w:r w:rsidR="00886ACB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Заволжского</w:t>
      </w:r>
      <w:r w:rsidR="00886ACB" w:rsidRPr="00EF114D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 сельского поселения </w:t>
      </w:r>
      <w:r w:rsidR="00886ACB" w:rsidRPr="00EF114D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lastRenderedPageBreak/>
        <w:t>Ярославского муниципального района Ярославской области»</w:t>
      </w:r>
      <w:r w:rsidR="004C2060" w:rsidRPr="00AE65D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,</w:t>
      </w:r>
      <w:r w:rsidR="00267398" w:rsidRPr="00AE65D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="00105BB7" w:rsidRPr="00AE65D5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изменения согласно приложению.</w:t>
      </w:r>
    </w:p>
    <w:p w:rsidR="00AE65D5" w:rsidRPr="00553116" w:rsidRDefault="00AE65D5" w:rsidP="00AE65D5">
      <w:pPr>
        <w:tabs>
          <w:tab w:val="left" w:pos="993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55311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2. Опубликовать настоящее Решение в газете «Ярославский агрокурьер» и разместить на официальном сайте Администрации Ярославского муниципального района.</w:t>
      </w:r>
    </w:p>
    <w:p w:rsidR="00AE65D5" w:rsidRPr="00553116" w:rsidRDefault="00AE65D5" w:rsidP="00AE65D5">
      <w:pPr>
        <w:tabs>
          <w:tab w:val="left" w:pos="993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55311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3. </w:t>
      </w:r>
      <w:proofErr w:type="gramStart"/>
      <w:r w:rsidRPr="0055311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Контроль за</w:t>
      </w:r>
      <w:proofErr w:type="gramEnd"/>
      <w:r w:rsidRPr="0055311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исполнением решения возложить на постоянную комиссию Муниципального Совета Ярославского муниципального района по экономике, собственности и аграрной политике (Д.С. Шибаев).</w:t>
      </w:r>
    </w:p>
    <w:p w:rsidR="00AE65D5" w:rsidRPr="00553116" w:rsidRDefault="00AE65D5" w:rsidP="00AE65D5">
      <w:pPr>
        <w:tabs>
          <w:tab w:val="left" w:pos="993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553116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4. Настоящее Решение вступает в силу со дня его официального опубликования.</w:t>
      </w:r>
    </w:p>
    <w:p w:rsidR="00105BB7" w:rsidRDefault="00105BB7" w:rsidP="00105BB7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Arial"/>
          <w:bCs/>
          <w:sz w:val="26"/>
          <w:szCs w:val="26"/>
          <w:lang w:eastAsia="hi-IN" w:bidi="hi-IN"/>
        </w:rPr>
      </w:pPr>
    </w:p>
    <w:p w:rsidR="00B8512C" w:rsidRPr="00105BB7" w:rsidRDefault="00B8512C" w:rsidP="00105BB7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Arial"/>
          <w:bCs/>
          <w:sz w:val="26"/>
          <w:szCs w:val="26"/>
          <w:lang w:eastAsia="hi-IN" w:bidi="hi-IN"/>
        </w:rPr>
      </w:pPr>
    </w:p>
    <w:tbl>
      <w:tblPr>
        <w:tblW w:w="100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536"/>
        <w:gridCol w:w="5529"/>
      </w:tblGrid>
      <w:tr w:rsidR="00105BB7" w:rsidRPr="00AE65D5" w:rsidTr="00AE65D5">
        <w:tc>
          <w:tcPr>
            <w:tcW w:w="4536" w:type="dxa"/>
            <w:hideMark/>
          </w:tcPr>
          <w:p w:rsidR="00105BB7" w:rsidRPr="00AE65D5" w:rsidRDefault="00105BB7" w:rsidP="00105BB7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105BB7" w:rsidRPr="00AE65D5" w:rsidRDefault="00105BB7" w:rsidP="00105BB7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муниципального района </w:t>
            </w:r>
          </w:p>
          <w:p w:rsidR="00105BB7" w:rsidRPr="00AE65D5" w:rsidRDefault="00105BB7" w:rsidP="00105BB7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__________Н.В. Золотников</w:t>
            </w:r>
          </w:p>
          <w:p w:rsidR="00105BB7" w:rsidRPr="00AE65D5" w:rsidRDefault="00105BB7" w:rsidP="00B8512C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«____»_________20</w:t>
            </w:r>
            <w:r w:rsidR="00B8512C"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20</w:t>
            </w:r>
            <w:r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5529" w:type="dxa"/>
            <w:hideMark/>
          </w:tcPr>
          <w:p w:rsidR="00105BB7" w:rsidRPr="00AE65D5" w:rsidRDefault="00105BB7" w:rsidP="00105BB7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Председатель Муниципального Совета Ярославского муниципального района </w:t>
            </w:r>
          </w:p>
          <w:p w:rsidR="00105BB7" w:rsidRPr="00AE65D5" w:rsidRDefault="00105BB7" w:rsidP="00105BB7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_________ </w:t>
            </w:r>
            <w:r w:rsidR="00B8512C"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Е.В. Шибаев</w:t>
            </w:r>
          </w:p>
          <w:p w:rsidR="00105BB7" w:rsidRPr="00AE65D5" w:rsidRDefault="00105BB7" w:rsidP="00B8512C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«____»_________20</w:t>
            </w:r>
            <w:r w:rsidR="00B8512C"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20</w:t>
            </w:r>
            <w:r w:rsidRPr="00AE65D5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B8512C" w:rsidRDefault="00B8512C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12C" w:rsidRDefault="00B8512C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2060" w:rsidRDefault="004C2060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2A59" w:rsidRDefault="00C02A59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12C" w:rsidRDefault="00B8512C" w:rsidP="00105BB7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C02A59" w:rsidRDefault="00105BB7" w:rsidP="00B8512C">
      <w:pPr>
        <w:spacing w:after="0" w:line="240" w:lineRule="auto"/>
        <w:ind w:left="5812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105BB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lastRenderedPageBreak/>
        <w:t xml:space="preserve">ПРИЛОЖЕНИЕ </w:t>
      </w:r>
    </w:p>
    <w:p w:rsidR="00C02A59" w:rsidRDefault="00105BB7" w:rsidP="00B8512C">
      <w:pPr>
        <w:spacing w:after="0" w:line="240" w:lineRule="auto"/>
        <w:ind w:left="5812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105BB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к решению  Муниципального совета Ярославского муниципального района  </w:t>
      </w:r>
    </w:p>
    <w:p w:rsidR="00105BB7" w:rsidRPr="00105BB7" w:rsidRDefault="00105BB7" w:rsidP="00B8512C">
      <w:pPr>
        <w:spacing w:after="0" w:line="240" w:lineRule="auto"/>
        <w:ind w:left="5812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105BB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от _________№_______</w:t>
      </w:r>
    </w:p>
    <w:p w:rsidR="00105BB7" w:rsidRDefault="00105BB7" w:rsidP="00105B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105BB7" w:rsidRPr="00744B1A" w:rsidRDefault="00105BB7" w:rsidP="00621A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</w:pPr>
      <w:r w:rsidRPr="00744B1A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Изменения Правил</w:t>
      </w:r>
      <w:r w:rsidR="005970C9" w:rsidRPr="00744B1A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а</w:t>
      </w:r>
      <w:r w:rsidR="00744B1A" w:rsidRPr="00744B1A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 xml:space="preserve"> землепользования и застройки</w:t>
      </w:r>
      <w:r w:rsidR="00744B1A" w:rsidRPr="00744B1A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br/>
      </w:r>
      <w:r w:rsidR="000470E2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Заволжского</w:t>
      </w:r>
      <w:r w:rsidR="00621A67" w:rsidRPr="00744B1A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 xml:space="preserve"> </w:t>
      </w:r>
      <w:r w:rsidRPr="00744B1A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сельского поселения Яро</w:t>
      </w:r>
      <w:r w:rsidR="005970C9" w:rsidRPr="00744B1A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славского муниципального района</w:t>
      </w:r>
    </w:p>
    <w:p w:rsidR="00E423E9" w:rsidRPr="001050DC" w:rsidRDefault="00E423E9" w:rsidP="00105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1050DC" w:rsidRPr="001050DC" w:rsidRDefault="00744B1A" w:rsidP="001050D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0DC">
        <w:rPr>
          <w:rFonts w:ascii="Times New Roman" w:hAnsi="Times New Roman" w:cs="Times New Roman"/>
          <w:sz w:val="28"/>
          <w:szCs w:val="28"/>
        </w:rPr>
        <w:t xml:space="preserve">1. </w:t>
      </w:r>
      <w:r w:rsidR="001050DC" w:rsidRPr="001050DC">
        <w:rPr>
          <w:rFonts w:ascii="Times New Roman" w:hAnsi="Times New Roman" w:cs="Times New Roman"/>
          <w:sz w:val="28"/>
          <w:szCs w:val="28"/>
        </w:rPr>
        <w:t xml:space="preserve">Статью 40 изложить в </w:t>
      </w:r>
      <w:r w:rsidR="001050DC">
        <w:rPr>
          <w:rFonts w:ascii="Times New Roman" w:hAnsi="Times New Roman" w:cs="Times New Roman"/>
          <w:sz w:val="28"/>
          <w:szCs w:val="28"/>
        </w:rPr>
        <w:t>следующей</w:t>
      </w:r>
      <w:r w:rsidR="001050DC" w:rsidRPr="001050DC">
        <w:rPr>
          <w:rFonts w:ascii="Times New Roman" w:hAnsi="Times New Roman" w:cs="Times New Roman"/>
          <w:sz w:val="28"/>
          <w:szCs w:val="28"/>
        </w:rPr>
        <w:t xml:space="preserve"> редакции:</w:t>
      </w:r>
    </w:p>
    <w:p w:rsidR="001050DC" w:rsidRDefault="001050DC" w:rsidP="001050DC">
      <w:pPr>
        <w:spacing w:after="0" w:line="240" w:lineRule="auto"/>
        <w:ind w:firstLine="709"/>
        <w:jc w:val="both"/>
        <w:rPr>
          <w:rStyle w:val="52"/>
          <w:rFonts w:eastAsiaTheme="minorHAnsi"/>
          <w:sz w:val="28"/>
          <w:szCs w:val="28"/>
        </w:rPr>
      </w:pPr>
      <w:r w:rsidRPr="001050DC">
        <w:rPr>
          <w:rStyle w:val="52"/>
          <w:rFonts w:eastAsiaTheme="minorHAnsi"/>
          <w:sz w:val="28"/>
          <w:szCs w:val="28"/>
        </w:rPr>
        <w:t>«Статья 40. Назначения территориальных зон и виды разрешенного использования</w:t>
      </w:r>
    </w:p>
    <w:p w:rsidR="001050DC" w:rsidRPr="001050DC" w:rsidRDefault="001050DC" w:rsidP="001050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0DC">
        <w:rPr>
          <w:rStyle w:val="52"/>
          <w:rFonts w:eastAsiaTheme="minorHAnsi"/>
          <w:b w:val="0"/>
          <w:sz w:val="28"/>
          <w:szCs w:val="28"/>
        </w:rPr>
        <w:t>1.</w:t>
      </w:r>
      <w:r w:rsidRPr="001050DC">
        <w:rPr>
          <w:rStyle w:val="52"/>
          <w:rFonts w:eastAsiaTheme="minorHAnsi"/>
          <w:sz w:val="28"/>
          <w:szCs w:val="28"/>
        </w:rPr>
        <w:t xml:space="preserve"> </w:t>
      </w:r>
      <w:r w:rsidRPr="001050DC">
        <w:rPr>
          <w:rFonts w:ascii="Times New Roman" w:hAnsi="Times New Roman" w:cs="Times New Roman"/>
          <w:sz w:val="28"/>
          <w:szCs w:val="28"/>
        </w:rPr>
        <w:t xml:space="preserve">Жилые зоны </w:t>
      </w:r>
      <w:r w:rsidRPr="001050DC">
        <w:rPr>
          <w:rStyle w:val="52"/>
          <w:rFonts w:eastAsiaTheme="minorHAnsi"/>
          <w:b w:val="0"/>
          <w:sz w:val="28"/>
          <w:szCs w:val="28"/>
        </w:rPr>
        <w:t>(Ж)</w:t>
      </w:r>
      <w:r>
        <w:rPr>
          <w:rStyle w:val="52"/>
          <w:rFonts w:eastAsiaTheme="minorHAnsi"/>
          <w:sz w:val="28"/>
          <w:szCs w:val="28"/>
        </w:rPr>
        <w:t xml:space="preserve"> </w:t>
      </w:r>
      <w:r w:rsidRPr="001050DC">
        <w:rPr>
          <w:rFonts w:ascii="Times New Roman" w:hAnsi="Times New Roman" w:cs="Times New Roman"/>
          <w:sz w:val="28"/>
          <w:szCs w:val="28"/>
        </w:rPr>
        <w:t>предназначены для организации благоприятной и безопасной среды проживания населения, отвечающей его социальным, культурным, бытовым и другим потребностям.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Запрещается размещение жилых помещений в цокольных и подвальных </w:t>
      </w:r>
      <w:proofErr w:type="gramStart"/>
      <w:r w:rsidRPr="001050DC">
        <w:rPr>
          <w:sz w:val="28"/>
          <w:szCs w:val="28"/>
        </w:rPr>
        <w:t>этажах</w:t>
      </w:r>
      <w:proofErr w:type="gramEnd"/>
      <w:r w:rsidRPr="001050DC">
        <w:rPr>
          <w:sz w:val="28"/>
          <w:szCs w:val="28"/>
        </w:rPr>
        <w:t>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В цокольном, на первом и втором этажах жилого здания допускается размещение встроенных и встроенно-пристроенных помещений общественного назначения, за исключением объектов, оказывающих вредное воздействие на человека.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Помещения общественного назначения, встроенные в жилые здания, должны иметь входы, изолированные от жилой части здания. При размещении в жилом здании помещений общественного назначения, инженерного оборудования и коммуникаций следует обеспечивать соблюдение гигиенических нормативов, в том числе по </w:t>
      </w:r>
      <w:proofErr w:type="spellStart"/>
      <w:r w:rsidRPr="001050DC">
        <w:rPr>
          <w:sz w:val="28"/>
          <w:szCs w:val="28"/>
        </w:rPr>
        <w:t>шумозащищенности</w:t>
      </w:r>
      <w:proofErr w:type="spellEnd"/>
      <w:r w:rsidRPr="001050DC">
        <w:rPr>
          <w:sz w:val="28"/>
          <w:szCs w:val="28"/>
        </w:rPr>
        <w:t xml:space="preserve"> жилых помещений.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В жилых зданиях не допускается размещение объектов, оказывающих вредное воздействие на человека в соответствии с требованиями, установленными СНиП 31-01-2003.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Разрешенные предприятия обслуживания размещаются в первых этажах выходящих на улицы многоквартирных жилых домов или пристраиваются к ним при условии, что входы размещаются со стороны </w:t>
      </w:r>
      <w:proofErr w:type="gramStart"/>
      <w:r w:rsidRPr="001050DC">
        <w:rPr>
          <w:sz w:val="28"/>
          <w:szCs w:val="28"/>
        </w:rPr>
        <w:t>улицы</w:t>
      </w:r>
      <w:proofErr w:type="gramEnd"/>
      <w:r w:rsidRPr="001050DC">
        <w:rPr>
          <w:sz w:val="28"/>
          <w:szCs w:val="28"/>
        </w:rPr>
        <w:t xml:space="preserve"> и имеется достаточно места для автостоянок.</w:t>
      </w:r>
    </w:p>
    <w:p w:rsid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Автостоянки на территории жилой, смешанной жилой застройки (встроенные, встроенно-пристроенные, подземные) предназначены для хранения автомобилей населения, проживающего на данной территории. Подъезды к автостоянкам должны быть изолированы от площадок отдыха и игр детей, спортивных площадок.</w:t>
      </w:r>
    </w:p>
    <w:p w:rsidR="001050DC" w:rsidRPr="00BC20F2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BC20F2">
        <w:rPr>
          <w:sz w:val="28"/>
          <w:szCs w:val="28"/>
        </w:rPr>
        <w:t xml:space="preserve">Зона многоэтажной жилой застройки </w:t>
      </w:r>
      <w:r>
        <w:rPr>
          <w:sz w:val="28"/>
          <w:szCs w:val="28"/>
        </w:rPr>
        <w:t>(</w:t>
      </w:r>
      <w:r w:rsidRPr="001050DC">
        <w:rPr>
          <w:sz w:val="28"/>
          <w:szCs w:val="28"/>
        </w:rPr>
        <w:t>Ж-1</w:t>
      </w:r>
      <w:r w:rsidRPr="001050DC">
        <w:rPr>
          <w:rStyle w:val="52"/>
          <w:rFonts w:eastAsiaTheme="minorHAnsi"/>
          <w:sz w:val="28"/>
          <w:szCs w:val="28"/>
        </w:rPr>
        <w:t>**</w:t>
      </w:r>
      <w:r w:rsidRPr="001050DC">
        <w:rPr>
          <w:sz w:val="28"/>
          <w:szCs w:val="28"/>
        </w:rPr>
        <w:t xml:space="preserve">) </w:t>
      </w:r>
      <w:r>
        <w:rPr>
          <w:sz w:val="28"/>
          <w:szCs w:val="28"/>
        </w:rPr>
        <w:t>предусматривает</w:t>
      </w:r>
      <w:r w:rsidRPr="00BC20F2">
        <w:rPr>
          <w:sz w:val="28"/>
          <w:szCs w:val="28"/>
        </w:rPr>
        <w:t xml:space="preserve"> соблюдени</w:t>
      </w:r>
      <w:r>
        <w:rPr>
          <w:sz w:val="28"/>
          <w:szCs w:val="28"/>
        </w:rPr>
        <w:t>е</w:t>
      </w:r>
      <w:r w:rsidRPr="00BC20F2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следующих</w:t>
      </w:r>
      <w:r w:rsidRPr="00BC20F2">
        <w:rPr>
          <w:sz w:val="28"/>
          <w:szCs w:val="28"/>
        </w:rPr>
        <w:t xml:space="preserve"> видов разрешенного использования недвижимости</w:t>
      </w:r>
      <w:r>
        <w:rPr>
          <w:sz w:val="28"/>
          <w:szCs w:val="28"/>
        </w:rPr>
        <w:t>:</w:t>
      </w:r>
    </w:p>
    <w:p w:rsidR="001050DC" w:rsidRPr="001050DC" w:rsidRDefault="001050DC" w:rsidP="001050D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0DC">
        <w:rPr>
          <w:rFonts w:ascii="Times New Roman" w:hAnsi="Times New Roman" w:cs="Times New Roman"/>
          <w:sz w:val="28"/>
          <w:szCs w:val="28"/>
        </w:rPr>
        <w:t>1)</w:t>
      </w:r>
      <w:r w:rsidRPr="001050D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050DC">
        <w:rPr>
          <w:rStyle w:val="52"/>
          <w:rFonts w:eastAsiaTheme="minorHAnsi"/>
          <w:b w:val="0"/>
          <w:sz w:val="28"/>
          <w:szCs w:val="28"/>
        </w:rPr>
        <w:t>основные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многоэтажная жилая застройка;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дошкольное, начальное и среднее общее образование;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lastRenderedPageBreak/>
        <w:t>амбулаторно-поликлиническое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оказание услуг связи;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ритуальная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стационарное медицинское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бытовое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магазины;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1050DC">
        <w:rPr>
          <w:sz w:val="28"/>
          <w:szCs w:val="28"/>
        </w:rPr>
        <w:t>объекты торговли (торговые центры, торгово-развлекательные центры (комплексы)</w:t>
      </w:r>
      <w:proofErr w:type="gramEnd"/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административные здания организаций, обеспечивающих предоставление коммунальных услуг;</w:t>
      </w:r>
    </w:p>
    <w:p w:rsidR="001050DC" w:rsidRPr="001050DC" w:rsidRDefault="001050DC" w:rsidP="001050D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0DC">
        <w:rPr>
          <w:rStyle w:val="52"/>
          <w:rFonts w:eastAsiaTheme="minorHAnsi"/>
          <w:b w:val="0"/>
          <w:sz w:val="28"/>
          <w:szCs w:val="28"/>
        </w:rPr>
        <w:t>2) условно разрешенные виды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общественное питание;</w:t>
      </w:r>
    </w:p>
    <w:p w:rsidR="001050DC" w:rsidRPr="00BC20F2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rStyle w:val="52"/>
          <w:rFonts w:eastAsiaTheme="minorHAnsi"/>
          <w:b w:val="0"/>
          <w:sz w:val="28"/>
          <w:szCs w:val="28"/>
        </w:rPr>
        <w:t>3.</w:t>
      </w:r>
      <w:r>
        <w:rPr>
          <w:rStyle w:val="52"/>
          <w:rFonts w:eastAsiaTheme="minorHAnsi"/>
          <w:sz w:val="28"/>
          <w:szCs w:val="28"/>
        </w:rPr>
        <w:t xml:space="preserve"> </w:t>
      </w:r>
      <w:r w:rsidRPr="00BC20F2">
        <w:rPr>
          <w:sz w:val="28"/>
          <w:szCs w:val="28"/>
        </w:rPr>
        <w:t xml:space="preserve">Зона </w:t>
      </w:r>
      <w:r>
        <w:rPr>
          <w:sz w:val="28"/>
          <w:szCs w:val="28"/>
        </w:rPr>
        <w:t>среднеэтажной</w:t>
      </w:r>
      <w:r w:rsidRPr="00BC20F2">
        <w:rPr>
          <w:sz w:val="28"/>
          <w:szCs w:val="28"/>
        </w:rPr>
        <w:t xml:space="preserve"> жилой застройки </w:t>
      </w:r>
      <w:r>
        <w:rPr>
          <w:sz w:val="28"/>
          <w:szCs w:val="28"/>
        </w:rPr>
        <w:t>(</w:t>
      </w:r>
      <w:r w:rsidRPr="001050DC">
        <w:rPr>
          <w:sz w:val="28"/>
          <w:szCs w:val="28"/>
        </w:rPr>
        <w:t>Ж-1</w:t>
      </w:r>
      <w:r w:rsidRPr="001050DC">
        <w:rPr>
          <w:rStyle w:val="52"/>
          <w:rFonts w:eastAsiaTheme="minorHAnsi"/>
          <w:sz w:val="28"/>
          <w:szCs w:val="28"/>
        </w:rPr>
        <w:t>*</w:t>
      </w:r>
      <w:r w:rsidRPr="001050DC">
        <w:rPr>
          <w:sz w:val="28"/>
          <w:szCs w:val="28"/>
        </w:rPr>
        <w:t xml:space="preserve">) </w:t>
      </w:r>
      <w:r>
        <w:rPr>
          <w:sz w:val="28"/>
          <w:szCs w:val="28"/>
        </w:rPr>
        <w:t>предусматривает</w:t>
      </w:r>
      <w:r w:rsidRPr="00BC20F2">
        <w:rPr>
          <w:sz w:val="28"/>
          <w:szCs w:val="28"/>
        </w:rPr>
        <w:t xml:space="preserve"> соблюдени</w:t>
      </w:r>
      <w:r>
        <w:rPr>
          <w:sz w:val="28"/>
          <w:szCs w:val="28"/>
        </w:rPr>
        <w:t>е</w:t>
      </w:r>
      <w:r w:rsidRPr="00BC20F2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следующих</w:t>
      </w:r>
      <w:r w:rsidRPr="00BC20F2">
        <w:rPr>
          <w:sz w:val="28"/>
          <w:szCs w:val="28"/>
        </w:rPr>
        <w:t xml:space="preserve"> видов разрешенного использования недвижимости</w:t>
      </w:r>
      <w:r>
        <w:rPr>
          <w:sz w:val="28"/>
          <w:szCs w:val="28"/>
        </w:rPr>
        <w:t>:</w:t>
      </w:r>
    </w:p>
    <w:p w:rsidR="001050DC" w:rsidRPr="001050DC" w:rsidRDefault="001050DC" w:rsidP="001050D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0DC">
        <w:rPr>
          <w:rStyle w:val="52"/>
          <w:rFonts w:eastAsiaTheme="minorHAnsi"/>
          <w:b w:val="0"/>
          <w:sz w:val="28"/>
          <w:szCs w:val="28"/>
        </w:rPr>
        <w:t>1) основные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среднеэтажная жилая застройка;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дошкольное, начальное и среднее общее образование;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305"/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амбулаторно-поликлиническое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пункты первой медицинской помощи;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оказание услуг связи;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ритуальная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стационарное медицинское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бытовое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магазины,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объекты торговли (торговые центры, торгово-развлекательные центры (комплексы);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305"/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административные здания организаций, обеспечивающих предоставление коммунальных услуг;</w:t>
      </w:r>
    </w:p>
    <w:p w:rsidR="001050DC" w:rsidRPr="001050DC" w:rsidRDefault="001050DC" w:rsidP="001050D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0DC">
        <w:rPr>
          <w:rStyle w:val="52"/>
          <w:rFonts w:eastAsiaTheme="minorHAnsi"/>
          <w:b w:val="0"/>
          <w:sz w:val="28"/>
          <w:szCs w:val="28"/>
        </w:rPr>
        <w:t>2) условно разрешенные виды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общественное питание</w:t>
      </w:r>
      <w:r>
        <w:rPr>
          <w:sz w:val="28"/>
          <w:szCs w:val="28"/>
        </w:rPr>
        <w:t>.</w:t>
      </w:r>
    </w:p>
    <w:p w:rsidR="001050DC" w:rsidRPr="00BC20F2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rStyle w:val="52"/>
          <w:rFonts w:eastAsiaTheme="minorHAnsi"/>
          <w:b w:val="0"/>
          <w:sz w:val="28"/>
          <w:szCs w:val="28"/>
        </w:rPr>
        <w:t>4</w:t>
      </w:r>
      <w:r w:rsidRPr="001050DC">
        <w:rPr>
          <w:rStyle w:val="52"/>
          <w:rFonts w:eastAsiaTheme="minorHAnsi"/>
          <w:b w:val="0"/>
          <w:sz w:val="28"/>
          <w:szCs w:val="28"/>
        </w:rPr>
        <w:t>.</w:t>
      </w:r>
      <w:r>
        <w:rPr>
          <w:rStyle w:val="52"/>
          <w:rFonts w:eastAsiaTheme="minorHAnsi"/>
          <w:sz w:val="28"/>
          <w:szCs w:val="28"/>
        </w:rPr>
        <w:t xml:space="preserve"> </w:t>
      </w:r>
      <w:r w:rsidRPr="00BC20F2">
        <w:rPr>
          <w:sz w:val="28"/>
          <w:szCs w:val="28"/>
        </w:rPr>
        <w:t xml:space="preserve">Зона </w:t>
      </w:r>
      <w:r w:rsidR="00FB62EF">
        <w:rPr>
          <w:sz w:val="28"/>
          <w:szCs w:val="28"/>
        </w:rPr>
        <w:t>малоэтажной</w:t>
      </w:r>
      <w:r w:rsidRPr="00BC20F2">
        <w:rPr>
          <w:sz w:val="28"/>
          <w:szCs w:val="28"/>
        </w:rPr>
        <w:t xml:space="preserve"> жилой застройки </w:t>
      </w:r>
      <w:r>
        <w:rPr>
          <w:sz w:val="28"/>
          <w:szCs w:val="28"/>
        </w:rPr>
        <w:t>(</w:t>
      </w:r>
      <w:r w:rsidRPr="001050DC">
        <w:rPr>
          <w:sz w:val="28"/>
          <w:szCs w:val="28"/>
        </w:rPr>
        <w:t>Ж-</w:t>
      </w:r>
      <w:r w:rsidR="00FB62EF">
        <w:rPr>
          <w:sz w:val="28"/>
          <w:szCs w:val="28"/>
        </w:rPr>
        <w:t>2</w:t>
      </w:r>
      <w:r w:rsidRPr="001050DC">
        <w:rPr>
          <w:sz w:val="28"/>
          <w:szCs w:val="28"/>
        </w:rPr>
        <w:t xml:space="preserve">) </w:t>
      </w:r>
      <w:r>
        <w:rPr>
          <w:sz w:val="28"/>
          <w:szCs w:val="28"/>
        </w:rPr>
        <w:t>предусматривает</w:t>
      </w:r>
      <w:r w:rsidRPr="00BC20F2">
        <w:rPr>
          <w:sz w:val="28"/>
          <w:szCs w:val="28"/>
        </w:rPr>
        <w:t xml:space="preserve"> соблюдени</w:t>
      </w:r>
      <w:r>
        <w:rPr>
          <w:sz w:val="28"/>
          <w:szCs w:val="28"/>
        </w:rPr>
        <w:t>е</w:t>
      </w:r>
      <w:r w:rsidRPr="00BC20F2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следующих</w:t>
      </w:r>
      <w:r w:rsidRPr="00BC20F2">
        <w:rPr>
          <w:sz w:val="28"/>
          <w:szCs w:val="28"/>
        </w:rPr>
        <w:t xml:space="preserve"> видов разрешенного использования недвижимости</w:t>
      </w:r>
      <w:r>
        <w:rPr>
          <w:sz w:val="28"/>
          <w:szCs w:val="28"/>
        </w:rPr>
        <w:t>:</w:t>
      </w:r>
    </w:p>
    <w:p w:rsidR="001050DC" w:rsidRPr="00FB62EF" w:rsidRDefault="00FB62EF" w:rsidP="001050D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62EF">
        <w:rPr>
          <w:rStyle w:val="52"/>
          <w:rFonts w:eastAsiaTheme="minorHAnsi"/>
          <w:b w:val="0"/>
          <w:sz w:val="28"/>
          <w:szCs w:val="28"/>
        </w:rPr>
        <w:t xml:space="preserve">1) </w:t>
      </w:r>
      <w:r w:rsidR="001050DC" w:rsidRPr="00FB62EF">
        <w:rPr>
          <w:rStyle w:val="52"/>
          <w:rFonts w:eastAsiaTheme="minorHAnsi"/>
          <w:b w:val="0"/>
          <w:sz w:val="28"/>
          <w:szCs w:val="28"/>
        </w:rPr>
        <w:t>основные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для индивидуального жилищного строительства;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малоэтажная многоквартирная жилая застройка;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дошкольное, начальное и среднее общее образование;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305"/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амбулаторно-поликлиническое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305"/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стационарное медицинское обслуживание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оказание услуг связи;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ритуальная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блокированная жилая застройка;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магазины;</w:t>
      </w:r>
    </w:p>
    <w:p w:rsidR="001050DC" w:rsidRPr="00FB62EF" w:rsidRDefault="00FB62EF" w:rsidP="001050D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62EF">
        <w:rPr>
          <w:rStyle w:val="52"/>
          <w:rFonts w:eastAsiaTheme="minorHAnsi"/>
          <w:b w:val="0"/>
          <w:sz w:val="28"/>
          <w:szCs w:val="28"/>
        </w:rPr>
        <w:t xml:space="preserve">2) </w:t>
      </w:r>
      <w:r w:rsidR="001050DC" w:rsidRPr="00FB62EF">
        <w:rPr>
          <w:rStyle w:val="52"/>
          <w:rFonts w:eastAsiaTheme="minorHAnsi"/>
          <w:b w:val="0"/>
          <w:sz w:val="28"/>
          <w:szCs w:val="28"/>
        </w:rPr>
        <w:t>условно разрешенные виды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дома социального обслуживания;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lastRenderedPageBreak/>
        <w:t xml:space="preserve"> общежития;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1050DC">
        <w:rPr>
          <w:sz w:val="28"/>
          <w:szCs w:val="28"/>
        </w:rPr>
        <w:t>объекты торговли (торговые центры, торгово-развлекательные центры (комплексы)</w:t>
      </w:r>
      <w:r w:rsidR="00FB62EF">
        <w:rPr>
          <w:sz w:val="28"/>
          <w:szCs w:val="28"/>
        </w:rPr>
        <w:t>.</w:t>
      </w:r>
      <w:proofErr w:type="gramEnd"/>
    </w:p>
    <w:p w:rsidR="00FB62EF" w:rsidRPr="00FB62EF" w:rsidRDefault="00FB62EF" w:rsidP="00FB62EF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rStyle w:val="52"/>
          <w:rFonts w:eastAsiaTheme="minorHAnsi"/>
          <w:b w:val="0"/>
          <w:bCs w:val="0"/>
          <w:sz w:val="28"/>
          <w:szCs w:val="28"/>
        </w:rPr>
        <w:t xml:space="preserve">5. </w:t>
      </w:r>
      <w:r w:rsidRPr="00BC20F2">
        <w:rPr>
          <w:sz w:val="28"/>
          <w:szCs w:val="28"/>
        </w:rPr>
        <w:t xml:space="preserve">Зона </w:t>
      </w:r>
      <w:r>
        <w:rPr>
          <w:sz w:val="28"/>
          <w:szCs w:val="28"/>
        </w:rPr>
        <w:t>индивидуальной</w:t>
      </w:r>
      <w:r w:rsidRPr="00BC20F2">
        <w:rPr>
          <w:sz w:val="28"/>
          <w:szCs w:val="28"/>
        </w:rPr>
        <w:t xml:space="preserve"> жилой застройки </w:t>
      </w:r>
      <w:r>
        <w:rPr>
          <w:sz w:val="28"/>
          <w:szCs w:val="28"/>
        </w:rPr>
        <w:t>(</w:t>
      </w:r>
      <w:r w:rsidRPr="001050DC">
        <w:rPr>
          <w:sz w:val="28"/>
          <w:szCs w:val="28"/>
        </w:rPr>
        <w:t>Ж-</w:t>
      </w:r>
      <w:r>
        <w:rPr>
          <w:sz w:val="28"/>
          <w:szCs w:val="28"/>
        </w:rPr>
        <w:t>3</w:t>
      </w:r>
      <w:r w:rsidRPr="001050DC">
        <w:rPr>
          <w:rStyle w:val="52"/>
          <w:rFonts w:eastAsiaTheme="minorHAnsi"/>
          <w:sz w:val="28"/>
          <w:szCs w:val="28"/>
        </w:rPr>
        <w:t>*</w:t>
      </w:r>
      <w:r w:rsidRPr="001050DC">
        <w:rPr>
          <w:sz w:val="28"/>
          <w:szCs w:val="28"/>
        </w:rPr>
        <w:t xml:space="preserve">) </w:t>
      </w:r>
      <w:r>
        <w:rPr>
          <w:sz w:val="28"/>
          <w:szCs w:val="28"/>
        </w:rPr>
        <w:t>предусматривает</w:t>
      </w:r>
      <w:r w:rsidRPr="00BC20F2">
        <w:rPr>
          <w:sz w:val="28"/>
          <w:szCs w:val="28"/>
        </w:rPr>
        <w:t xml:space="preserve"> соблюдени</w:t>
      </w:r>
      <w:r>
        <w:rPr>
          <w:sz w:val="28"/>
          <w:szCs w:val="28"/>
        </w:rPr>
        <w:t>е</w:t>
      </w:r>
      <w:r w:rsidRPr="00BC20F2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следующих</w:t>
      </w:r>
      <w:r w:rsidRPr="00BC20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основных </w:t>
      </w:r>
      <w:r w:rsidRPr="00BC20F2">
        <w:rPr>
          <w:sz w:val="28"/>
          <w:szCs w:val="28"/>
        </w:rPr>
        <w:t xml:space="preserve">видов разрешенного использования </w:t>
      </w:r>
      <w:r w:rsidRPr="00FB62EF">
        <w:rPr>
          <w:sz w:val="28"/>
          <w:szCs w:val="28"/>
        </w:rPr>
        <w:t>недвижимости: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индивидуально</w:t>
      </w:r>
      <w:r w:rsidR="00FB62EF">
        <w:rPr>
          <w:sz w:val="28"/>
          <w:szCs w:val="28"/>
        </w:rPr>
        <w:t>е</w:t>
      </w:r>
      <w:r w:rsidRPr="001050DC">
        <w:rPr>
          <w:sz w:val="28"/>
          <w:szCs w:val="28"/>
        </w:rPr>
        <w:t xml:space="preserve"> жилищно</w:t>
      </w:r>
      <w:r w:rsidR="00FB62EF">
        <w:rPr>
          <w:sz w:val="28"/>
          <w:szCs w:val="28"/>
        </w:rPr>
        <w:t>е</w:t>
      </w:r>
      <w:r w:rsidRPr="001050DC">
        <w:rPr>
          <w:sz w:val="28"/>
          <w:szCs w:val="28"/>
        </w:rPr>
        <w:t xml:space="preserve"> строительств</w:t>
      </w:r>
      <w:r w:rsidR="00FB62EF">
        <w:rPr>
          <w:sz w:val="28"/>
          <w:szCs w:val="28"/>
        </w:rPr>
        <w:t>о</w:t>
      </w:r>
      <w:r w:rsidRPr="001050DC">
        <w:rPr>
          <w:sz w:val="28"/>
          <w:szCs w:val="28"/>
        </w:rPr>
        <w:t>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блокированная жилая застройка;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магазины;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ремонт автомобилей;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коммунальное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водные объекты;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спорт.</w:t>
      </w:r>
    </w:p>
    <w:p w:rsidR="00FB62EF" w:rsidRPr="00FB62EF" w:rsidRDefault="00FB62EF" w:rsidP="00FB62EF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rStyle w:val="52"/>
          <w:rFonts w:eastAsiaTheme="minorHAnsi"/>
          <w:b w:val="0"/>
          <w:bCs w:val="0"/>
          <w:sz w:val="28"/>
          <w:szCs w:val="28"/>
        </w:rPr>
        <w:t xml:space="preserve">5. </w:t>
      </w:r>
      <w:r w:rsidRPr="00BC20F2">
        <w:rPr>
          <w:sz w:val="28"/>
          <w:szCs w:val="28"/>
        </w:rPr>
        <w:t xml:space="preserve">Зона </w:t>
      </w:r>
      <w:r>
        <w:rPr>
          <w:sz w:val="28"/>
          <w:szCs w:val="28"/>
        </w:rPr>
        <w:t>усадебной</w:t>
      </w:r>
      <w:r w:rsidRPr="00BC20F2">
        <w:rPr>
          <w:sz w:val="28"/>
          <w:szCs w:val="28"/>
        </w:rPr>
        <w:t xml:space="preserve"> застройки </w:t>
      </w:r>
      <w:r>
        <w:rPr>
          <w:sz w:val="28"/>
          <w:szCs w:val="28"/>
        </w:rPr>
        <w:t>(</w:t>
      </w:r>
      <w:r w:rsidRPr="001050DC">
        <w:rPr>
          <w:sz w:val="28"/>
          <w:szCs w:val="28"/>
        </w:rPr>
        <w:t>Ж-</w:t>
      </w:r>
      <w:r>
        <w:rPr>
          <w:sz w:val="28"/>
          <w:szCs w:val="28"/>
        </w:rPr>
        <w:t>3</w:t>
      </w:r>
      <w:r w:rsidRPr="001050DC">
        <w:rPr>
          <w:sz w:val="28"/>
          <w:szCs w:val="28"/>
        </w:rPr>
        <w:t xml:space="preserve">) </w:t>
      </w:r>
      <w:r>
        <w:rPr>
          <w:sz w:val="28"/>
          <w:szCs w:val="28"/>
        </w:rPr>
        <w:t>предусматривает</w:t>
      </w:r>
      <w:r w:rsidRPr="00BC20F2">
        <w:rPr>
          <w:sz w:val="28"/>
          <w:szCs w:val="28"/>
        </w:rPr>
        <w:t xml:space="preserve"> соблюдени</w:t>
      </w:r>
      <w:r>
        <w:rPr>
          <w:sz w:val="28"/>
          <w:szCs w:val="28"/>
        </w:rPr>
        <w:t>е</w:t>
      </w:r>
      <w:r w:rsidRPr="00BC20F2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следующих</w:t>
      </w:r>
      <w:r w:rsidRPr="00BC20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основных </w:t>
      </w:r>
      <w:r w:rsidRPr="00BC20F2">
        <w:rPr>
          <w:sz w:val="28"/>
          <w:szCs w:val="28"/>
        </w:rPr>
        <w:t>вид</w:t>
      </w:r>
      <w:r>
        <w:rPr>
          <w:sz w:val="28"/>
          <w:szCs w:val="28"/>
        </w:rPr>
        <w:t>ов</w:t>
      </w:r>
      <w:r w:rsidRPr="00BC20F2">
        <w:rPr>
          <w:sz w:val="28"/>
          <w:szCs w:val="28"/>
        </w:rPr>
        <w:t xml:space="preserve"> разрешенного использования </w:t>
      </w:r>
      <w:r w:rsidRPr="00FB62EF">
        <w:rPr>
          <w:sz w:val="28"/>
          <w:szCs w:val="28"/>
        </w:rPr>
        <w:t>недвижимости:</w:t>
      </w:r>
    </w:p>
    <w:p w:rsidR="001050DC" w:rsidRPr="001050DC" w:rsidRDefault="00FB62EF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ведение</w:t>
      </w:r>
      <w:r w:rsidR="001050DC" w:rsidRPr="001050DC">
        <w:rPr>
          <w:sz w:val="28"/>
          <w:szCs w:val="28"/>
        </w:rPr>
        <w:t xml:space="preserve"> личного подсобного хозяйства;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магазины;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религиозное использование;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коммунальное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ритуальная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водные объекты;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спорт.</w:t>
      </w:r>
    </w:p>
    <w:p w:rsidR="001050DC" w:rsidRPr="00D3100F" w:rsidRDefault="00D3100F" w:rsidP="00D310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100F">
        <w:rPr>
          <w:rStyle w:val="52"/>
          <w:rFonts w:eastAsiaTheme="minorHAnsi"/>
          <w:b w:val="0"/>
          <w:sz w:val="28"/>
          <w:szCs w:val="28"/>
          <w:lang w:eastAsia="en-US" w:bidi="ar-SA"/>
        </w:rPr>
        <w:t xml:space="preserve">6. </w:t>
      </w:r>
      <w:proofErr w:type="gramStart"/>
      <w:r w:rsidR="001050DC" w:rsidRPr="00D3100F">
        <w:rPr>
          <w:rStyle w:val="52"/>
          <w:rFonts w:eastAsiaTheme="minorHAnsi"/>
          <w:b w:val="0"/>
          <w:sz w:val="28"/>
          <w:szCs w:val="28"/>
        </w:rPr>
        <w:t>Общественно</w:t>
      </w:r>
      <w:r w:rsidR="001050DC" w:rsidRPr="00D3100F">
        <w:rPr>
          <w:rFonts w:ascii="Times New Roman" w:eastAsia="Times New Roman" w:hAnsi="Times New Roman" w:cs="Times New Roman"/>
          <w:sz w:val="28"/>
          <w:szCs w:val="28"/>
        </w:rPr>
        <w:t xml:space="preserve">-деловые зоны </w:t>
      </w:r>
      <w:r w:rsidRPr="00D3100F">
        <w:rPr>
          <w:rFonts w:ascii="Times New Roman" w:eastAsia="Times New Roman" w:hAnsi="Times New Roman" w:cs="Times New Roman"/>
          <w:sz w:val="28"/>
          <w:szCs w:val="28"/>
        </w:rPr>
        <w:t>(О</w:t>
      </w:r>
      <w:r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D3100F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1050DC" w:rsidRPr="00D3100F">
        <w:rPr>
          <w:rFonts w:ascii="Times New Roman" w:eastAsia="Times New Roman" w:hAnsi="Times New Roman" w:cs="Times New Roman"/>
          <w:sz w:val="28"/>
          <w:szCs w:val="28"/>
        </w:rPr>
        <w:t>предназначены для размещения объектов здравоохранения, культуры, торговли, общественного питания, социального и коммунально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1050DC" w:rsidRPr="00D3100F">
        <w:rPr>
          <w:rFonts w:ascii="Times New Roman" w:eastAsia="Times New Roman" w:hAnsi="Times New Roman" w:cs="Times New Roman"/>
          <w:sz w:val="28"/>
          <w:szCs w:val="28"/>
        </w:rPr>
        <w:t xml:space="preserve">бытового назначения, предпринимательской деятельности, объектов среднего профессионального и высшего профессионального образования, административных, </w:t>
      </w:r>
      <w:proofErr w:type="spellStart"/>
      <w:r w:rsidR="001050DC" w:rsidRPr="00D3100F">
        <w:rPr>
          <w:rFonts w:ascii="Times New Roman" w:eastAsia="Times New Roman" w:hAnsi="Times New Roman" w:cs="Times New Roman"/>
          <w:sz w:val="28"/>
          <w:szCs w:val="28"/>
        </w:rPr>
        <w:t>научно</w:t>
      </w:r>
      <w:r w:rsidR="001050DC" w:rsidRPr="00D3100F">
        <w:rPr>
          <w:rFonts w:ascii="Times New Roman" w:eastAsia="Times New Roman" w:hAnsi="Times New Roman" w:cs="Times New Roman"/>
          <w:sz w:val="28"/>
          <w:szCs w:val="28"/>
        </w:rPr>
        <w:softHyphen/>
        <w:t>исследовательских</w:t>
      </w:r>
      <w:proofErr w:type="spellEnd"/>
      <w:r w:rsidR="001050DC" w:rsidRPr="00D3100F">
        <w:rPr>
          <w:rFonts w:ascii="Times New Roman" w:eastAsia="Times New Roman" w:hAnsi="Times New Roman" w:cs="Times New Roman"/>
          <w:sz w:val="28"/>
          <w:szCs w:val="28"/>
        </w:rPr>
        <w:t xml:space="preserve"> учреждений, культовых зданий, стоянок автомобильного транспорта, объектов делового, финансового назначения, иных объектов, связанных с обеспечением жизнедеятельности граждан.</w:t>
      </w:r>
      <w:proofErr w:type="gramEnd"/>
    </w:p>
    <w:p w:rsidR="00D3100F" w:rsidRPr="00FB62EF" w:rsidRDefault="00D3100F" w:rsidP="00D3100F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D3100F">
        <w:rPr>
          <w:rStyle w:val="52"/>
          <w:rFonts w:eastAsiaTheme="minorHAnsi"/>
          <w:b w:val="0"/>
          <w:sz w:val="28"/>
          <w:szCs w:val="28"/>
        </w:rPr>
        <w:t xml:space="preserve">7. </w:t>
      </w:r>
      <w:r w:rsidR="001050DC" w:rsidRPr="00D3100F">
        <w:rPr>
          <w:rStyle w:val="52"/>
          <w:rFonts w:eastAsiaTheme="minorHAnsi"/>
          <w:b w:val="0"/>
          <w:sz w:val="28"/>
          <w:szCs w:val="28"/>
        </w:rPr>
        <w:t xml:space="preserve">Зона делового, общественного и коммерческого назначения </w:t>
      </w:r>
      <w:r w:rsidRPr="00D3100F">
        <w:rPr>
          <w:rStyle w:val="52"/>
          <w:rFonts w:eastAsiaTheme="minorHAnsi"/>
          <w:b w:val="0"/>
          <w:sz w:val="28"/>
          <w:szCs w:val="28"/>
        </w:rPr>
        <w:t>(ОД-1)</w:t>
      </w:r>
      <w:r w:rsidRPr="001050DC">
        <w:rPr>
          <w:rStyle w:val="52"/>
          <w:rFonts w:eastAsiaTheme="minorHAnsi"/>
          <w:sz w:val="28"/>
          <w:szCs w:val="28"/>
        </w:rPr>
        <w:t xml:space="preserve"> </w:t>
      </w:r>
      <w:r>
        <w:rPr>
          <w:sz w:val="28"/>
          <w:szCs w:val="28"/>
        </w:rPr>
        <w:t>предусматривает</w:t>
      </w:r>
      <w:r w:rsidRPr="00BC20F2">
        <w:rPr>
          <w:sz w:val="28"/>
          <w:szCs w:val="28"/>
        </w:rPr>
        <w:t xml:space="preserve"> соблюдени</w:t>
      </w:r>
      <w:r>
        <w:rPr>
          <w:sz w:val="28"/>
          <w:szCs w:val="28"/>
        </w:rPr>
        <w:t>е</w:t>
      </w:r>
      <w:r w:rsidRPr="00BC20F2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следующих</w:t>
      </w:r>
      <w:r w:rsidRPr="00BC20F2">
        <w:rPr>
          <w:sz w:val="28"/>
          <w:szCs w:val="28"/>
        </w:rPr>
        <w:t xml:space="preserve"> вид</w:t>
      </w:r>
      <w:r>
        <w:rPr>
          <w:sz w:val="28"/>
          <w:szCs w:val="28"/>
        </w:rPr>
        <w:t>ов</w:t>
      </w:r>
      <w:r w:rsidRPr="00BC20F2">
        <w:rPr>
          <w:sz w:val="28"/>
          <w:szCs w:val="28"/>
        </w:rPr>
        <w:t xml:space="preserve"> разрешенного использования </w:t>
      </w:r>
      <w:r w:rsidRPr="00FB62EF">
        <w:rPr>
          <w:sz w:val="28"/>
          <w:szCs w:val="28"/>
        </w:rPr>
        <w:t>недвижимости:</w:t>
      </w:r>
    </w:p>
    <w:p w:rsidR="001050DC" w:rsidRPr="00D3100F" w:rsidRDefault="00D3100F" w:rsidP="001050D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00F">
        <w:rPr>
          <w:rStyle w:val="52"/>
          <w:rFonts w:eastAsiaTheme="minorHAnsi"/>
          <w:b w:val="0"/>
          <w:sz w:val="28"/>
          <w:szCs w:val="28"/>
        </w:rPr>
        <w:t xml:space="preserve">1) </w:t>
      </w:r>
      <w:r w:rsidR="001050DC" w:rsidRPr="00D3100F">
        <w:rPr>
          <w:rStyle w:val="52"/>
          <w:rFonts w:eastAsiaTheme="minorHAnsi"/>
          <w:b w:val="0"/>
          <w:sz w:val="28"/>
          <w:szCs w:val="28"/>
        </w:rPr>
        <w:t>основные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государственное управление;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оказание социальной помощи населению;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банковская и страховая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деловое управление;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гостиничное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объекты торговли (торговые центры, торгово-развлекательные центры (комплексы);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магазины;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рынки;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общественное питание;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lastRenderedPageBreak/>
        <w:t>ритуальная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объекты культурно-досуговой деятельности;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развлекательные мероприятия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обеспечение занятий спортом в </w:t>
      </w:r>
      <w:proofErr w:type="gramStart"/>
      <w:r w:rsidRPr="001050DC">
        <w:rPr>
          <w:sz w:val="28"/>
          <w:szCs w:val="28"/>
        </w:rPr>
        <w:t>помещениях</w:t>
      </w:r>
      <w:proofErr w:type="gramEnd"/>
      <w:r w:rsidRPr="001050DC">
        <w:rPr>
          <w:sz w:val="28"/>
          <w:szCs w:val="28"/>
        </w:rPr>
        <w:t>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бытовое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оказание услуг связи;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стационарное медицинское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обеспечение внутреннего правопорядка;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обеспечение обороны и безопасности;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улично-дорожная сеть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предоставление коммунальных услуг;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открытые спортивные площадки;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открытые автостоянки;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обеспечение спортивно-зрелищных мероприятий;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дошкольное, начальное и среднее общее образование;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амбулаторно-поликлиническое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для индивидуального жилищного строительства.</w:t>
      </w:r>
    </w:p>
    <w:p w:rsidR="001050DC" w:rsidRPr="00D3100F" w:rsidRDefault="00D3100F" w:rsidP="001050D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Style w:val="52"/>
          <w:rFonts w:eastAsiaTheme="minorHAnsi"/>
          <w:b w:val="0"/>
          <w:sz w:val="28"/>
          <w:szCs w:val="28"/>
        </w:rPr>
        <w:t xml:space="preserve">2) </w:t>
      </w:r>
      <w:r w:rsidR="001050DC" w:rsidRPr="00D3100F">
        <w:rPr>
          <w:rStyle w:val="52"/>
          <w:rFonts w:eastAsiaTheme="minorHAnsi"/>
          <w:b w:val="0"/>
          <w:sz w:val="28"/>
          <w:szCs w:val="28"/>
        </w:rPr>
        <w:t>условно разрешенные виды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дома социального обслуживания;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среднее и высшее профессиональное образование;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обслуживание перевозок пассажиров.</w:t>
      </w:r>
    </w:p>
    <w:p w:rsidR="00D3100F" w:rsidRPr="00D3100F" w:rsidRDefault="00D3100F" w:rsidP="00D3100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00F">
        <w:rPr>
          <w:rStyle w:val="52"/>
          <w:rFonts w:eastAsiaTheme="minorHAnsi"/>
          <w:b w:val="0"/>
          <w:bCs w:val="0"/>
          <w:sz w:val="28"/>
          <w:szCs w:val="28"/>
        </w:rPr>
        <w:t xml:space="preserve">8. </w:t>
      </w:r>
      <w:r w:rsidR="001050DC" w:rsidRPr="00D3100F">
        <w:rPr>
          <w:rStyle w:val="52"/>
          <w:rFonts w:eastAsiaTheme="minorHAnsi"/>
          <w:b w:val="0"/>
          <w:sz w:val="28"/>
          <w:szCs w:val="28"/>
        </w:rPr>
        <w:t>Зона размещения объектов социального и коммунально-бытового назначения</w:t>
      </w:r>
      <w:r w:rsidRPr="00D3100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</w:t>
      </w:r>
      <w:r w:rsidRPr="00D3100F">
        <w:rPr>
          <w:rStyle w:val="52"/>
          <w:rFonts w:eastAsiaTheme="minorHAnsi"/>
          <w:b w:val="0"/>
          <w:sz w:val="28"/>
          <w:szCs w:val="28"/>
        </w:rPr>
        <w:t>ОД-2</w:t>
      </w:r>
      <w:r>
        <w:rPr>
          <w:rStyle w:val="52"/>
          <w:rFonts w:eastAsiaTheme="minorHAnsi"/>
          <w:b w:val="0"/>
          <w:sz w:val="28"/>
          <w:szCs w:val="28"/>
        </w:rPr>
        <w:t>)</w:t>
      </w:r>
      <w:r w:rsidRPr="00D3100F">
        <w:rPr>
          <w:rStyle w:val="52"/>
          <w:rFonts w:eastAsiaTheme="minorHAnsi"/>
          <w:b w:val="0"/>
          <w:sz w:val="28"/>
          <w:szCs w:val="28"/>
        </w:rPr>
        <w:t xml:space="preserve"> </w:t>
      </w:r>
      <w:r w:rsidRPr="00D3100F">
        <w:rPr>
          <w:rFonts w:ascii="Times New Roman" w:hAnsi="Times New Roman" w:cs="Times New Roman"/>
          <w:sz w:val="28"/>
          <w:szCs w:val="28"/>
        </w:rPr>
        <w:t>предусматривает соблюдение следующих видов разрешенного использования недвижимости:</w:t>
      </w:r>
    </w:p>
    <w:p w:rsidR="001050DC" w:rsidRPr="00D3100F" w:rsidRDefault="00D3100F" w:rsidP="001050D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00F">
        <w:rPr>
          <w:rFonts w:ascii="Times New Roman" w:hAnsi="Times New Roman" w:cs="Times New Roman"/>
          <w:sz w:val="28"/>
          <w:szCs w:val="28"/>
        </w:rPr>
        <w:t>1) о</w:t>
      </w:r>
      <w:r w:rsidR="001050DC" w:rsidRPr="00D3100F">
        <w:rPr>
          <w:rStyle w:val="52"/>
          <w:rFonts w:eastAsiaTheme="minorHAnsi"/>
          <w:b w:val="0"/>
          <w:sz w:val="28"/>
          <w:szCs w:val="28"/>
        </w:rPr>
        <w:t>сновные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среднее и высшее профессиональное образование;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объекты культурно-досуговой деятельности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обеспечение занятий спортом в </w:t>
      </w:r>
      <w:proofErr w:type="gramStart"/>
      <w:r w:rsidRPr="001050DC">
        <w:rPr>
          <w:bCs/>
          <w:sz w:val="28"/>
          <w:szCs w:val="28"/>
        </w:rPr>
        <w:t>помещениях</w:t>
      </w:r>
      <w:proofErr w:type="gramEnd"/>
      <w:r w:rsidRPr="001050DC">
        <w:rPr>
          <w:bCs/>
          <w:sz w:val="28"/>
          <w:szCs w:val="28"/>
        </w:rPr>
        <w:t>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стационарное медицинское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здравоохранение</w:t>
      </w:r>
      <w:r w:rsidR="00D3100F">
        <w:rPr>
          <w:bCs/>
          <w:sz w:val="28"/>
          <w:szCs w:val="28"/>
        </w:rPr>
        <w:t>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дошкольное, начальное и среднее общее образование;</w:t>
      </w:r>
    </w:p>
    <w:p w:rsidR="001050DC" w:rsidRPr="001050DC" w:rsidRDefault="00D3100F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культурное развитие;</w:t>
      </w:r>
    </w:p>
    <w:p w:rsidR="001050DC" w:rsidRPr="00D3100F" w:rsidRDefault="00D3100F" w:rsidP="00D3100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Style w:val="52"/>
          <w:rFonts w:eastAsiaTheme="minorHAnsi"/>
          <w:b w:val="0"/>
          <w:sz w:val="28"/>
          <w:szCs w:val="28"/>
        </w:rPr>
        <w:t xml:space="preserve">2) </w:t>
      </w:r>
      <w:r w:rsidR="001050DC" w:rsidRPr="00D3100F">
        <w:rPr>
          <w:rStyle w:val="52"/>
          <w:rFonts w:eastAsiaTheme="minorHAnsi"/>
          <w:b w:val="0"/>
          <w:sz w:val="28"/>
          <w:szCs w:val="28"/>
        </w:rPr>
        <w:t>вспомогательные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bCs/>
          <w:sz w:val="28"/>
          <w:szCs w:val="28"/>
        </w:rPr>
        <w:t>общественное питание;</w:t>
      </w:r>
      <w:r w:rsidRPr="001050DC">
        <w:rPr>
          <w:sz w:val="28"/>
          <w:szCs w:val="28"/>
        </w:rPr>
        <w:t xml:space="preserve"> </w:t>
      </w:r>
    </w:p>
    <w:p w:rsidR="001050DC" w:rsidRPr="00D3100F" w:rsidRDefault="00D3100F" w:rsidP="001050DC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Style w:val="52"/>
          <w:rFonts w:eastAsiaTheme="minorHAnsi"/>
          <w:b w:val="0"/>
          <w:bCs w:val="0"/>
          <w:sz w:val="28"/>
          <w:szCs w:val="28"/>
        </w:rPr>
        <w:t xml:space="preserve">3) </w:t>
      </w:r>
      <w:r w:rsidR="001050DC" w:rsidRPr="00D3100F">
        <w:rPr>
          <w:rStyle w:val="52"/>
          <w:rFonts w:eastAsiaTheme="minorHAnsi"/>
          <w:b w:val="0"/>
          <w:sz w:val="28"/>
          <w:szCs w:val="28"/>
        </w:rPr>
        <w:t>условно разрешенные виды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  <w:tab w:val="left" w:pos="113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оказание услуг связи.</w:t>
      </w:r>
    </w:p>
    <w:p w:rsidR="001050DC" w:rsidRPr="00BB15EE" w:rsidRDefault="00D3100F" w:rsidP="00BB15EE">
      <w:pPr>
        <w:tabs>
          <w:tab w:val="left" w:pos="851"/>
        </w:tabs>
        <w:spacing w:after="0" w:line="240" w:lineRule="auto"/>
        <w:ind w:firstLine="709"/>
        <w:jc w:val="both"/>
        <w:rPr>
          <w:rFonts w:eastAsia="Times New Roman"/>
        </w:rPr>
      </w:pPr>
      <w:r>
        <w:rPr>
          <w:rStyle w:val="52"/>
          <w:rFonts w:eastAsiaTheme="minorHAnsi"/>
          <w:b w:val="0"/>
          <w:bCs w:val="0"/>
          <w:sz w:val="28"/>
          <w:szCs w:val="28"/>
        </w:rPr>
        <w:t xml:space="preserve">9. </w:t>
      </w:r>
      <w:r w:rsidR="00BB15EE" w:rsidRPr="00BB15EE">
        <w:rPr>
          <w:rFonts w:ascii="Times New Roman" w:eastAsia="Times New Roman" w:hAnsi="Times New Roman" w:cs="Times New Roman"/>
          <w:sz w:val="28"/>
          <w:szCs w:val="28"/>
        </w:rPr>
        <w:t>Рекреационные зоны (Р) предназначены для рекреационной и культурно-оздоровительной деятельности</w:t>
      </w:r>
    </w:p>
    <w:p w:rsidR="00BB15EE" w:rsidRPr="00BB15EE" w:rsidRDefault="00BB15EE" w:rsidP="00BB15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B15EE">
        <w:rPr>
          <w:rFonts w:ascii="Times New Roman" w:eastAsia="Times New Roman" w:hAnsi="Times New Roman" w:cs="Times New Roman"/>
          <w:sz w:val="28"/>
          <w:szCs w:val="28"/>
        </w:rPr>
        <w:t xml:space="preserve">Градостроительные регламенты рекреационных зон (Р) распространяются на земельные участки в составе рекреационной зоны (Р) только в случае, когда части территорий общего пользования (городских лесов, иных территорий) переведены в установленном порядке на основании проектов планировки (установления красных линий) из состава территорий общего пользования в иные территории, на которые распространяется </w:t>
      </w:r>
      <w:r w:rsidRPr="00BB15EE">
        <w:rPr>
          <w:rFonts w:ascii="Times New Roman" w:eastAsia="Times New Roman" w:hAnsi="Times New Roman" w:cs="Times New Roman"/>
          <w:sz w:val="28"/>
          <w:szCs w:val="28"/>
        </w:rPr>
        <w:lastRenderedPageBreak/>
        <w:t>действие градостроительных регламентов.</w:t>
      </w:r>
      <w:proofErr w:type="gramEnd"/>
      <w:r w:rsidRPr="00BB15EE">
        <w:rPr>
          <w:rFonts w:ascii="Times New Roman" w:eastAsia="Times New Roman" w:hAnsi="Times New Roman" w:cs="Times New Roman"/>
          <w:sz w:val="28"/>
          <w:szCs w:val="28"/>
        </w:rPr>
        <w:t xml:space="preserve"> В иных случаях применительно к частям территории в пределах рекреационной зоны (Р), которые относятся к территории общего пользования, отграниченной от иных территорий красными линиями, градостроительный регламент не распространяется и их использование определяется уполномоченными органами в индивидуальном порядке в соответствии с целевым назначением.</w:t>
      </w:r>
    </w:p>
    <w:p w:rsidR="00BB15EE" w:rsidRPr="00D3100F" w:rsidRDefault="00BB15EE" w:rsidP="00BB15E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5EE">
        <w:rPr>
          <w:rStyle w:val="52"/>
          <w:rFonts w:eastAsiaTheme="minorHAnsi"/>
          <w:b w:val="0"/>
          <w:sz w:val="28"/>
          <w:szCs w:val="28"/>
        </w:rPr>
        <w:t>10.</w:t>
      </w:r>
      <w:r>
        <w:rPr>
          <w:rStyle w:val="52"/>
          <w:rFonts w:eastAsiaTheme="minorHAnsi"/>
          <w:sz w:val="28"/>
          <w:szCs w:val="28"/>
        </w:rPr>
        <w:t xml:space="preserve"> </w:t>
      </w:r>
      <w:r w:rsidRPr="00D3100F">
        <w:rPr>
          <w:rStyle w:val="52"/>
          <w:rFonts w:eastAsiaTheme="minorHAnsi"/>
          <w:b w:val="0"/>
          <w:sz w:val="28"/>
          <w:szCs w:val="28"/>
        </w:rPr>
        <w:t xml:space="preserve">Зона </w:t>
      </w:r>
      <w:r>
        <w:rPr>
          <w:rStyle w:val="52"/>
          <w:rFonts w:eastAsiaTheme="minorHAnsi"/>
          <w:b w:val="0"/>
          <w:sz w:val="28"/>
          <w:szCs w:val="28"/>
        </w:rPr>
        <w:t xml:space="preserve">рекреационных территорий (Р-1) </w:t>
      </w:r>
      <w:r w:rsidRPr="00D3100F">
        <w:rPr>
          <w:rFonts w:ascii="Times New Roman" w:hAnsi="Times New Roman" w:cs="Times New Roman"/>
          <w:sz w:val="28"/>
          <w:szCs w:val="28"/>
        </w:rPr>
        <w:t>предусматривает соблюдение следующих видов разрешенного использования недвижимости:</w:t>
      </w:r>
    </w:p>
    <w:p w:rsidR="001050DC" w:rsidRPr="00BB15EE" w:rsidRDefault="00BB15EE" w:rsidP="001050D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B15EE">
        <w:rPr>
          <w:rStyle w:val="52"/>
          <w:rFonts w:eastAsiaTheme="minorHAnsi"/>
          <w:b w:val="0"/>
          <w:sz w:val="28"/>
          <w:szCs w:val="28"/>
        </w:rPr>
        <w:t xml:space="preserve">1) 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>основные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отдых (рекреация)</w:t>
      </w:r>
      <w:r w:rsidRPr="001050DC">
        <w:rPr>
          <w:sz w:val="28"/>
          <w:szCs w:val="28"/>
        </w:rPr>
        <w:tab/>
        <w:t>(создание и уход за городскими лесами, скверами, прудами, озерами, водохранилищами, пляжами, а также обустройство мест отдыха в них.)</w:t>
      </w:r>
      <w:r w:rsidR="00BB15EE">
        <w:rPr>
          <w:sz w:val="28"/>
          <w:szCs w:val="28"/>
        </w:rPr>
        <w:t>;</w:t>
      </w:r>
    </w:p>
    <w:p w:rsidR="001050DC" w:rsidRPr="00BB15EE" w:rsidRDefault="00BB15EE" w:rsidP="001050D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B15EE">
        <w:rPr>
          <w:rStyle w:val="52"/>
          <w:rFonts w:eastAsiaTheme="minorHAnsi"/>
          <w:b w:val="0"/>
          <w:sz w:val="28"/>
          <w:szCs w:val="28"/>
        </w:rPr>
        <w:t xml:space="preserve">2) 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>условно разрешенные виды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гостиничное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ритуальная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санаторная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обеспечение занятий спортом в </w:t>
      </w:r>
      <w:proofErr w:type="gramStart"/>
      <w:r w:rsidRPr="001050DC">
        <w:rPr>
          <w:bCs/>
          <w:sz w:val="28"/>
          <w:szCs w:val="28"/>
        </w:rPr>
        <w:t>помещениях</w:t>
      </w:r>
      <w:proofErr w:type="gramEnd"/>
      <w:r w:rsidRPr="001050DC">
        <w:rPr>
          <w:bCs/>
          <w:sz w:val="28"/>
          <w:szCs w:val="28"/>
        </w:rPr>
        <w:t>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обеспечение спортивно-зрелищных мероприятий;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развлекательные мероприятия;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sz w:val="28"/>
          <w:szCs w:val="28"/>
        </w:rPr>
        <w:t>вспомогательные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благоустройство территории;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аптеки.</w:t>
      </w:r>
    </w:p>
    <w:p w:rsidR="00BB15EE" w:rsidRPr="00BB15EE" w:rsidRDefault="00BB15EE" w:rsidP="00BB15EE">
      <w:pPr>
        <w:tabs>
          <w:tab w:val="left" w:pos="993"/>
        </w:tabs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BB15EE">
        <w:rPr>
          <w:rStyle w:val="52"/>
          <w:rFonts w:eastAsiaTheme="minorHAnsi"/>
          <w:b w:val="0"/>
          <w:bCs w:val="0"/>
          <w:sz w:val="28"/>
          <w:szCs w:val="28"/>
        </w:rPr>
        <w:t>11. Зона</w:t>
      </w:r>
      <w:r w:rsidRPr="00BB15EE">
        <w:rPr>
          <w:rStyle w:val="52"/>
          <w:rFonts w:eastAsiaTheme="minorHAnsi"/>
          <w:bCs w:val="0"/>
          <w:sz w:val="28"/>
          <w:szCs w:val="28"/>
        </w:rPr>
        <w:t xml:space="preserve"> </w:t>
      </w:r>
      <w:r w:rsidRPr="00BB15EE">
        <w:rPr>
          <w:rStyle w:val="52"/>
          <w:rFonts w:eastAsiaTheme="minorHAnsi"/>
          <w:b w:val="0"/>
          <w:bCs w:val="0"/>
          <w:sz w:val="28"/>
          <w:szCs w:val="28"/>
        </w:rPr>
        <w:t>п</w:t>
      </w:r>
      <w:r w:rsidRPr="00BB15EE">
        <w:rPr>
          <w:rStyle w:val="52"/>
          <w:rFonts w:eastAsiaTheme="minorHAnsi"/>
          <w:b w:val="0"/>
          <w:sz w:val="28"/>
          <w:szCs w:val="28"/>
        </w:rPr>
        <w:t>риродных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 xml:space="preserve"> территори</w:t>
      </w:r>
      <w:r w:rsidRPr="00BB15EE">
        <w:rPr>
          <w:rStyle w:val="52"/>
          <w:rFonts w:eastAsiaTheme="minorHAnsi"/>
          <w:b w:val="0"/>
          <w:sz w:val="28"/>
          <w:szCs w:val="28"/>
        </w:rPr>
        <w:t>й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 xml:space="preserve"> в черте населенного пункта (территории, занятые скверами, парками, городскими садами)</w:t>
      </w:r>
      <w:r w:rsidRPr="00BB15EE">
        <w:rPr>
          <w:rStyle w:val="52"/>
          <w:rFonts w:eastAsiaTheme="minorHAnsi"/>
          <w:b w:val="0"/>
          <w:sz w:val="28"/>
          <w:szCs w:val="28"/>
        </w:rPr>
        <w:t xml:space="preserve"> (Р-2) предусматривает соблюдение следующих видов разрешенного использования недвижимости:</w:t>
      </w:r>
    </w:p>
    <w:p w:rsidR="001050DC" w:rsidRPr="00BB15EE" w:rsidRDefault="00BB15EE" w:rsidP="00BB15EE">
      <w:pPr>
        <w:pStyle w:val="25"/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/>
          <w:sz w:val="28"/>
          <w:szCs w:val="28"/>
        </w:rPr>
      </w:pPr>
      <w:r w:rsidRPr="00BB15EE">
        <w:rPr>
          <w:rStyle w:val="52"/>
          <w:rFonts w:eastAsiaTheme="minorHAnsi"/>
          <w:b w:val="0"/>
          <w:sz w:val="28"/>
          <w:szCs w:val="28"/>
        </w:rPr>
        <w:t xml:space="preserve">1) 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>основные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 отдых (рекреация)</w:t>
      </w:r>
      <w:r w:rsidRPr="001050DC">
        <w:rPr>
          <w:bCs/>
          <w:sz w:val="28"/>
          <w:szCs w:val="28"/>
        </w:rPr>
        <w:tab/>
        <w:t>(создание и уход за городскими лесами, скверами, прудами, озерами, водохранилищами, пляжами, а также обустройство мест отдыха в них.)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 благоустройство территории;</w:t>
      </w:r>
    </w:p>
    <w:p w:rsidR="001050DC" w:rsidRPr="00BB15EE" w:rsidRDefault="00BB15EE" w:rsidP="001050DC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BB15EE">
        <w:rPr>
          <w:rStyle w:val="52"/>
          <w:rFonts w:eastAsiaTheme="minorHAnsi"/>
          <w:b w:val="0"/>
          <w:sz w:val="28"/>
          <w:szCs w:val="28"/>
        </w:rPr>
        <w:t xml:space="preserve">2) 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>условно разрешенные виды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гостиничное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ритуальная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санаторная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обеспечение занятий спортом в </w:t>
      </w:r>
      <w:proofErr w:type="gramStart"/>
      <w:r w:rsidRPr="001050DC">
        <w:rPr>
          <w:bCs/>
          <w:sz w:val="28"/>
          <w:szCs w:val="28"/>
        </w:rPr>
        <w:t>помещениях</w:t>
      </w:r>
      <w:proofErr w:type="gramEnd"/>
      <w:r w:rsidRPr="001050DC">
        <w:rPr>
          <w:bCs/>
          <w:sz w:val="28"/>
          <w:szCs w:val="28"/>
        </w:rPr>
        <w:t>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обеспечение спортивно-зрелищных мероприятий;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развлекательные мероприятия;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благоустройство территории;</w:t>
      </w:r>
    </w:p>
    <w:p w:rsidR="00BB15EE" w:rsidRPr="00D3100F" w:rsidRDefault="00BB15EE" w:rsidP="00BB15E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5EE">
        <w:rPr>
          <w:rStyle w:val="52"/>
          <w:rFonts w:eastAsiaTheme="minorHAnsi"/>
          <w:b w:val="0"/>
          <w:sz w:val="28"/>
          <w:szCs w:val="28"/>
        </w:rPr>
        <w:t>12. Зона т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>ерритори</w:t>
      </w:r>
      <w:r w:rsidRPr="00BB15EE">
        <w:rPr>
          <w:rStyle w:val="52"/>
          <w:rFonts w:eastAsiaTheme="minorHAnsi"/>
          <w:b w:val="0"/>
          <w:sz w:val="28"/>
          <w:szCs w:val="28"/>
        </w:rPr>
        <w:t>й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 xml:space="preserve"> заняты</w:t>
      </w:r>
      <w:r w:rsidRPr="00BB15EE">
        <w:rPr>
          <w:rStyle w:val="52"/>
          <w:rFonts w:eastAsiaTheme="minorHAnsi"/>
          <w:b w:val="0"/>
          <w:sz w:val="28"/>
          <w:szCs w:val="28"/>
        </w:rPr>
        <w:t>х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 xml:space="preserve"> прудами, озерами</w:t>
      </w:r>
      <w:r w:rsidRPr="00BB15EE">
        <w:rPr>
          <w:rStyle w:val="52"/>
          <w:rFonts w:eastAsiaTheme="minorHAnsi"/>
          <w:b w:val="0"/>
          <w:sz w:val="28"/>
          <w:szCs w:val="28"/>
        </w:rPr>
        <w:t xml:space="preserve"> (Р-З)</w:t>
      </w:r>
      <w:r w:rsidRPr="00BB15E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100F">
        <w:rPr>
          <w:rFonts w:ascii="Times New Roman" w:hAnsi="Times New Roman" w:cs="Times New Roman"/>
          <w:sz w:val="28"/>
          <w:szCs w:val="28"/>
        </w:rPr>
        <w:t>предусматривает соблюдение следующих видов разрешенного использования недвижимости:</w:t>
      </w:r>
    </w:p>
    <w:p w:rsidR="001050DC" w:rsidRPr="00BB15EE" w:rsidRDefault="00BB15EE" w:rsidP="001050DC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BB15EE">
        <w:rPr>
          <w:rStyle w:val="52"/>
          <w:rFonts w:eastAsiaTheme="minorHAnsi"/>
          <w:b w:val="0"/>
          <w:color w:val="auto"/>
          <w:sz w:val="28"/>
          <w:szCs w:val="28"/>
        </w:rPr>
        <w:t xml:space="preserve">1) </w:t>
      </w:r>
      <w:r w:rsidR="001050DC" w:rsidRPr="00BB15EE">
        <w:rPr>
          <w:rStyle w:val="52"/>
          <w:rFonts w:eastAsiaTheme="minorHAnsi"/>
          <w:b w:val="0"/>
          <w:color w:val="auto"/>
          <w:sz w:val="28"/>
          <w:szCs w:val="28"/>
        </w:rPr>
        <w:t xml:space="preserve">основные 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>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общее пользование водными объектами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отдых (рекреация)</w:t>
      </w:r>
      <w:r w:rsidRPr="001050DC">
        <w:rPr>
          <w:bCs/>
          <w:sz w:val="28"/>
          <w:szCs w:val="28"/>
        </w:rPr>
        <w:tab/>
        <w:t xml:space="preserve">(создание и уход за городскими лесами, </w:t>
      </w:r>
      <w:r w:rsidRPr="001050DC">
        <w:rPr>
          <w:bCs/>
          <w:sz w:val="28"/>
          <w:szCs w:val="28"/>
        </w:rPr>
        <w:lastRenderedPageBreak/>
        <w:t>скверами, прудами, озерами, водохранилищами, пляжами, а также обустройство мест отдыха в них);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площадки для занятий спортом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благоустройство;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оборудованные площадки для занятий спортом;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ритуальная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bCs/>
          <w:sz w:val="28"/>
          <w:szCs w:val="28"/>
        </w:rPr>
        <w:t>гидротехнические сооружения</w:t>
      </w:r>
      <w:r w:rsidR="00BB15EE">
        <w:rPr>
          <w:rFonts w:eastAsiaTheme="minorHAnsi"/>
          <w:sz w:val="28"/>
          <w:szCs w:val="28"/>
        </w:rPr>
        <w:t>;</w:t>
      </w:r>
    </w:p>
    <w:p w:rsidR="001050DC" w:rsidRPr="00BB15EE" w:rsidRDefault="00BB15EE" w:rsidP="001050DC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>
        <w:rPr>
          <w:rStyle w:val="52"/>
          <w:rFonts w:eastAsiaTheme="minorHAnsi"/>
          <w:b w:val="0"/>
          <w:sz w:val="28"/>
          <w:szCs w:val="28"/>
        </w:rPr>
        <w:t xml:space="preserve">2) 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>вспомогательные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цирки и зверинцы.</w:t>
      </w:r>
    </w:p>
    <w:p w:rsidR="00BB15EE" w:rsidRPr="00D3100F" w:rsidRDefault="00BB15EE" w:rsidP="00BB15E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52"/>
          <w:rFonts w:eastAsiaTheme="minorHAnsi"/>
          <w:b w:val="0"/>
          <w:sz w:val="28"/>
          <w:szCs w:val="28"/>
        </w:rPr>
        <w:t>13</w:t>
      </w:r>
      <w:r w:rsidRPr="00BB15EE">
        <w:rPr>
          <w:rStyle w:val="52"/>
          <w:rFonts w:eastAsiaTheme="minorHAnsi"/>
          <w:b w:val="0"/>
          <w:sz w:val="28"/>
          <w:szCs w:val="28"/>
        </w:rPr>
        <w:t xml:space="preserve">. Зона территорий </w:t>
      </w:r>
      <w:r>
        <w:rPr>
          <w:rStyle w:val="52"/>
          <w:rFonts w:eastAsiaTheme="minorHAnsi"/>
          <w:b w:val="0"/>
          <w:sz w:val="28"/>
          <w:szCs w:val="28"/>
        </w:rPr>
        <w:t>для отдыха и туризма</w:t>
      </w:r>
      <w:r w:rsidRPr="00BB15EE">
        <w:rPr>
          <w:rStyle w:val="52"/>
          <w:rFonts w:eastAsiaTheme="minorHAnsi"/>
          <w:b w:val="0"/>
          <w:sz w:val="28"/>
          <w:szCs w:val="28"/>
        </w:rPr>
        <w:t xml:space="preserve"> (Р-</w:t>
      </w:r>
      <w:r>
        <w:rPr>
          <w:rStyle w:val="52"/>
          <w:rFonts w:eastAsiaTheme="minorHAnsi"/>
          <w:b w:val="0"/>
          <w:sz w:val="28"/>
          <w:szCs w:val="28"/>
        </w:rPr>
        <w:t>5</w:t>
      </w:r>
      <w:r w:rsidRPr="00BB15EE">
        <w:rPr>
          <w:rStyle w:val="52"/>
          <w:rFonts w:eastAsiaTheme="minorHAnsi"/>
          <w:b w:val="0"/>
          <w:sz w:val="28"/>
          <w:szCs w:val="28"/>
        </w:rPr>
        <w:t>)</w:t>
      </w:r>
      <w:r w:rsidRPr="00BB15E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100F">
        <w:rPr>
          <w:rFonts w:ascii="Times New Roman" w:hAnsi="Times New Roman" w:cs="Times New Roman"/>
          <w:sz w:val="28"/>
          <w:szCs w:val="28"/>
        </w:rPr>
        <w:t>предусматривает соблюдение следующих видов разрешенного использования недвижимости:</w:t>
      </w:r>
    </w:p>
    <w:p w:rsidR="001050DC" w:rsidRPr="00BB15EE" w:rsidRDefault="00BB15EE" w:rsidP="001050DC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BB15EE">
        <w:rPr>
          <w:rStyle w:val="52"/>
          <w:rFonts w:eastAsiaTheme="minorHAnsi"/>
          <w:b w:val="0"/>
          <w:sz w:val="28"/>
          <w:szCs w:val="28"/>
        </w:rPr>
        <w:t xml:space="preserve">1) 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>основные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санаторная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 гостиничное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 дома социального обслуживания;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 ритуальная деятельность;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 обеспечение занятий спортом в </w:t>
      </w:r>
      <w:proofErr w:type="gramStart"/>
      <w:r w:rsidRPr="001050DC">
        <w:rPr>
          <w:bCs/>
          <w:sz w:val="28"/>
          <w:szCs w:val="28"/>
        </w:rPr>
        <w:t>помещениях</w:t>
      </w:r>
      <w:proofErr w:type="gramEnd"/>
      <w:r w:rsidRPr="001050DC">
        <w:rPr>
          <w:bCs/>
          <w:sz w:val="28"/>
          <w:szCs w:val="28"/>
        </w:rPr>
        <w:t>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 обеспечение спортивно-зрелищных мероприятий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 развлекательные мероприятия;</w:t>
      </w:r>
    </w:p>
    <w:p w:rsidR="001050DC" w:rsidRPr="00BB15EE" w:rsidRDefault="00BB15EE" w:rsidP="001050DC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BB15EE">
        <w:rPr>
          <w:rStyle w:val="52"/>
          <w:rFonts w:eastAsiaTheme="minorHAnsi"/>
          <w:b w:val="0"/>
          <w:sz w:val="28"/>
          <w:szCs w:val="28"/>
        </w:rPr>
        <w:t xml:space="preserve">2) 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>условно разрешенные виды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 объекты торговли (торговые центры, торгово-развлекательные центры (комплексы);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стационарное медицинское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амбулаторно-поликлиническое обслуживание;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благоустройство.</w:t>
      </w:r>
    </w:p>
    <w:p w:rsidR="001050DC" w:rsidRPr="00BB15EE" w:rsidRDefault="00BB15EE" w:rsidP="00BB15EE">
      <w:pPr>
        <w:tabs>
          <w:tab w:val="left" w:pos="993"/>
        </w:tabs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BB15EE">
        <w:rPr>
          <w:rStyle w:val="52"/>
          <w:rFonts w:eastAsiaTheme="minorHAnsi"/>
          <w:b w:val="0"/>
          <w:sz w:val="28"/>
          <w:szCs w:val="28"/>
          <w:lang w:eastAsia="en-US" w:bidi="ar-SA"/>
        </w:rPr>
        <w:t xml:space="preserve">14. </w:t>
      </w:r>
      <w:proofErr w:type="gramStart"/>
      <w:r w:rsidR="001050DC" w:rsidRPr="00BB15EE">
        <w:rPr>
          <w:rStyle w:val="52"/>
          <w:rFonts w:eastAsiaTheme="minorHAnsi"/>
          <w:b w:val="0"/>
          <w:sz w:val="28"/>
          <w:szCs w:val="28"/>
        </w:rPr>
        <w:t xml:space="preserve">В производственных зонах </w:t>
      </w:r>
      <w:r w:rsidRPr="00BB15EE">
        <w:rPr>
          <w:rStyle w:val="52"/>
          <w:rFonts w:eastAsiaTheme="minorHAnsi"/>
          <w:b w:val="0"/>
          <w:sz w:val="28"/>
          <w:szCs w:val="28"/>
        </w:rPr>
        <w:t>(П)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 xml:space="preserve"> размеща</w:t>
      </w:r>
      <w:r>
        <w:rPr>
          <w:rStyle w:val="52"/>
          <w:rFonts w:eastAsiaTheme="minorHAnsi"/>
          <w:b w:val="0"/>
          <w:sz w:val="28"/>
          <w:szCs w:val="28"/>
        </w:rPr>
        <w:t>ются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 xml:space="preserve"> животноводческие, </w:t>
      </w:r>
      <w:r>
        <w:rPr>
          <w:rStyle w:val="52"/>
          <w:rFonts w:eastAsiaTheme="minorHAnsi"/>
          <w:b w:val="0"/>
          <w:sz w:val="28"/>
          <w:szCs w:val="28"/>
        </w:rPr>
        <w:t>п</w:t>
      </w:r>
      <w:r w:rsidR="001050DC" w:rsidRPr="00BB15EE">
        <w:rPr>
          <w:rStyle w:val="52"/>
          <w:rFonts w:eastAsiaTheme="minorHAnsi"/>
          <w:b w:val="0"/>
          <w:sz w:val="28"/>
          <w:szCs w:val="28"/>
        </w:rPr>
        <w:t>тицеводческие и звероводческие предприятия, предприятия по хранению и переработке сельскохозяйственной продукции, ремонту, техническому обслуживанию и хранению сельскохозяйственных машин и автомобилей, по изготовлению строительных конструкций, изделий и деталей из местных материалов, машиноиспытательные станции, ветеринарные учреждения, теплицы и парники, промысловые цеха, материальные склады, транспортные, энергетические и другие объекты, связанные с проектируемыми предприятиями, а также коммуникации, обеспечивающие</w:t>
      </w:r>
      <w:proofErr w:type="gramEnd"/>
      <w:r w:rsidR="001050DC" w:rsidRPr="00BB15EE">
        <w:rPr>
          <w:rStyle w:val="52"/>
          <w:rFonts w:eastAsiaTheme="minorHAnsi"/>
          <w:b w:val="0"/>
          <w:sz w:val="28"/>
          <w:szCs w:val="28"/>
        </w:rPr>
        <w:t xml:space="preserve"> внутренние и внешние связи объектов производственной зоны.</w:t>
      </w:r>
    </w:p>
    <w:p w:rsidR="009535B9" w:rsidRPr="00D3100F" w:rsidRDefault="009535B9" w:rsidP="009535B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52"/>
          <w:rFonts w:eastAsiaTheme="minorHAnsi"/>
          <w:b w:val="0"/>
          <w:sz w:val="28"/>
          <w:szCs w:val="28"/>
        </w:rPr>
        <w:t xml:space="preserve">15. </w:t>
      </w:r>
      <w:r w:rsidRPr="009535B9">
        <w:rPr>
          <w:rStyle w:val="52"/>
          <w:rFonts w:eastAsiaTheme="minorHAnsi"/>
          <w:b w:val="0"/>
          <w:sz w:val="28"/>
          <w:szCs w:val="28"/>
        </w:rPr>
        <w:t>Зоны т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ерритори</w:t>
      </w:r>
      <w:r w:rsidRPr="009535B9">
        <w:rPr>
          <w:rStyle w:val="52"/>
          <w:rFonts w:eastAsiaTheme="minorHAnsi"/>
          <w:b w:val="0"/>
          <w:sz w:val="28"/>
          <w:szCs w:val="28"/>
        </w:rPr>
        <w:t>й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 размещения производственных объектов с различными нормативами</w:t>
      </w:r>
      <w:r w:rsidRPr="009535B9">
        <w:rPr>
          <w:rStyle w:val="52"/>
          <w:rFonts w:eastAsiaTheme="minorHAnsi"/>
          <w:b w:val="0"/>
          <w:sz w:val="28"/>
          <w:szCs w:val="28"/>
        </w:rPr>
        <w:t xml:space="preserve">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воздействия на окружающую среду</w:t>
      </w:r>
      <w:r w:rsidRPr="009535B9">
        <w:rPr>
          <w:rStyle w:val="52"/>
          <w:rFonts w:eastAsiaTheme="minorHAnsi"/>
          <w:b w:val="0"/>
          <w:sz w:val="28"/>
          <w:szCs w:val="28"/>
        </w:rPr>
        <w:t xml:space="preserve"> (П-1)</w:t>
      </w:r>
      <w:r>
        <w:rPr>
          <w:rStyle w:val="52"/>
          <w:rFonts w:eastAsiaTheme="minorHAnsi"/>
          <w:sz w:val="28"/>
          <w:szCs w:val="28"/>
        </w:rPr>
        <w:t xml:space="preserve"> </w:t>
      </w:r>
      <w:r w:rsidRPr="00D3100F">
        <w:rPr>
          <w:rFonts w:ascii="Times New Roman" w:hAnsi="Times New Roman" w:cs="Times New Roman"/>
          <w:sz w:val="28"/>
          <w:szCs w:val="28"/>
        </w:rPr>
        <w:t>предусматрива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D3100F">
        <w:rPr>
          <w:rFonts w:ascii="Times New Roman" w:hAnsi="Times New Roman" w:cs="Times New Roman"/>
          <w:sz w:val="28"/>
          <w:szCs w:val="28"/>
        </w:rPr>
        <w:t>т соблюдение следующих видов разрешенного использования недвижимости:</w:t>
      </w:r>
    </w:p>
    <w:p w:rsidR="001050DC" w:rsidRPr="009535B9" w:rsidRDefault="009535B9" w:rsidP="009535B9">
      <w:pPr>
        <w:spacing w:after="0" w:line="240" w:lineRule="auto"/>
        <w:ind w:left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9535B9">
        <w:rPr>
          <w:rStyle w:val="52"/>
          <w:rFonts w:eastAsiaTheme="minorHAnsi"/>
          <w:b w:val="0"/>
          <w:sz w:val="28"/>
          <w:szCs w:val="28"/>
        </w:rPr>
        <w:t xml:space="preserve">1)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основные виды разрешенного использования: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общественное питание;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деловое управление;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проведение научных исследований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проведение научных испытаний;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lastRenderedPageBreak/>
        <w:t xml:space="preserve">хранение автотранспорта;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служебные гаражи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обслуживание перевозок пассажиров;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ремонт автомобилей;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обслуживание железнодорожных перевозок;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тяжелая промышленность;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автомобилестроительная промышленность;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строительная промышленность;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целлюлозно-бумажная промышленность;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легкая промышленность;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хранение и переработка сельскохозяйственной продукции;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пищевая промышленность;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предоставление коммунальных услуг;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sz w:val="28"/>
          <w:szCs w:val="28"/>
        </w:rPr>
        <w:t>нефтехимическая промышленность</w:t>
      </w:r>
      <w:r w:rsidRPr="001050DC">
        <w:rPr>
          <w:rFonts w:eastAsia="Courier New"/>
          <w:bCs/>
          <w:sz w:val="28"/>
          <w:szCs w:val="28"/>
        </w:rPr>
        <w:t>.</w:t>
      </w:r>
    </w:p>
    <w:p w:rsidR="001050DC" w:rsidRPr="009535B9" w:rsidRDefault="009535B9" w:rsidP="001050DC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9535B9">
        <w:rPr>
          <w:rStyle w:val="52"/>
          <w:rFonts w:eastAsiaTheme="minorHAnsi"/>
          <w:b w:val="0"/>
          <w:sz w:val="28"/>
          <w:szCs w:val="28"/>
        </w:rPr>
        <w:t xml:space="preserve">2)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условно разрешенные виды использования: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водный транспорт;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обеспечение деятельности по исполнению наказаний;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обеспечение обороны и безопасности.  </w:t>
      </w:r>
    </w:p>
    <w:p w:rsidR="009535B9" w:rsidRPr="00D3100F" w:rsidRDefault="009535B9" w:rsidP="009535B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5B9">
        <w:rPr>
          <w:rStyle w:val="52"/>
          <w:rFonts w:eastAsiaTheme="minorHAnsi"/>
          <w:b w:val="0"/>
          <w:bCs w:val="0"/>
          <w:color w:val="auto"/>
          <w:sz w:val="28"/>
          <w:szCs w:val="28"/>
        </w:rPr>
        <w:t>16. Зоны т</w:t>
      </w:r>
      <w:r w:rsidR="001050DC" w:rsidRPr="009535B9">
        <w:rPr>
          <w:rStyle w:val="52"/>
          <w:rFonts w:eastAsiaTheme="minorHAnsi"/>
          <w:b w:val="0"/>
          <w:color w:val="auto"/>
          <w:sz w:val="28"/>
          <w:szCs w:val="28"/>
        </w:rPr>
        <w:t>ерритори</w:t>
      </w:r>
      <w:r w:rsidRPr="009535B9">
        <w:rPr>
          <w:rStyle w:val="52"/>
          <w:rFonts w:eastAsiaTheme="minorHAnsi"/>
          <w:b w:val="0"/>
          <w:color w:val="auto"/>
          <w:sz w:val="28"/>
          <w:szCs w:val="28"/>
        </w:rPr>
        <w:t>й</w:t>
      </w:r>
      <w:r w:rsidR="001050DC" w:rsidRPr="009535B9">
        <w:rPr>
          <w:rStyle w:val="52"/>
          <w:rFonts w:eastAsiaTheme="minorHAnsi"/>
          <w:b w:val="0"/>
          <w:color w:val="auto"/>
          <w:sz w:val="28"/>
          <w:szCs w:val="28"/>
        </w:rPr>
        <w:t xml:space="preserve"> размещения коммунальных и складских объектов, объектов жилищно-коммунального хозяйства, объектов торговли</w:t>
      </w:r>
      <w:r w:rsidRPr="009535B9">
        <w:rPr>
          <w:rStyle w:val="52"/>
          <w:rFonts w:eastAsiaTheme="minorHAnsi"/>
          <w:b w:val="0"/>
          <w:color w:val="auto"/>
          <w:sz w:val="28"/>
          <w:szCs w:val="28"/>
        </w:rPr>
        <w:t xml:space="preserve"> (П-2) </w:t>
      </w:r>
      <w:r w:rsidRPr="00D3100F">
        <w:rPr>
          <w:rFonts w:ascii="Times New Roman" w:hAnsi="Times New Roman" w:cs="Times New Roman"/>
          <w:sz w:val="28"/>
          <w:szCs w:val="28"/>
        </w:rPr>
        <w:t>предусматрива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D3100F">
        <w:rPr>
          <w:rFonts w:ascii="Times New Roman" w:hAnsi="Times New Roman" w:cs="Times New Roman"/>
          <w:sz w:val="28"/>
          <w:szCs w:val="28"/>
        </w:rPr>
        <w:t>т соблюдение следующих видов разрешенного использования недвижимости:</w:t>
      </w:r>
    </w:p>
    <w:p w:rsidR="001050DC" w:rsidRPr="009535B9" w:rsidRDefault="009535B9" w:rsidP="001050DC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9535B9">
        <w:rPr>
          <w:rStyle w:val="52"/>
          <w:rFonts w:eastAsiaTheme="minorHAnsi"/>
          <w:b w:val="0"/>
          <w:sz w:val="28"/>
          <w:szCs w:val="28"/>
        </w:rPr>
        <w:t xml:space="preserve">1)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основные виды разрешенного использования: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склады;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1050DC">
        <w:rPr>
          <w:sz w:val="28"/>
          <w:szCs w:val="28"/>
        </w:rPr>
        <w:t xml:space="preserve">объекты торговли (торговые центры, торгово-развлекательные центры (комплексы), </w:t>
      </w:r>
      <w:proofErr w:type="gramEnd"/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магазины;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деловое управление;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связь;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общественное питание;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обеспечение внутреннего правопорядка;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bCs/>
          <w:sz w:val="28"/>
          <w:szCs w:val="28"/>
        </w:rPr>
        <w:t xml:space="preserve">бытовое обслуживание;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bCs/>
          <w:sz w:val="28"/>
          <w:szCs w:val="28"/>
        </w:rPr>
        <w:t xml:space="preserve">коммунальное обслуживание;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хранение автотранспорта;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обслуживание автотранспорта;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объекты дорожного сервиса. </w:t>
      </w:r>
    </w:p>
    <w:p w:rsidR="001050DC" w:rsidRPr="009535B9" w:rsidRDefault="009535B9" w:rsidP="001050DC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9535B9">
        <w:rPr>
          <w:rStyle w:val="52"/>
          <w:rFonts w:eastAsiaTheme="minorHAnsi"/>
          <w:b w:val="0"/>
          <w:sz w:val="28"/>
          <w:szCs w:val="28"/>
        </w:rPr>
        <w:t xml:space="preserve">2)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условно разрешенные виды использования: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рынки;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дошкольное, начальное и среднее общее образование;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стационарное медицинское обслуживание;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ветеринарное обслуживание;  </w:t>
      </w:r>
    </w:p>
    <w:p w:rsidR="001050DC" w:rsidRPr="009535B9" w:rsidRDefault="009535B9" w:rsidP="001050DC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9535B9">
        <w:rPr>
          <w:rStyle w:val="52"/>
          <w:rFonts w:eastAsiaTheme="minorHAnsi"/>
          <w:b w:val="0"/>
          <w:sz w:val="28"/>
          <w:szCs w:val="28"/>
        </w:rPr>
        <w:t xml:space="preserve">3)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вспомогательные виды разрешенного использования: 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гостиничное обслуживание;  </w:t>
      </w:r>
    </w:p>
    <w:p w:rsidR="001050DC" w:rsidRPr="009535B9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9535B9">
        <w:rPr>
          <w:sz w:val="28"/>
          <w:szCs w:val="28"/>
        </w:rPr>
        <w:t xml:space="preserve">обеспечение занятий спортом в </w:t>
      </w:r>
      <w:proofErr w:type="gramStart"/>
      <w:r w:rsidRPr="009535B9">
        <w:rPr>
          <w:sz w:val="28"/>
          <w:szCs w:val="28"/>
        </w:rPr>
        <w:t>помещениях</w:t>
      </w:r>
      <w:proofErr w:type="gramEnd"/>
      <w:r w:rsidRPr="009535B9">
        <w:rPr>
          <w:sz w:val="28"/>
          <w:szCs w:val="28"/>
        </w:rPr>
        <w:t>.</w:t>
      </w:r>
    </w:p>
    <w:p w:rsidR="009535B9" w:rsidRPr="00D3100F" w:rsidRDefault="009535B9" w:rsidP="009535B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5B9">
        <w:rPr>
          <w:rStyle w:val="52"/>
          <w:rFonts w:eastAsiaTheme="minorHAnsi"/>
          <w:b w:val="0"/>
          <w:bCs w:val="0"/>
          <w:color w:val="auto"/>
          <w:sz w:val="28"/>
          <w:szCs w:val="28"/>
        </w:rPr>
        <w:lastRenderedPageBreak/>
        <w:t>17. Зоны т</w:t>
      </w:r>
      <w:r w:rsidR="001050DC" w:rsidRPr="009535B9">
        <w:rPr>
          <w:rStyle w:val="52"/>
          <w:rFonts w:eastAsiaTheme="minorHAnsi"/>
          <w:b w:val="0"/>
          <w:color w:val="auto"/>
          <w:sz w:val="28"/>
          <w:szCs w:val="28"/>
        </w:rPr>
        <w:t>ерритори</w:t>
      </w:r>
      <w:r w:rsidRPr="009535B9">
        <w:rPr>
          <w:rStyle w:val="52"/>
          <w:rFonts w:eastAsiaTheme="minorHAnsi"/>
          <w:b w:val="0"/>
          <w:color w:val="auto"/>
          <w:sz w:val="28"/>
          <w:szCs w:val="28"/>
        </w:rPr>
        <w:t>й</w:t>
      </w:r>
      <w:r w:rsidR="001050DC" w:rsidRPr="009535B9">
        <w:rPr>
          <w:rStyle w:val="52"/>
          <w:rFonts w:eastAsiaTheme="minorHAnsi"/>
          <w:b w:val="0"/>
          <w:color w:val="auto"/>
          <w:sz w:val="28"/>
          <w:szCs w:val="28"/>
        </w:rPr>
        <w:t xml:space="preserve">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размещения иных видов производственной, инженерной и</w:t>
      </w:r>
      <w:r>
        <w:rPr>
          <w:rStyle w:val="52"/>
          <w:rFonts w:eastAsiaTheme="minorHAnsi"/>
          <w:b w:val="0"/>
          <w:sz w:val="28"/>
          <w:szCs w:val="28"/>
        </w:rPr>
        <w:t xml:space="preserve">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транспортной инфраструктур</w:t>
      </w:r>
      <w:r>
        <w:rPr>
          <w:rStyle w:val="52"/>
          <w:rFonts w:eastAsiaTheme="minorHAnsi"/>
          <w:b w:val="0"/>
          <w:sz w:val="28"/>
          <w:szCs w:val="28"/>
        </w:rPr>
        <w:t xml:space="preserve"> (П-з) </w:t>
      </w:r>
      <w:r w:rsidRPr="00D3100F">
        <w:rPr>
          <w:rFonts w:ascii="Times New Roman" w:hAnsi="Times New Roman" w:cs="Times New Roman"/>
          <w:sz w:val="28"/>
          <w:szCs w:val="28"/>
        </w:rPr>
        <w:t>предусматрива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D3100F">
        <w:rPr>
          <w:rFonts w:ascii="Times New Roman" w:hAnsi="Times New Roman" w:cs="Times New Roman"/>
          <w:sz w:val="28"/>
          <w:szCs w:val="28"/>
        </w:rPr>
        <w:t xml:space="preserve">т соблюдение следующих </w:t>
      </w:r>
      <w:r w:rsidRPr="009535B9">
        <w:rPr>
          <w:rStyle w:val="52"/>
          <w:rFonts w:eastAsiaTheme="minorHAnsi"/>
          <w:b w:val="0"/>
          <w:sz w:val="28"/>
          <w:szCs w:val="28"/>
        </w:rPr>
        <w:t xml:space="preserve">основные виды </w:t>
      </w:r>
      <w:r w:rsidRPr="00D3100F">
        <w:rPr>
          <w:rFonts w:ascii="Times New Roman" w:hAnsi="Times New Roman" w:cs="Times New Roman"/>
          <w:sz w:val="28"/>
          <w:szCs w:val="28"/>
        </w:rPr>
        <w:t>видов разрешенного использования недвижимости: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склады;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коммунальное обслуживание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служебные гаражи.  </w:t>
      </w:r>
    </w:p>
    <w:p w:rsidR="009535B9" w:rsidRPr="00D3100F" w:rsidRDefault="009535B9" w:rsidP="009535B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5B9">
        <w:rPr>
          <w:rStyle w:val="52"/>
          <w:rFonts w:eastAsiaTheme="minorHAnsi"/>
          <w:b w:val="0"/>
          <w:sz w:val="28"/>
          <w:szCs w:val="28"/>
        </w:rPr>
        <w:t>18. Зоны в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одоснабжени</w:t>
      </w:r>
      <w:r w:rsidRPr="009535B9">
        <w:rPr>
          <w:rStyle w:val="52"/>
          <w:rFonts w:eastAsiaTheme="minorHAnsi"/>
          <w:b w:val="0"/>
          <w:sz w:val="28"/>
          <w:szCs w:val="28"/>
        </w:rPr>
        <w:t>я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 и очистк</w:t>
      </w:r>
      <w:r w:rsidRPr="009535B9">
        <w:rPr>
          <w:rStyle w:val="52"/>
          <w:rFonts w:eastAsiaTheme="minorHAnsi"/>
          <w:b w:val="0"/>
          <w:sz w:val="28"/>
          <w:szCs w:val="28"/>
        </w:rPr>
        <w:t>и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, энергообеспечени</w:t>
      </w:r>
      <w:r w:rsidRPr="009535B9">
        <w:rPr>
          <w:rStyle w:val="52"/>
          <w:rFonts w:eastAsiaTheme="minorHAnsi"/>
          <w:b w:val="0"/>
          <w:sz w:val="28"/>
          <w:szCs w:val="28"/>
        </w:rPr>
        <w:t>я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 </w:t>
      </w:r>
      <w:r w:rsidRPr="009535B9">
        <w:rPr>
          <w:rStyle w:val="52"/>
          <w:rFonts w:eastAsiaTheme="minorHAnsi"/>
          <w:b w:val="0"/>
          <w:sz w:val="28"/>
          <w:szCs w:val="28"/>
        </w:rPr>
        <w:t>(И-1)</w:t>
      </w:r>
      <w:r w:rsidRPr="001050DC">
        <w:rPr>
          <w:rStyle w:val="52"/>
          <w:rFonts w:eastAsiaTheme="minorHAnsi"/>
          <w:sz w:val="28"/>
          <w:szCs w:val="28"/>
        </w:rPr>
        <w:t xml:space="preserve"> </w:t>
      </w:r>
      <w:r w:rsidRPr="00D3100F">
        <w:rPr>
          <w:rFonts w:ascii="Times New Roman" w:hAnsi="Times New Roman" w:cs="Times New Roman"/>
          <w:sz w:val="28"/>
          <w:szCs w:val="28"/>
        </w:rPr>
        <w:t>предусматрива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D3100F">
        <w:rPr>
          <w:rFonts w:ascii="Times New Roman" w:hAnsi="Times New Roman" w:cs="Times New Roman"/>
          <w:sz w:val="28"/>
          <w:szCs w:val="28"/>
        </w:rPr>
        <w:t xml:space="preserve">т соблюдение следующих </w:t>
      </w:r>
      <w:r w:rsidRPr="009535B9">
        <w:rPr>
          <w:rStyle w:val="52"/>
          <w:rFonts w:eastAsiaTheme="minorHAnsi"/>
          <w:b w:val="0"/>
          <w:sz w:val="28"/>
          <w:szCs w:val="28"/>
        </w:rPr>
        <w:t xml:space="preserve">основные виды </w:t>
      </w:r>
      <w:r w:rsidRPr="00D3100F">
        <w:rPr>
          <w:rFonts w:ascii="Times New Roman" w:hAnsi="Times New Roman" w:cs="Times New Roman"/>
          <w:sz w:val="28"/>
          <w:szCs w:val="28"/>
        </w:rPr>
        <w:t>видов разрешенного использования недвижимости: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склады;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>коммунальное обслуживание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bCs/>
          <w:sz w:val="28"/>
          <w:szCs w:val="28"/>
        </w:rPr>
      </w:pPr>
      <w:r w:rsidRPr="001050DC">
        <w:rPr>
          <w:bCs/>
          <w:sz w:val="28"/>
          <w:szCs w:val="28"/>
        </w:rPr>
        <w:t xml:space="preserve">служебные гаражи.  </w:t>
      </w:r>
    </w:p>
    <w:p w:rsidR="001050DC" w:rsidRPr="009535B9" w:rsidRDefault="009535B9" w:rsidP="009535B9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9535B9">
        <w:rPr>
          <w:rStyle w:val="52"/>
          <w:rFonts w:eastAsiaTheme="minorHAnsi"/>
          <w:b w:val="0"/>
          <w:sz w:val="28"/>
          <w:szCs w:val="28"/>
        </w:rPr>
        <w:t xml:space="preserve">19.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Зон</w:t>
      </w:r>
      <w:r>
        <w:rPr>
          <w:rStyle w:val="52"/>
          <w:rFonts w:eastAsiaTheme="minorHAnsi"/>
          <w:b w:val="0"/>
          <w:sz w:val="28"/>
          <w:szCs w:val="28"/>
        </w:rPr>
        <w:t>ы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 сельскохозяйственного назначения </w:t>
      </w:r>
      <w:r>
        <w:rPr>
          <w:rStyle w:val="52"/>
          <w:rFonts w:eastAsiaTheme="minorHAnsi"/>
          <w:b w:val="0"/>
          <w:sz w:val="28"/>
          <w:szCs w:val="28"/>
        </w:rPr>
        <w:t xml:space="preserve">(СХ)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предназначен</w:t>
      </w:r>
      <w:r>
        <w:rPr>
          <w:rStyle w:val="52"/>
          <w:rFonts w:eastAsiaTheme="minorHAnsi"/>
          <w:b w:val="0"/>
          <w:sz w:val="28"/>
          <w:szCs w:val="28"/>
        </w:rPr>
        <w:t>ы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 для ведения сельскохозяйственного производства, создания защитных лесных насаждений, научно</w:t>
      </w:r>
      <w:r>
        <w:rPr>
          <w:rStyle w:val="52"/>
          <w:rFonts w:eastAsiaTheme="minorHAnsi"/>
          <w:b w:val="0"/>
          <w:sz w:val="28"/>
          <w:szCs w:val="28"/>
        </w:rPr>
        <w:t>-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исследовательских, учебных и иных связанных с сельскохозяйственным производством целей:</w:t>
      </w:r>
    </w:p>
    <w:p w:rsidR="001050DC" w:rsidRPr="001050DC" w:rsidRDefault="009535B9" w:rsidP="009535B9">
      <w:pPr>
        <w:pStyle w:val="25"/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1)</w:t>
      </w:r>
      <w:r w:rsidR="001050DC" w:rsidRPr="001050DC">
        <w:rPr>
          <w:sz w:val="28"/>
          <w:szCs w:val="28"/>
        </w:rPr>
        <w:t xml:space="preserve"> гражданами, в том числе ведущими крестьянские (фермерские) хозяйства, личные подсобные хозяйства, садоводство, животноводство, огородничество;</w:t>
      </w:r>
      <w:proofErr w:type="gramEnd"/>
    </w:p>
    <w:p w:rsidR="001050DC" w:rsidRPr="001050DC" w:rsidRDefault="009535B9" w:rsidP="009535B9">
      <w:pPr>
        <w:pStyle w:val="25"/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1050DC" w:rsidRPr="001050DC">
        <w:rPr>
          <w:sz w:val="28"/>
          <w:szCs w:val="28"/>
        </w:rPr>
        <w:t xml:space="preserve"> хозяйственными товариществами и обществами, производственными кооперативами, государственными и муниципальными унитарными предприятиями, иными коммерческими организациями;</w:t>
      </w:r>
    </w:p>
    <w:p w:rsidR="001050DC" w:rsidRPr="001050DC" w:rsidRDefault="009535B9" w:rsidP="009535B9">
      <w:pPr>
        <w:pStyle w:val="25"/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1050DC" w:rsidRPr="001050DC">
        <w:rPr>
          <w:sz w:val="28"/>
          <w:szCs w:val="28"/>
        </w:rPr>
        <w:t xml:space="preserve"> некоммерческими организациями, в том числе потребительскими кооперативами, религиозными организациями;</w:t>
      </w:r>
    </w:p>
    <w:p w:rsidR="001050DC" w:rsidRPr="001050DC" w:rsidRDefault="009535B9" w:rsidP="009535B9">
      <w:pPr>
        <w:pStyle w:val="25"/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1050DC" w:rsidRPr="001050DC">
        <w:rPr>
          <w:sz w:val="28"/>
          <w:szCs w:val="28"/>
        </w:rPr>
        <w:t>опытно-производственными, учебными, учебно-опытными и учебно-производственными подразделениями научно-исследовательских организаций, образовательных учреждений сельскохозяйственного профиля и общеобразовательных учреждений.</w:t>
      </w:r>
    </w:p>
    <w:p w:rsidR="009535B9" w:rsidRPr="009535B9" w:rsidRDefault="009535B9" w:rsidP="009535B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535B9">
        <w:rPr>
          <w:rStyle w:val="52"/>
          <w:rFonts w:eastAsiaTheme="minorHAnsi"/>
          <w:b w:val="0"/>
          <w:sz w:val="28"/>
          <w:szCs w:val="28"/>
        </w:rPr>
        <w:t xml:space="preserve">20.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Зона сельскохозяйственных угодий</w:t>
      </w:r>
      <w:r w:rsidRPr="009535B9">
        <w:rPr>
          <w:rStyle w:val="52"/>
          <w:rFonts w:eastAsiaTheme="minorHAnsi"/>
          <w:b w:val="0"/>
          <w:sz w:val="28"/>
          <w:szCs w:val="28"/>
        </w:rPr>
        <w:t xml:space="preserve"> </w:t>
      </w:r>
      <w:r>
        <w:rPr>
          <w:rStyle w:val="52"/>
          <w:rFonts w:eastAsiaTheme="minorHAnsi"/>
          <w:b w:val="0"/>
          <w:sz w:val="28"/>
          <w:szCs w:val="28"/>
        </w:rPr>
        <w:t>(</w:t>
      </w:r>
      <w:r w:rsidRPr="009535B9">
        <w:rPr>
          <w:rStyle w:val="52"/>
          <w:rFonts w:eastAsiaTheme="minorHAnsi"/>
          <w:b w:val="0"/>
          <w:sz w:val="28"/>
          <w:szCs w:val="28"/>
        </w:rPr>
        <w:t>СХ-1</w:t>
      </w:r>
      <w:r>
        <w:rPr>
          <w:rStyle w:val="52"/>
          <w:rFonts w:eastAsiaTheme="minorHAnsi"/>
          <w:b w:val="0"/>
          <w:sz w:val="28"/>
          <w:szCs w:val="28"/>
        </w:rPr>
        <w:t>)</w:t>
      </w:r>
      <w:r w:rsidRPr="009535B9">
        <w:rPr>
          <w:rStyle w:val="52"/>
          <w:rFonts w:eastAsiaTheme="minorHAnsi"/>
          <w:b w:val="0"/>
          <w:sz w:val="28"/>
          <w:szCs w:val="28"/>
        </w:rPr>
        <w:t xml:space="preserve"> </w:t>
      </w:r>
      <w:r>
        <w:rPr>
          <w:rStyle w:val="52"/>
          <w:rFonts w:eastAsiaTheme="minorHAnsi"/>
          <w:b w:val="0"/>
          <w:sz w:val="28"/>
          <w:szCs w:val="28"/>
        </w:rPr>
        <w:t xml:space="preserve">предусматривает следующие </w:t>
      </w:r>
      <w:r w:rsidRPr="009535B9">
        <w:rPr>
          <w:rStyle w:val="52"/>
          <w:rFonts w:eastAsiaTheme="minorHAnsi"/>
          <w:b w:val="0"/>
          <w:sz w:val="28"/>
          <w:szCs w:val="28"/>
        </w:rPr>
        <w:t>основные виды разрешенного использования</w:t>
      </w:r>
      <w:r>
        <w:rPr>
          <w:rStyle w:val="52"/>
          <w:rFonts w:eastAsiaTheme="minorHAnsi"/>
          <w:b w:val="0"/>
          <w:sz w:val="28"/>
          <w:szCs w:val="28"/>
        </w:rPr>
        <w:t xml:space="preserve"> недвижимости</w:t>
      </w:r>
      <w:r w:rsidRPr="009535B9">
        <w:rPr>
          <w:rStyle w:val="52"/>
          <w:rFonts w:eastAsiaTheme="minorHAnsi"/>
          <w:b w:val="0"/>
          <w:sz w:val="28"/>
          <w:szCs w:val="28"/>
        </w:rPr>
        <w:t>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выращивание зерновых и иных сельскохозяйственных культур;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овощеводство;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выращивание тонизирующих, лекарственных, цветочных культур;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садоводство;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 ведение личного подсобного хозяйства на полевых участках.</w:t>
      </w:r>
    </w:p>
    <w:p w:rsidR="009535B9" w:rsidRPr="00D3100F" w:rsidRDefault="009535B9" w:rsidP="009535B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35B9">
        <w:rPr>
          <w:rStyle w:val="52"/>
          <w:rFonts w:eastAsiaTheme="minorHAnsi"/>
          <w:b w:val="0"/>
          <w:bCs w:val="0"/>
          <w:sz w:val="28"/>
          <w:szCs w:val="28"/>
        </w:rPr>
        <w:t>21. Зон</w:t>
      </w:r>
      <w:r>
        <w:rPr>
          <w:rStyle w:val="52"/>
          <w:rFonts w:eastAsiaTheme="minorHAnsi"/>
          <w:b w:val="0"/>
          <w:bCs w:val="0"/>
          <w:sz w:val="28"/>
          <w:szCs w:val="28"/>
        </w:rPr>
        <w:t>ы</w:t>
      </w:r>
      <w:r w:rsidRPr="009535B9">
        <w:rPr>
          <w:rStyle w:val="52"/>
          <w:rFonts w:eastAsiaTheme="minorHAnsi"/>
          <w:b w:val="0"/>
          <w:bCs w:val="0"/>
          <w:sz w:val="28"/>
          <w:szCs w:val="28"/>
        </w:rPr>
        <w:t xml:space="preserve"> с</w:t>
      </w:r>
      <w:r w:rsidRPr="009535B9">
        <w:rPr>
          <w:rStyle w:val="52"/>
          <w:rFonts w:eastAsiaTheme="minorHAnsi"/>
          <w:b w:val="0"/>
          <w:sz w:val="28"/>
          <w:szCs w:val="28"/>
        </w:rPr>
        <w:t>ельскохозяйственного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 производства</w:t>
      </w:r>
      <w:r w:rsidRPr="009535B9">
        <w:rPr>
          <w:rStyle w:val="52"/>
          <w:rFonts w:eastAsiaTheme="minorHAnsi"/>
          <w:b w:val="0"/>
          <w:sz w:val="28"/>
          <w:szCs w:val="28"/>
        </w:rPr>
        <w:t xml:space="preserve"> (СХ-2) </w:t>
      </w:r>
      <w:r w:rsidRPr="00D3100F">
        <w:rPr>
          <w:rFonts w:ascii="Times New Roman" w:hAnsi="Times New Roman" w:cs="Times New Roman"/>
          <w:sz w:val="28"/>
          <w:szCs w:val="28"/>
        </w:rPr>
        <w:t>предусматрива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D3100F">
        <w:rPr>
          <w:rFonts w:ascii="Times New Roman" w:hAnsi="Times New Roman" w:cs="Times New Roman"/>
          <w:sz w:val="28"/>
          <w:szCs w:val="28"/>
        </w:rPr>
        <w:t>т соблюдение следующих видов разрешенного использования недвижимости:</w:t>
      </w:r>
    </w:p>
    <w:p w:rsidR="001050DC" w:rsidRPr="009535B9" w:rsidRDefault="009535B9" w:rsidP="001050D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Style w:val="52"/>
          <w:rFonts w:eastAsiaTheme="minorHAnsi"/>
          <w:b w:val="0"/>
          <w:sz w:val="28"/>
          <w:szCs w:val="28"/>
        </w:rPr>
        <w:t xml:space="preserve">1)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основные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хранение и переработка сельскохозяйственной продукции;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обеспечение сельскохозяйственного производства;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животноводство;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звероводство;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птицеводство;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lastRenderedPageBreak/>
        <w:t>охота и рыбалка;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рыбоводство;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315"/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водные объекты.</w:t>
      </w:r>
    </w:p>
    <w:p w:rsidR="001050DC" w:rsidRPr="009535B9" w:rsidRDefault="009535B9" w:rsidP="001050DC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9535B9">
        <w:rPr>
          <w:rStyle w:val="52"/>
          <w:rFonts w:eastAsiaTheme="minorHAnsi"/>
          <w:b w:val="0"/>
          <w:sz w:val="28"/>
          <w:szCs w:val="28"/>
        </w:rPr>
        <w:t xml:space="preserve">2)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условно разрешенные виды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научное обеспечение сельского хозяйства;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проведение научных испытаний.</w:t>
      </w:r>
    </w:p>
    <w:p w:rsidR="001050DC" w:rsidRDefault="009535B9" w:rsidP="009535B9">
      <w:pPr>
        <w:pStyle w:val="25"/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9535B9">
        <w:rPr>
          <w:sz w:val="28"/>
          <w:szCs w:val="28"/>
        </w:rPr>
        <w:t>22.</w:t>
      </w:r>
      <w:r w:rsidRPr="009535B9">
        <w:rPr>
          <w:b/>
          <w:sz w:val="28"/>
          <w:szCs w:val="28"/>
        </w:rPr>
        <w:t xml:space="preserve">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Зон</w:t>
      </w:r>
      <w:r w:rsidRPr="009535B9">
        <w:rPr>
          <w:rStyle w:val="52"/>
          <w:rFonts w:eastAsiaTheme="minorHAnsi"/>
          <w:b w:val="0"/>
          <w:sz w:val="28"/>
          <w:szCs w:val="28"/>
        </w:rPr>
        <w:t>ы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 xml:space="preserve"> размещения садоводческих и огороднических некоммерческих</w:t>
      </w:r>
      <w:r w:rsidRPr="009535B9">
        <w:rPr>
          <w:rStyle w:val="52"/>
          <w:rFonts w:eastAsiaTheme="minorHAnsi"/>
          <w:b w:val="0"/>
          <w:sz w:val="28"/>
          <w:szCs w:val="28"/>
        </w:rPr>
        <w:t xml:space="preserve">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объединений</w:t>
      </w:r>
      <w:r w:rsidRPr="009535B9">
        <w:rPr>
          <w:b/>
          <w:sz w:val="28"/>
          <w:szCs w:val="28"/>
        </w:rPr>
        <w:t xml:space="preserve"> (</w:t>
      </w:r>
      <w:r w:rsidRPr="009535B9">
        <w:rPr>
          <w:rStyle w:val="52"/>
          <w:rFonts w:eastAsiaTheme="minorHAnsi"/>
          <w:b w:val="0"/>
          <w:sz w:val="28"/>
          <w:szCs w:val="28"/>
        </w:rPr>
        <w:t xml:space="preserve">СХ-3) предусматривают следующие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виды разрешенного использования</w:t>
      </w:r>
      <w:r w:rsidRPr="009535B9">
        <w:rPr>
          <w:rStyle w:val="52"/>
          <w:rFonts w:eastAsiaTheme="minorHAnsi"/>
          <w:b w:val="0"/>
          <w:sz w:val="28"/>
          <w:szCs w:val="28"/>
        </w:rPr>
        <w:t xml:space="preserve"> недвижимости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:</w:t>
      </w:r>
    </w:p>
    <w:p w:rsidR="009535B9" w:rsidRPr="009535B9" w:rsidRDefault="009535B9" w:rsidP="009535B9">
      <w:pPr>
        <w:pStyle w:val="25"/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>
        <w:rPr>
          <w:rStyle w:val="52"/>
          <w:rFonts w:eastAsiaTheme="minorHAnsi"/>
          <w:b w:val="0"/>
          <w:sz w:val="28"/>
          <w:szCs w:val="28"/>
        </w:rPr>
        <w:t xml:space="preserve">1) </w:t>
      </w:r>
      <w:r w:rsidRPr="009535B9">
        <w:rPr>
          <w:rStyle w:val="52"/>
          <w:rFonts w:eastAsiaTheme="minorHAnsi"/>
          <w:b w:val="0"/>
          <w:sz w:val="28"/>
          <w:szCs w:val="28"/>
        </w:rPr>
        <w:t>основные виды разрешенного использования</w:t>
      </w:r>
      <w:r>
        <w:rPr>
          <w:rStyle w:val="52"/>
          <w:rFonts w:eastAsiaTheme="minorHAnsi"/>
          <w:b w:val="0"/>
          <w:sz w:val="28"/>
          <w:szCs w:val="28"/>
        </w:rPr>
        <w:t>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ведение садоводства;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ведение огородничества;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земе</w:t>
      </w:r>
      <w:r w:rsidR="009535B9">
        <w:rPr>
          <w:sz w:val="28"/>
          <w:szCs w:val="28"/>
        </w:rPr>
        <w:t>льные участки общего назначения;</w:t>
      </w:r>
    </w:p>
    <w:p w:rsidR="001050DC" w:rsidRPr="009535B9" w:rsidRDefault="009535B9" w:rsidP="001050DC">
      <w:pPr>
        <w:spacing w:after="0" w:line="240" w:lineRule="auto"/>
        <w:ind w:firstLine="709"/>
        <w:jc w:val="both"/>
        <w:rPr>
          <w:rStyle w:val="52"/>
          <w:rFonts w:eastAsiaTheme="minorHAnsi"/>
          <w:b w:val="0"/>
          <w:sz w:val="28"/>
          <w:szCs w:val="28"/>
        </w:rPr>
      </w:pPr>
      <w:r w:rsidRPr="009535B9">
        <w:rPr>
          <w:rStyle w:val="52"/>
          <w:rFonts w:eastAsiaTheme="minorHAnsi"/>
          <w:b w:val="0"/>
          <w:sz w:val="28"/>
          <w:szCs w:val="28"/>
        </w:rPr>
        <w:t xml:space="preserve">2) </w:t>
      </w:r>
      <w:r w:rsidR="001050DC" w:rsidRPr="009535B9">
        <w:rPr>
          <w:rStyle w:val="52"/>
          <w:rFonts w:eastAsiaTheme="minorHAnsi"/>
          <w:b w:val="0"/>
          <w:sz w:val="28"/>
          <w:szCs w:val="28"/>
        </w:rPr>
        <w:t>условно разрешенные виды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993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магазины.</w:t>
      </w:r>
    </w:p>
    <w:p w:rsidR="001050DC" w:rsidRPr="001050DC" w:rsidRDefault="009535B9" w:rsidP="009535B9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9535B9">
        <w:rPr>
          <w:bCs/>
          <w:sz w:val="28"/>
          <w:szCs w:val="28"/>
        </w:rPr>
        <w:t>23.</w:t>
      </w:r>
      <w:r w:rsidRPr="009535B9">
        <w:rPr>
          <w:b/>
          <w:bCs/>
        </w:rPr>
        <w:t xml:space="preserve"> </w:t>
      </w:r>
      <w:r w:rsidR="001050DC" w:rsidRPr="001050DC">
        <w:rPr>
          <w:sz w:val="28"/>
          <w:szCs w:val="28"/>
        </w:rPr>
        <w:t xml:space="preserve">В состав зон специального назначения </w:t>
      </w:r>
      <w:r w:rsidRPr="009535B9">
        <w:rPr>
          <w:bCs/>
          <w:sz w:val="28"/>
          <w:szCs w:val="28"/>
        </w:rPr>
        <w:t>(СН)</w:t>
      </w:r>
      <w:r>
        <w:rPr>
          <w:b/>
          <w:bCs/>
        </w:rPr>
        <w:t xml:space="preserve"> </w:t>
      </w:r>
      <w:r w:rsidR="001050DC" w:rsidRPr="001050DC">
        <w:rPr>
          <w:sz w:val="28"/>
          <w:szCs w:val="28"/>
        </w:rPr>
        <w:t>включаются зоны, занятые кладбищами, крематориями, скотомогильниками, объектами размещения отходов потребления</w:t>
      </w:r>
      <w:r w:rsidR="001050DC" w:rsidRPr="001050DC">
        <w:rPr>
          <w:sz w:val="28"/>
          <w:szCs w:val="28"/>
        </w:rPr>
        <w:tab/>
        <w:t xml:space="preserve"> и иными объектами, размещение которых может быть обеспечено только путем выделения указанных зон и недопустимо в других территориальных зонах.</w:t>
      </w:r>
    </w:p>
    <w:p w:rsidR="001B6AD7" w:rsidRPr="001B6AD7" w:rsidRDefault="001B6AD7" w:rsidP="001B6AD7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1B6AD7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  <w:lang w:eastAsia="ru-RU" w:bidi="hi-IN"/>
        </w:rPr>
        <w:t xml:space="preserve">В </w:t>
      </w:r>
      <w:r w:rsidRPr="001B6AD7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зонах специального назначения (СН) </w:t>
      </w:r>
      <w:r w:rsidRPr="001B6AD7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  <w:lang w:eastAsia="ru-RU" w:bidi="hi-IN"/>
        </w:rPr>
        <w:t>выделяются:</w:t>
      </w:r>
    </w:p>
    <w:p w:rsidR="001B6AD7" w:rsidRPr="001B6AD7" w:rsidRDefault="001B6AD7" w:rsidP="001B6AD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  <w:lang w:eastAsia="ru-RU" w:bidi="hi-IN"/>
        </w:rPr>
        <w:t xml:space="preserve">1) 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зоны ритуального назначения (СН-1);</w:t>
      </w:r>
    </w:p>
    <w:p w:rsidR="001B6AD7" w:rsidRPr="001B6AD7" w:rsidRDefault="001B6AD7" w:rsidP="001B6AD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 xml:space="preserve">2) </w:t>
      </w:r>
      <w:r w:rsidRPr="001B6AD7">
        <w:rPr>
          <w:rFonts w:ascii="Times New Roman" w:eastAsia="Times New Roman" w:hAnsi="Times New Roman" w:cs="Times New Roman"/>
          <w:bCs/>
          <w:sz w:val="28"/>
          <w:szCs w:val="28"/>
          <w:lang w:eastAsia="ru-RU" w:bidi="hi-IN"/>
        </w:rPr>
        <w:t>з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оны складирования и захоронения отходов (СН-2).</w:t>
      </w:r>
    </w:p>
    <w:p w:rsidR="001B6AD7" w:rsidRPr="001B6AD7" w:rsidRDefault="001B6AD7" w:rsidP="001B6AD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 xml:space="preserve">Для предприятий, производств и объектов, расположенных в зонах специального назначения (СН), в зависимости от мощности, характера и </w:t>
      </w:r>
      <w:proofErr w:type="gramStart"/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количества</w:t>
      </w:r>
      <w:proofErr w:type="gramEnd"/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 xml:space="preserve"> выделяемых в окружающую среду загрязняющих веществ и других вредных физических факторов на основании санитарной классификации устанавливаются санитарно-защитные зоны.</w:t>
      </w:r>
    </w:p>
    <w:p w:rsidR="001B6AD7" w:rsidRPr="001B6AD7" w:rsidRDefault="001B6AD7" w:rsidP="001B6AD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Вновь создаваемые места погребения должны размещаться на расстоянии не менее 300 м от границ селитебной территории.</w:t>
      </w:r>
    </w:p>
    <w:p w:rsidR="001B6AD7" w:rsidRPr="001B6AD7" w:rsidRDefault="001B6AD7" w:rsidP="001B6AD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Территория санитарно-защитных зон должна быть спланирована, благоустроена и озеленена, иметь транспортные и инженерные коридоры. Процент озеленения определяется расчетным путем из условия участия растительности в регулировании водного режима территории.</w:t>
      </w:r>
    </w:p>
    <w:p w:rsidR="001B6AD7" w:rsidRPr="001B6AD7" w:rsidRDefault="001B6AD7" w:rsidP="001B6AD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На территориях санитарно-защитных зон кладбищ, крематориев, зданий и сооружений похоронного назначения не разрешается строительство зданий и сооружений, не связанных с обслуживанием указанных объектов, за исключением культовых и обрядовых объектов.</w:t>
      </w:r>
    </w:p>
    <w:p w:rsidR="001B6AD7" w:rsidRPr="001B6AD7" w:rsidRDefault="001B6AD7" w:rsidP="001B6AD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По территории санитарно-защитных зон и кладбищ запрещается прокладка сетей централизованного хозяйственно-питьевого водоснабжения.</w:t>
      </w:r>
    </w:p>
    <w:p w:rsidR="001B6AD7" w:rsidRPr="001B6AD7" w:rsidRDefault="001B6AD7" w:rsidP="001B6AD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На участках кладбищ, крематориев, зданий и сооружений похоронного назначения предусматривается зона зеленых насаждений шириной не менее 20 метров, стоянки автокатафалков и автотранспорта, урны для сбора мусора, площадки для мусоросборников с подъездами к ним.</w:t>
      </w:r>
    </w:p>
    <w:p w:rsidR="001B6AD7" w:rsidRPr="001B6AD7" w:rsidRDefault="001B6AD7" w:rsidP="001B6AD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lastRenderedPageBreak/>
        <w:t>При переносе кладбищ и захоронений следует проводить рекультивацию территорий и участков. Использование грунтов с ликвидируемых мест захоронений для планировки жилой территории не допускается.</w:t>
      </w:r>
    </w:p>
    <w:p w:rsidR="001B6AD7" w:rsidRPr="001B6AD7" w:rsidRDefault="001B6AD7" w:rsidP="001B6AD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Использование территории места погребения разрешается по истечении двадцати лет с момента его переноса. Территория места погребения в этих случаях может быть использована только под зеленые насаждения. Строительство зданий и сооружений на этой территории запрещается.</w:t>
      </w:r>
    </w:p>
    <w:p w:rsidR="001B6AD7" w:rsidRPr="001B6AD7" w:rsidRDefault="001B6AD7" w:rsidP="001B6AD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Расстояние от домов траурных обрядов до жилых зданий, территории лечебных, детских, образовательных, спортивно-оздоровительных, культурно-просветительных учреждений и учреждений социального обеспечения регламентируется с учетом характера траурного обряда и должно составлять не менее 100 метров.</w:t>
      </w:r>
    </w:p>
    <w:p w:rsidR="001B6AD7" w:rsidRPr="001B6AD7" w:rsidRDefault="001B6AD7" w:rsidP="001B6AD7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pacing w:val="-6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4</w:t>
      </w: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 xml:space="preserve">. 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Для зоны ритуального назначения (СН-1) устанавливаются следующие о</w:t>
      </w:r>
      <w:r w:rsidRPr="001B6AD7">
        <w:rPr>
          <w:rFonts w:ascii="Times New Roman" w:eastAsia="Times New Roman" w:hAnsi="Times New Roman" w:cs="Times New Roman"/>
          <w:bCs/>
          <w:color w:val="000000"/>
          <w:spacing w:val="-6"/>
          <w:sz w:val="28"/>
          <w:szCs w:val="28"/>
          <w:lang w:eastAsia="ru-RU" w:bidi="hi-IN"/>
        </w:rPr>
        <w:t>сновные виды разрешенного использования:</w:t>
      </w:r>
    </w:p>
    <w:p w:rsidR="001B6AD7" w:rsidRPr="001B6AD7" w:rsidRDefault="001B6AD7" w:rsidP="001B6AD7">
      <w:pPr>
        <w:widowControl w:val="0"/>
        <w:numPr>
          <w:ilvl w:val="0"/>
          <w:numId w:val="37"/>
        </w:numPr>
        <w:tabs>
          <w:tab w:val="num" w:pos="0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 w:bidi="hi-IN"/>
        </w:rPr>
      </w:pPr>
      <w:proofErr w:type="spellStart"/>
      <w:r w:rsidRPr="001B6AD7">
        <w:rPr>
          <w:rFonts w:ascii="Times New Roman" w:eastAsia="Times New Roman" w:hAnsi="Times New Roman" w:cs="Times New Roman"/>
          <w:sz w:val="28"/>
          <w:szCs w:val="28"/>
          <w:lang w:val="en-US" w:eastAsia="ru-RU" w:bidi="hi-IN"/>
        </w:rPr>
        <w:t>ритуальная</w:t>
      </w:r>
      <w:proofErr w:type="spellEnd"/>
      <w:r w:rsidRPr="001B6AD7">
        <w:rPr>
          <w:rFonts w:ascii="Times New Roman" w:eastAsia="Times New Roman" w:hAnsi="Times New Roman" w:cs="Times New Roman"/>
          <w:sz w:val="28"/>
          <w:szCs w:val="28"/>
          <w:lang w:val="en-US" w:eastAsia="ru-RU" w:bidi="hi-IN"/>
        </w:rPr>
        <w:t xml:space="preserve"> </w:t>
      </w:r>
      <w:proofErr w:type="spellStart"/>
      <w:r w:rsidRPr="001B6AD7">
        <w:rPr>
          <w:rFonts w:ascii="Times New Roman" w:eastAsia="Times New Roman" w:hAnsi="Times New Roman" w:cs="Times New Roman"/>
          <w:sz w:val="28"/>
          <w:szCs w:val="28"/>
          <w:lang w:val="en-US" w:eastAsia="ru-RU" w:bidi="hi-IN"/>
        </w:rPr>
        <w:t>деятельность</w:t>
      </w:r>
      <w:proofErr w:type="spellEnd"/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;</w:t>
      </w:r>
    </w:p>
    <w:p w:rsidR="001B6AD7" w:rsidRPr="001B6AD7" w:rsidRDefault="001B6AD7" w:rsidP="001B6AD7">
      <w:pPr>
        <w:widowControl w:val="0"/>
        <w:numPr>
          <w:ilvl w:val="0"/>
          <w:numId w:val="37"/>
        </w:numPr>
        <w:tabs>
          <w:tab w:val="num" w:pos="0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 w:bidi="hi-IN"/>
        </w:rPr>
      </w:pPr>
      <w:proofErr w:type="spellStart"/>
      <w:proofErr w:type="gramStart"/>
      <w:r w:rsidRPr="001B6AD7">
        <w:rPr>
          <w:rFonts w:ascii="Times New Roman" w:eastAsia="Times New Roman" w:hAnsi="Times New Roman" w:cs="Times New Roman"/>
          <w:sz w:val="28"/>
          <w:szCs w:val="28"/>
          <w:lang w:val="en-US" w:eastAsia="ru-RU" w:bidi="hi-IN"/>
        </w:rPr>
        <w:t>благоустройство</w:t>
      </w:r>
      <w:proofErr w:type="spellEnd"/>
      <w:proofErr w:type="gramEnd"/>
      <w:r w:rsidRPr="001B6AD7">
        <w:rPr>
          <w:rFonts w:ascii="Times New Roman" w:eastAsia="Times New Roman" w:hAnsi="Times New Roman" w:cs="Times New Roman"/>
          <w:sz w:val="28"/>
          <w:szCs w:val="28"/>
          <w:lang w:val="en-US" w:eastAsia="ru-RU" w:bidi="hi-IN"/>
        </w:rPr>
        <w:t xml:space="preserve"> </w:t>
      </w:r>
      <w:proofErr w:type="spellStart"/>
      <w:r w:rsidRPr="001B6AD7">
        <w:rPr>
          <w:rFonts w:ascii="Times New Roman" w:eastAsia="Times New Roman" w:hAnsi="Times New Roman" w:cs="Times New Roman"/>
          <w:sz w:val="28"/>
          <w:szCs w:val="28"/>
          <w:lang w:val="en-US" w:eastAsia="ru-RU" w:bidi="hi-IN"/>
        </w:rPr>
        <w:t>территории</w:t>
      </w:r>
      <w:proofErr w:type="spellEnd"/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.</w:t>
      </w:r>
    </w:p>
    <w:p w:rsidR="001B6AD7" w:rsidRPr="001B6AD7" w:rsidRDefault="001B6AD7" w:rsidP="001B6AD7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pacing w:val="-6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bCs/>
          <w:sz w:val="28"/>
          <w:szCs w:val="28"/>
          <w:lang w:eastAsia="ru-RU" w:bidi="hi-IN"/>
        </w:rPr>
        <w:t>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 w:bidi="hi-IN"/>
        </w:rPr>
        <w:t>5</w:t>
      </w:r>
      <w:r w:rsidRPr="001B6AD7">
        <w:rPr>
          <w:rFonts w:ascii="Times New Roman" w:eastAsia="Times New Roman" w:hAnsi="Times New Roman" w:cs="Times New Roman"/>
          <w:bCs/>
          <w:sz w:val="28"/>
          <w:szCs w:val="28"/>
          <w:lang w:eastAsia="ru-RU" w:bidi="hi-IN"/>
        </w:rPr>
        <w:t>. Для з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оны складирования и захоронения отходов (СН-2)</w:t>
      </w:r>
      <w:r w:rsidRPr="001B6AD7"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  <w:lang w:eastAsia="ru-RU" w:bidi="hi-IN"/>
        </w:rPr>
        <w:t xml:space="preserve"> 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устанавливаются следующие о</w:t>
      </w:r>
      <w:r w:rsidRPr="001B6AD7">
        <w:rPr>
          <w:rFonts w:ascii="Times New Roman" w:eastAsia="Times New Roman" w:hAnsi="Times New Roman" w:cs="Times New Roman"/>
          <w:bCs/>
          <w:color w:val="000000"/>
          <w:spacing w:val="-6"/>
          <w:sz w:val="28"/>
          <w:szCs w:val="28"/>
          <w:lang w:eastAsia="ru-RU" w:bidi="hi-IN"/>
        </w:rPr>
        <w:t>сновные виды разрешенного использования:</w:t>
      </w:r>
    </w:p>
    <w:p w:rsidR="001B6AD7" w:rsidRPr="001B6AD7" w:rsidRDefault="001B6AD7" w:rsidP="001B6AD7">
      <w:pPr>
        <w:widowControl w:val="0"/>
        <w:numPr>
          <w:ilvl w:val="0"/>
          <w:numId w:val="37"/>
        </w:numPr>
        <w:tabs>
          <w:tab w:val="num" w:pos="0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  <w:t>специальная</w:t>
      </w:r>
      <w:r w:rsidRPr="001B6AD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hi-IN"/>
        </w:rPr>
        <w:t xml:space="preserve"> деятельность.</w:t>
      </w:r>
    </w:p>
    <w:p w:rsidR="00F04665" w:rsidRPr="001B6AD7" w:rsidRDefault="00F04665" w:rsidP="00F0466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04665">
        <w:rPr>
          <w:rStyle w:val="52"/>
          <w:rFonts w:eastAsiaTheme="minorHAnsi"/>
          <w:b w:val="0"/>
          <w:sz w:val="28"/>
          <w:szCs w:val="28"/>
        </w:rPr>
        <w:t>26. В з</w:t>
      </w:r>
      <w:r w:rsidR="001050DC" w:rsidRPr="00F04665">
        <w:rPr>
          <w:rStyle w:val="52"/>
          <w:rFonts w:eastAsiaTheme="minorHAnsi"/>
          <w:b w:val="0"/>
          <w:sz w:val="28"/>
          <w:szCs w:val="28"/>
        </w:rPr>
        <w:t>он</w:t>
      </w:r>
      <w:r w:rsidRPr="00F04665">
        <w:rPr>
          <w:rStyle w:val="52"/>
          <w:rFonts w:eastAsiaTheme="minorHAnsi"/>
          <w:b w:val="0"/>
          <w:sz w:val="28"/>
          <w:szCs w:val="28"/>
        </w:rPr>
        <w:t>ах</w:t>
      </w:r>
      <w:r w:rsidR="001050DC" w:rsidRPr="00F04665">
        <w:rPr>
          <w:rStyle w:val="52"/>
          <w:rFonts w:eastAsiaTheme="minorHAnsi"/>
          <w:b w:val="0"/>
          <w:sz w:val="28"/>
          <w:szCs w:val="28"/>
        </w:rPr>
        <w:t xml:space="preserve"> транспортной инфраструктуры (Т)</w:t>
      </w:r>
      <w:r>
        <w:rPr>
          <w:rStyle w:val="52"/>
          <w:rFonts w:eastAsiaTheme="minorHAnsi"/>
          <w:sz w:val="28"/>
          <w:szCs w:val="28"/>
        </w:rPr>
        <w:t xml:space="preserve"> </w:t>
      </w:r>
      <w:r w:rsidRPr="001B6AD7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  <w:lang w:eastAsia="ru-RU" w:bidi="hi-IN"/>
        </w:rPr>
        <w:t>выделяются:</w:t>
      </w:r>
    </w:p>
    <w:p w:rsidR="00F04665" w:rsidRPr="001B6AD7" w:rsidRDefault="00F04665" w:rsidP="00F0466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bCs/>
          <w:color w:val="000000"/>
          <w:spacing w:val="-4"/>
          <w:sz w:val="28"/>
          <w:szCs w:val="28"/>
          <w:lang w:eastAsia="ru-RU" w:bidi="hi-IN"/>
        </w:rPr>
        <w:t xml:space="preserve">1) 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 xml:space="preserve">зоны </w:t>
      </w:r>
      <w:r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внешнего транспорта (Т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-1);</w:t>
      </w:r>
    </w:p>
    <w:p w:rsidR="00F04665" w:rsidRPr="001B6AD7" w:rsidRDefault="00F04665" w:rsidP="00F0466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 xml:space="preserve">2) </w:t>
      </w:r>
      <w:r w:rsidRPr="001B6AD7">
        <w:rPr>
          <w:rFonts w:ascii="Times New Roman" w:eastAsia="Times New Roman" w:hAnsi="Times New Roman" w:cs="Times New Roman"/>
          <w:bCs/>
          <w:sz w:val="28"/>
          <w:szCs w:val="28"/>
          <w:lang w:eastAsia="ru-RU" w:bidi="hi-IN"/>
        </w:rPr>
        <w:t>з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 xml:space="preserve">оны </w:t>
      </w:r>
      <w:r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местного и индивидуального транспорта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 xml:space="preserve"> (</w:t>
      </w:r>
      <w:r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Т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-2).</w:t>
      </w:r>
    </w:p>
    <w:p w:rsidR="00F04665" w:rsidRPr="001B6AD7" w:rsidRDefault="00F04665" w:rsidP="00F04665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pacing w:val="-6"/>
          <w:sz w:val="28"/>
          <w:szCs w:val="28"/>
          <w:lang w:eastAsia="ru-RU" w:bidi="hi-IN"/>
        </w:rPr>
      </w:pP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 xml:space="preserve">Для зоны </w:t>
      </w:r>
      <w:r w:rsidR="00CB388E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внешнего транспорта (Т</w:t>
      </w:r>
      <w:r w:rsidR="00CB388E"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-1)</w:t>
      </w:r>
      <w:r w:rsidR="00CB388E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 xml:space="preserve"> 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устанавливаются следующие о</w:t>
      </w:r>
      <w:r w:rsidRPr="001B6AD7">
        <w:rPr>
          <w:rFonts w:ascii="Times New Roman" w:eastAsia="Times New Roman" w:hAnsi="Times New Roman" w:cs="Times New Roman"/>
          <w:bCs/>
          <w:color w:val="000000"/>
          <w:spacing w:val="-6"/>
          <w:sz w:val="28"/>
          <w:szCs w:val="28"/>
          <w:lang w:eastAsia="ru-RU" w:bidi="hi-IN"/>
        </w:rPr>
        <w:t>сновные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железнодорожный транспорт</w:t>
      </w:r>
      <w:r w:rsidRPr="001050DC">
        <w:rPr>
          <w:rFonts w:eastAsiaTheme="minorHAnsi"/>
          <w:sz w:val="28"/>
          <w:szCs w:val="28"/>
        </w:rPr>
        <w:t xml:space="preserve"> </w:t>
      </w:r>
    </w:p>
    <w:p w:rsidR="00CB388E" w:rsidRPr="00CB388E" w:rsidRDefault="00CB388E" w:rsidP="00CB388E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pacing w:val="-6"/>
          <w:sz w:val="28"/>
          <w:szCs w:val="28"/>
          <w:lang w:eastAsia="ru-RU" w:bidi="hi-IN"/>
        </w:rPr>
      </w:pPr>
      <w:r w:rsidRPr="00CB388E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 xml:space="preserve">Для зоны </w:t>
      </w:r>
      <w:r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местного и индивидуального транспорта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 xml:space="preserve"> (</w:t>
      </w:r>
      <w:r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Т</w:t>
      </w:r>
      <w:r w:rsidRPr="001B6AD7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>-2)</w:t>
      </w:r>
      <w:r w:rsidRPr="00CB388E">
        <w:rPr>
          <w:rFonts w:ascii="Times New Roman" w:eastAsia="Times New Roman" w:hAnsi="Times New Roman" w:cs="Times New Roman"/>
          <w:bCs/>
          <w:color w:val="000000"/>
          <w:spacing w:val="-5"/>
          <w:sz w:val="28"/>
          <w:szCs w:val="28"/>
          <w:lang w:eastAsia="ru-RU" w:bidi="hi-IN"/>
        </w:rPr>
        <w:t xml:space="preserve"> устанавливаются следующие о</w:t>
      </w:r>
      <w:r w:rsidRPr="00CB388E">
        <w:rPr>
          <w:rFonts w:ascii="Times New Roman" w:eastAsia="Times New Roman" w:hAnsi="Times New Roman" w:cs="Times New Roman"/>
          <w:bCs/>
          <w:color w:val="000000"/>
          <w:spacing w:val="-6"/>
          <w:sz w:val="28"/>
          <w:szCs w:val="28"/>
          <w:lang w:eastAsia="ru-RU" w:bidi="hi-IN"/>
        </w:rPr>
        <w:t>сновные виды разрешенного использования: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хранение автотранспорта 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ремонт автомобилей;</w:t>
      </w:r>
    </w:p>
    <w:p w:rsidR="001050DC" w:rsidRPr="001050DC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Заправка транспортных средств;</w:t>
      </w:r>
    </w:p>
    <w:p w:rsidR="001050DC" w:rsidRPr="00CB388E" w:rsidRDefault="001050DC" w:rsidP="001050DC">
      <w:pPr>
        <w:pStyle w:val="25"/>
        <w:numPr>
          <w:ilvl w:val="0"/>
          <w:numId w:val="40"/>
        </w:numPr>
        <w:shd w:val="clear" w:color="auto" w:fill="auto"/>
        <w:tabs>
          <w:tab w:val="left" w:pos="851"/>
        </w:tabs>
        <w:spacing w:before="0" w:after="0" w:line="240" w:lineRule="auto"/>
        <w:ind w:firstLine="709"/>
        <w:jc w:val="both"/>
        <w:rPr>
          <w:rStyle w:val="52"/>
          <w:rFonts w:eastAsiaTheme="minorHAnsi"/>
          <w:b w:val="0"/>
          <w:bCs w:val="0"/>
          <w:color w:val="FF0000"/>
          <w:sz w:val="28"/>
          <w:szCs w:val="28"/>
        </w:rPr>
      </w:pPr>
      <w:r w:rsidRPr="00CB388E">
        <w:rPr>
          <w:sz w:val="28"/>
          <w:szCs w:val="28"/>
        </w:rPr>
        <w:t>автомобильный транспорт</w:t>
      </w:r>
      <w:proofErr w:type="gramStart"/>
      <w:r w:rsidRPr="00CB388E">
        <w:rPr>
          <w:sz w:val="28"/>
          <w:szCs w:val="28"/>
        </w:rPr>
        <w:t>.»</w:t>
      </w:r>
      <w:proofErr w:type="gramEnd"/>
    </w:p>
    <w:p w:rsidR="001050DC" w:rsidRPr="00CB388E" w:rsidRDefault="00CB388E" w:rsidP="00CB388E">
      <w:pPr>
        <w:pStyle w:val="25"/>
        <w:shd w:val="clear" w:color="auto" w:fill="auto"/>
        <w:spacing w:before="0" w:after="0" w:line="240" w:lineRule="auto"/>
        <w:ind w:firstLine="709"/>
        <w:jc w:val="both"/>
        <w:rPr>
          <w:b/>
          <w:sz w:val="28"/>
          <w:szCs w:val="28"/>
        </w:rPr>
      </w:pPr>
      <w:r w:rsidRPr="00CB388E">
        <w:rPr>
          <w:rStyle w:val="52"/>
          <w:rFonts w:eastAsiaTheme="minorHAnsi"/>
          <w:b w:val="0"/>
          <w:bCs w:val="0"/>
          <w:color w:val="auto"/>
          <w:sz w:val="28"/>
          <w:szCs w:val="28"/>
        </w:rPr>
        <w:t xml:space="preserve">2. </w:t>
      </w:r>
      <w:r w:rsidR="001050DC" w:rsidRPr="00CB388E">
        <w:rPr>
          <w:rStyle w:val="52"/>
          <w:rFonts w:eastAsiaTheme="minorHAnsi"/>
          <w:b w:val="0"/>
          <w:sz w:val="28"/>
          <w:szCs w:val="28"/>
        </w:rPr>
        <w:t xml:space="preserve">Статью 42 изложить в </w:t>
      </w:r>
      <w:r>
        <w:rPr>
          <w:rStyle w:val="52"/>
          <w:rFonts w:eastAsiaTheme="minorHAnsi"/>
          <w:b w:val="0"/>
          <w:sz w:val="28"/>
          <w:szCs w:val="28"/>
        </w:rPr>
        <w:t>следующей</w:t>
      </w:r>
      <w:r w:rsidR="001050DC" w:rsidRPr="00CB388E">
        <w:rPr>
          <w:rStyle w:val="52"/>
          <w:rFonts w:eastAsiaTheme="minorHAnsi"/>
          <w:b w:val="0"/>
          <w:sz w:val="28"/>
          <w:szCs w:val="28"/>
        </w:rPr>
        <w:t xml:space="preserve"> редакции</w:t>
      </w:r>
      <w:r>
        <w:rPr>
          <w:rStyle w:val="52"/>
          <w:rFonts w:eastAsiaTheme="minorHAnsi"/>
          <w:b w:val="0"/>
          <w:sz w:val="28"/>
          <w:szCs w:val="28"/>
        </w:rPr>
        <w:t>:</w:t>
      </w:r>
    </w:p>
    <w:p w:rsidR="001050DC" w:rsidRPr="001050DC" w:rsidRDefault="00CB388E" w:rsidP="001050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52"/>
          <w:rFonts w:eastAsiaTheme="minorHAnsi"/>
          <w:sz w:val="28"/>
          <w:szCs w:val="28"/>
        </w:rPr>
        <w:t>«</w:t>
      </w:r>
      <w:r w:rsidR="001050DC" w:rsidRPr="001050DC">
        <w:rPr>
          <w:rStyle w:val="52"/>
          <w:rFonts w:eastAsiaTheme="minorHAnsi"/>
          <w:sz w:val="28"/>
          <w:szCs w:val="28"/>
        </w:rPr>
        <w:t xml:space="preserve">Статья 42. Параметры жилой застройки в Заволжском сельском </w:t>
      </w:r>
      <w:proofErr w:type="gramStart"/>
      <w:r w:rsidR="001050DC" w:rsidRPr="001050DC">
        <w:rPr>
          <w:rStyle w:val="52"/>
          <w:rFonts w:eastAsiaTheme="minorHAnsi"/>
          <w:sz w:val="28"/>
          <w:szCs w:val="28"/>
        </w:rPr>
        <w:t>поселении</w:t>
      </w:r>
      <w:proofErr w:type="gramEnd"/>
    </w:p>
    <w:p w:rsidR="009E08EF" w:rsidRDefault="00ED43FE" w:rsidP="00ED43FE">
      <w:pPr>
        <w:pStyle w:val="25"/>
        <w:shd w:val="clear" w:color="auto" w:fill="auto"/>
        <w:tabs>
          <w:tab w:val="left" w:pos="1276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050DC" w:rsidRPr="001050DC">
        <w:rPr>
          <w:sz w:val="28"/>
          <w:szCs w:val="28"/>
        </w:rPr>
        <w:t xml:space="preserve">Предельные параметры разрешенного строительства, реконструкции объектов капитального строительства в границах зоны </w:t>
      </w:r>
      <w:r>
        <w:rPr>
          <w:sz w:val="28"/>
          <w:szCs w:val="28"/>
        </w:rPr>
        <w:t>м</w:t>
      </w:r>
      <w:r w:rsidR="001050DC" w:rsidRPr="001050DC">
        <w:rPr>
          <w:sz w:val="28"/>
          <w:szCs w:val="28"/>
        </w:rPr>
        <w:t>алоэтажн</w:t>
      </w:r>
      <w:r>
        <w:rPr>
          <w:sz w:val="28"/>
          <w:szCs w:val="28"/>
        </w:rPr>
        <w:t>ой</w:t>
      </w:r>
      <w:r w:rsidR="001050DC" w:rsidRPr="001050DC">
        <w:rPr>
          <w:sz w:val="28"/>
          <w:szCs w:val="28"/>
        </w:rPr>
        <w:t xml:space="preserve"> жил</w:t>
      </w:r>
      <w:r>
        <w:rPr>
          <w:sz w:val="28"/>
          <w:szCs w:val="28"/>
        </w:rPr>
        <w:t>ой</w:t>
      </w:r>
      <w:r w:rsidR="001050DC" w:rsidRPr="001050DC">
        <w:rPr>
          <w:sz w:val="28"/>
          <w:szCs w:val="28"/>
        </w:rPr>
        <w:t xml:space="preserve"> застройк</w:t>
      </w:r>
      <w:r>
        <w:rPr>
          <w:sz w:val="28"/>
          <w:szCs w:val="28"/>
        </w:rPr>
        <w:t>и (</w:t>
      </w:r>
      <w:r w:rsidRPr="001050DC">
        <w:rPr>
          <w:sz w:val="28"/>
          <w:szCs w:val="28"/>
        </w:rPr>
        <w:t>Ж-2</w:t>
      </w:r>
      <w:r>
        <w:rPr>
          <w:sz w:val="28"/>
          <w:szCs w:val="28"/>
        </w:rPr>
        <w:t xml:space="preserve">) </w:t>
      </w:r>
      <w:r w:rsidR="001050DC" w:rsidRPr="001050DC">
        <w:rPr>
          <w:sz w:val="28"/>
          <w:szCs w:val="28"/>
        </w:rPr>
        <w:t xml:space="preserve">представлены в таблице </w:t>
      </w:r>
      <w:r>
        <w:rPr>
          <w:sz w:val="28"/>
          <w:szCs w:val="28"/>
        </w:rPr>
        <w:t>1</w:t>
      </w:r>
      <w:r w:rsidR="001050DC" w:rsidRPr="001050DC">
        <w:rPr>
          <w:sz w:val="28"/>
          <w:szCs w:val="28"/>
        </w:rPr>
        <w:t>.</w:t>
      </w:r>
      <w:r w:rsidR="009E08EF">
        <w:rPr>
          <w:sz w:val="28"/>
          <w:szCs w:val="28"/>
        </w:rPr>
        <w:br w:type="page"/>
      </w:r>
    </w:p>
    <w:p w:rsidR="001050DC" w:rsidRPr="00ED43FE" w:rsidRDefault="001050DC" w:rsidP="001050DC">
      <w:pPr>
        <w:framePr w:w="9653" w:wrap="notBeside" w:vAnchor="text" w:hAnchor="text" w:xAlign="center" w:y="1"/>
        <w:tabs>
          <w:tab w:val="left" w:leader="underscore" w:pos="96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43FE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ED43FE">
        <w:rPr>
          <w:rFonts w:ascii="Times New Roman" w:hAnsi="Times New Roman" w:cs="Times New Roman"/>
          <w:sz w:val="24"/>
          <w:szCs w:val="24"/>
        </w:rPr>
        <w:t>1.</w:t>
      </w:r>
      <w:r w:rsidRPr="00ED43FE">
        <w:rPr>
          <w:rFonts w:ascii="Times New Roman" w:hAnsi="Times New Roman" w:cs="Times New Roman"/>
          <w:sz w:val="24"/>
          <w:szCs w:val="24"/>
        </w:rPr>
        <w:t xml:space="preserve"> </w:t>
      </w:r>
      <w:r w:rsidRPr="00ED43FE">
        <w:rPr>
          <w:rFonts w:ascii="Times New Roman" w:hAnsi="Times New Roman" w:cs="Times New Roman"/>
          <w:b/>
          <w:sz w:val="24"/>
          <w:szCs w:val="24"/>
        </w:rPr>
        <w:t xml:space="preserve">Предельные параметры разрешенного строительства, реконструкции объектов </w:t>
      </w:r>
      <w:r w:rsidRPr="00ED43FE">
        <w:rPr>
          <w:rStyle w:val="aff"/>
          <w:rFonts w:eastAsiaTheme="minorHAnsi"/>
          <w:b/>
          <w:sz w:val="24"/>
          <w:szCs w:val="24"/>
          <w:u w:val="none"/>
        </w:rPr>
        <w:t>капитального строительства в границах зоны Ж-2</w:t>
      </w:r>
      <w:r w:rsidR="00ED43FE">
        <w:rPr>
          <w:rStyle w:val="aff"/>
          <w:rFonts w:eastAsiaTheme="minorHAnsi"/>
          <w:b/>
          <w:sz w:val="24"/>
          <w:szCs w:val="24"/>
          <w:u w:val="none"/>
        </w:rPr>
        <w:t>.</w:t>
      </w:r>
    </w:p>
    <w:tbl>
      <w:tblPr>
        <w:tblW w:w="9796" w:type="dxa"/>
        <w:tblInd w:w="-13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07"/>
        <w:gridCol w:w="1133"/>
        <w:gridCol w:w="1138"/>
        <w:gridCol w:w="1277"/>
        <w:gridCol w:w="1134"/>
        <w:gridCol w:w="1007"/>
      </w:tblGrid>
      <w:tr w:rsidR="001050DC" w:rsidRPr="00D3100F" w:rsidTr="009E08EF">
        <w:trPr>
          <w:trHeight w:hRule="exact" w:val="845"/>
        </w:trPr>
        <w:tc>
          <w:tcPr>
            <w:tcW w:w="410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Наименование вида разрешенного использования</w:t>
            </w:r>
          </w:p>
        </w:tc>
        <w:tc>
          <w:tcPr>
            <w:tcW w:w="35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Этажность / высота зданий, </w:t>
            </w:r>
            <w:proofErr w:type="gramStart"/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Процент</w:t>
            </w:r>
          </w:p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застройки</w:t>
            </w:r>
          </w:p>
        </w:tc>
      </w:tr>
      <w:tr w:rsidR="001050DC" w:rsidRPr="00D3100F" w:rsidTr="009E08EF">
        <w:trPr>
          <w:trHeight w:hRule="exact" w:val="1603"/>
        </w:trPr>
        <w:tc>
          <w:tcPr>
            <w:tcW w:w="410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улиц / проездов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смежных</w:t>
            </w:r>
          </w:p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з/у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рекреационные территории /лесничеств (лесопарков)</w:t>
            </w: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50DC" w:rsidRPr="00D3100F" w:rsidTr="009E08EF">
        <w:trPr>
          <w:trHeight w:hRule="exact" w:val="576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Для индивидуального жилищного строительства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10/30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40</w:t>
            </w:r>
          </w:p>
        </w:tc>
      </w:tr>
      <w:tr w:rsidR="001050DC" w:rsidRPr="00D3100F" w:rsidTr="009E08EF">
        <w:trPr>
          <w:trHeight w:hRule="exact" w:val="576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Малоэтажная многоквартирная жилая застройка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35</w:t>
            </w:r>
          </w:p>
        </w:tc>
      </w:tr>
      <w:tr w:rsidR="001050DC" w:rsidRPr="00D3100F" w:rsidTr="009E08EF">
        <w:trPr>
          <w:trHeight w:hRule="exact" w:val="775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Дошкольное, начальное и среднее общее образование (дошкольные учреждения)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18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35</w:t>
            </w:r>
          </w:p>
        </w:tc>
      </w:tr>
      <w:tr w:rsidR="001050DC" w:rsidRPr="00D3100F" w:rsidTr="009E08EF">
        <w:trPr>
          <w:trHeight w:hRule="exact" w:val="711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Дошкольное, начальное и среднее общее образование (школы начальные и средние)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18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40</w:t>
            </w:r>
          </w:p>
        </w:tc>
      </w:tr>
      <w:tr w:rsidR="001050DC" w:rsidRPr="00D3100F" w:rsidTr="009E08EF">
        <w:trPr>
          <w:trHeight w:hRule="exact" w:val="581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Амбулаторно-поликлиническое обслуживание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</w:tr>
      <w:tr w:rsidR="001050DC" w:rsidRPr="00D3100F" w:rsidTr="009E08EF">
        <w:trPr>
          <w:trHeight w:hRule="exact" w:val="576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Оказание услуг связи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</w:tr>
      <w:tr w:rsidR="001050DC" w:rsidRPr="00D3100F" w:rsidTr="009E08EF">
        <w:trPr>
          <w:trHeight w:hRule="exact" w:val="576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Стационарное медицинское обслуживание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</w:tr>
      <w:tr w:rsidR="001050DC" w:rsidRPr="00D3100F" w:rsidTr="009E08EF">
        <w:trPr>
          <w:trHeight w:hRule="exact" w:val="576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Ритуальная деятельность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-- / 25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40</w:t>
            </w:r>
          </w:p>
        </w:tc>
      </w:tr>
      <w:tr w:rsidR="001050DC" w:rsidRPr="00D3100F" w:rsidTr="009E08EF">
        <w:trPr>
          <w:trHeight w:hRule="exact" w:val="576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Блокированная жилая застройка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35</w:t>
            </w:r>
          </w:p>
        </w:tc>
      </w:tr>
      <w:tr w:rsidR="001050DC" w:rsidRPr="00D3100F" w:rsidTr="009E08EF">
        <w:trPr>
          <w:trHeight w:hRule="exact" w:val="581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Магазины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2 / 9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35</w:t>
            </w:r>
          </w:p>
        </w:tc>
      </w:tr>
      <w:tr w:rsidR="001050DC" w:rsidRPr="00D3100F" w:rsidTr="009E08EF">
        <w:trPr>
          <w:trHeight w:hRule="exact" w:val="576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Дома социального обслуживания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2 / 9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40</w:t>
            </w:r>
          </w:p>
        </w:tc>
      </w:tr>
      <w:tr w:rsidR="001050DC" w:rsidRPr="00D3100F" w:rsidTr="009E08EF">
        <w:trPr>
          <w:trHeight w:hRule="exact" w:val="505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Общежития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40</w:t>
            </w:r>
          </w:p>
        </w:tc>
      </w:tr>
      <w:tr w:rsidR="001050DC" w:rsidRPr="00D3100F" w:rsidTr="009E08EF">
        <w:trPr>
          <w:trHeight w:hRule="exact" w:val="850"/>
        </w:trPr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pacing w:val="3"/>
                <w:sz w:val="24"/>
                <w:szCs w:val="24"/>
              </w:rPr>
            </w:pPr>
            <w:proofErr w:type="gramStart"/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Объекты торговли (торговые центры, торгово-развлекательные центры (комплексы)</w:t>
            </w:r>
            <w:proofErr w:type="gram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40</w:t>
            </w:r>
          </w:p>
        </w:tc>
      </w:tr>
    </w:tbl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Ширина и поперечный профиль улиц и проездов в </w:t>
      </w:r>
      <w:proofErr w:type="gramStart"/>
      <w:r w:rsidRPr="001050DC">
        <w:rPr>
          <w:sz w:val="28"/>
          <w:szCs w:val="28"/>
        </w:rPr>
        <w:t>пределах</w:t>
      </w:r>
      <w:proofErr w:type="gramEnd"/>
      <w:r w:rsidRPr="001050DC">
        <w:rPr>
          <w:sz w:val="28"/>
          <w:szCs w:val="28"/>
        </w:rPr>
        <w:t xml:space="preserve"> красных линий должны быть: для улиц - не менее 15 м; для проездов - не менее 10 м.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Ширина проезжей части улиц и проездов принимается для улиц - не менее 7,0 м, для проездов - не менее 3,5 м. Минимальный радиус закругления края проезжей части - 6,0 м.</w:t>
      </w:r>
    </w:p>
    <w:p w:rsidR="009E08EF" w:rsidRDefault="00ED43FE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1050DC" w:rsidRPr="001050DC">
        <w:rPr>
          <w:sz w:val="28"/>
          <w:szCs w:val="28"/>
        </w:rPr>
        <w:t xml:space="preserve">Предельные параметры разрешенного строительства, реконструкции объектов капитального строительства в границах зоны </w:t>
      </w:r>
      <w:r>
        <w:rPr>
          <w:sz w:val="28"/>
          <w:szCs w:val="28"/>
        </w:rPr>
        <w:t>с</w:t>
      </w:r>
      <w:r w:rsidRPr="001050DC">
        <w:rPr>
          <w:sz w:val="28"/>
          <w:szCs w:val="28"/>
        </w:rPr>
        <w:t>реднеэтажн</w:t>
      </w:r>
      <w:r>
        <w:rPr>
          <w:sz w:val="28"/>
          <w:szCs w:val="28"/>
        </w:rPr>
        <w:t>ой жилой</w:t>
      </w:r>
      <w:r w:rsidRPr="001050DC">
        <w:rPr>
          <w:sz w:val="28"/>
          <w:szCs w:val="28"/>
        </w:rPr>
        <w:t xml:space="preserve"> застройк</w:t>
      </w:r>
      <w:r>
        <w:rPr>
          <w:sz w:val="28"/>
          <w:szCs w:val="28"/>
        </w:rPr>
        <w:t>и</w:t>
      </w:r>
      <w:r w:rsidRPr="001050DC">
        <w:rPr>
          <w:sz w:val="28"/>
          <w:szCs w:val="28"/>
        </w:rPr>
        <w:t xml:space="preserve"> </w:t>
      </w:r>
      <w:r w:rsidR="001050DC" w:rsidRPr="001050DC">
        <w:rPr>
          <w:sz w:val="28"/>
          <w:szCs w:val="28"/>
        </w:rPr>
        <w:t xml:space="preserve">Ж-1* представлены в таблице </w:t>
      </w:r>
      <w:r>
        <w:rPr>
          <w:sz w:val="28"/>
          <w:szCs w:val="28"/>
        </w:rPr>
        <w:t>2</w:t>
      </w:r>
      <w:r w:rsidR="001050DC" w:rsidRPr="001050DC">
        <w:rPr>
          <w:sz w:val="28"/>
          <w:szCs w:val="28"/>
        </w:rPr>
        <w:t>.</w:t>
      </w:r>
      <w:r w:rsidR="009E08EF">
        <w:rPr>
          <w:sz w:val="28"/>
          <w:szCs w:val="28"/>
        </w:rPr>
        <w:br w:type="page"/>
      </w:r>
    </w:p>
    <w:p w:rsidR="001050DC" w:rsidRPr="00ED43FE" w:rsidRDefault="001050DC" w:rsidP="001050DC">
      <w:pPr>
        <w:framePr w:w="9653" w:wrap="notBeside" w:vAnchor="text" w:hAnchor="text" w:xAlign="center" w:y="1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43FE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ED43FE">
        <w:rPr>
          <w:rFonts w:ascii="Times New Roman" w:hAnsi="Times New Roman" w:cs="Times New Roman"/>
          <w:sz w:val="24"/>
          <w:szCs w:val="24"/>
        </w:rPr>
        <w:t>2.</w:t>
      </w:r>
      <w:r w:rsidRPr="00ED43FE">
        <w:rPr>
          <w:rFonts w:ascii="Times New Roman" w:hAnsi="Times New Roman" w:cs="Times New Roman"/>
          <w:sz w:val="24"/>
          <w:szCs w:val="24"/>
        </w:rPr>
        <w:t xml:space="preserve"> </w:t>
      </w:r>
      <w:r w:rsidRPr="00ED43FE">
        <w:rPr>
          <w:rFonts w:ascii="Times New Roman" w:hAnsi="Times New Roman" w:cs="Times New Roman"/>
          <w:b/>
          <w:sz w:val="24"/>
          <w:szCs w:val="24"/>
        </w:rPr>
        <w:t xml:space="preserve">Предельные параметры разрешенного строительства, реконструкции объектов </w:t>
      </w:r>
      <w:r w:rsidRPr="00ED43FE">
        <w:rPr>
          <w:rStyle w:val="aff"/>
          <w:rFonts w:eastAsiaTheme="minorHAnsi"/>
          <w:b/>
          <w:sz w:val="24"/>
          <w:szCs w:val="24"/>
          <w:u w:val="none"/>
        </w:rPr>
        <w:t>капитального строительства в границах зоны Ж-1*</w:t>
      </w:r>
    </w:p>
    <w:tbl>
      <w:tblPr>
        <w:tblW w:w="9654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65"/>
        <w:gridCol w:w="997"/>
        <w:gridCol w:w="992"/>
        <w:gridCol w:w="1559"/>
        <w:gridCol w:w="1134"/>
        <w:gridCol w:w="1007"/>
      </w:tblGrid>
      <w:tr w:rsidR="001050DC" w:rsidRPr="00D3100F" w:rsidTr="001050DC">
        <w:trPr>
          <w:trHeight w:hRule="exact" w:val="845"/>
        </w:trPr>
        <w:tc>
          <w:tcPr>
            <w:tcW w:w="396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Наименование вида разрешенного использования</w:t>
            </w:r>
          </w:p>
        </w:tc>
        <w:tc>
          <w:tcPr>
            <w:tcW w:w="35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 xml:space="preserve">Этажность / высота зданий, </w:t>
            </w:r>
            <w:proofErr w:type="gramStart"/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застройки</w:t>
            </w:r>
          </w:p>
        </w:tc>
      </w:tr>
      <w:tr w:rsidR="001050DC" w:rsidRPr="00D3100F" w:rsidTr="001050DC">
        <w:trPr>
          <w:trHeight w:hRule="exact" w:val="1218"/>
        </w:trPr>
        <w:tc>
          <w:tcPr>
            <w:tcW w:w="396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улиц / проездов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смежных</w:t>
            </w:r>
          </w:p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з/у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рекреационных территорий / лесничеств (лесопарков)</w:t>
            </w: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50DC" w:rsidRPr="00D3100F" w:rsidTr="001050DC">
        <w:trPr>
          <w:trHeight w:hRule="exact" w:val="57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Среднеэтажная жилая застройка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 /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 / 18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1050DC" w:rsidRPr="00D3100F" w:rsidTr="001050DC">
        <w:trPr>
          <w:trHeight w:hRule="exact" w:val="57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Дошкольное, начальное и среднее общее образование (дошкольные учреждения)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 / 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3 / 18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1050DC" w:rsidRPr="00D3100F" w:rsidTr="001050DC">
        <w:trPr>
          <w:trHeight w:hRule="exact" w:val="777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Дошкольное, начальное и среднее общее образование (школы начальные и средние)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 / 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3 / 18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050DC" w:rsidRPr="00D3100F" w:rsidTr="001050DC">
        <w:trPr>
          <w:trHeight w:hRule="exact" w:val="57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Амбулаторно-поликлиническое обслуживание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 / 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1050DC" w:rsidRPr="00D3100F" w:rsidTr="001050DC">
        <w:trPr>
          <w:trHeight w:hRule="exact" w:val="57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Оказание услуг связи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 /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1050DC" w:rsidRPr="00D3100F" w:rsidTr="001050DC">
        <w:trPr>
          <w:trHeight w:hRule="exact" w:val="57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Ритуальная деятельность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 / 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-- / 25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050DC" w:rsidRPr="00D3100F" w:rsidTr="001050DC">
        <w:trPr>
          <w:trHeight w:hRule="exact" w:val="57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Стационарное медицинское обслуживание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 /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1050DC" w:rsidRPr="00D3100F" w:rsidTr="001050DC">
        <w:trPr>
          <w:trHeight w:hRule="exact" w:val="581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Бытовое обслуживание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 /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1050DC" w:rsidRPr="00D3100F" w:rsidTr="001050DC">
        <w:trPr>
          <w:trHeight w:hRule="exact" w:val="641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Магазины</w:t>
            </w: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 /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1050DC" w:rsidRPr="00D3100F" w:rsidTr="001050DC">
        <w:trPr>
          <w:trHeight w:hRule="exact" w:val="1132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Объекты торговли (торговые центры, торгово-развлекательные центры (комплексы)</w:t>
            </w:r>
            <w:proofErr w:type="gramEnd"/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 /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1050DC" w:rsidRPr="00D3100F" w:rsidTr="001050DC">
        <w:trPr>
          <w:trHeight w:hRule="exact" w:val="985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Административные здания организаций, обеспечивающих предоставление коммунальных услуг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 /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050DC" w:rsidRPr="00D3100F" w:rsidTr="001050DC">
        <w:trPr>
          <w:trHeight w:hRule="exact" w:val="58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Общественное питание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 / 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D3100F" w:rsidRDefault="001050DC" w:rsidP="00D310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00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</w:tbl>
    <w:p w:rsidR="001050DC" w:rsidRPr="001050DC" w:rsidRDefault="001050DC" w:rsidP="00ED43FE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D3100F">
        <w:rPr>
          <w:sz w:val="28"/>
          <w:szCs w:val="28"/>
        </w:rPr>
        <w:t xml:space="preserve">Ширина и поперечный профиль улиц и проездов в </w:t>
      </w:r>
      <w:proofErr w:type="gramStart"/>
      <w:r w:rsidRPr="00D3100F">
        <w:rPr>
          <w:sz w:val="28"/>
          <w:szCs w:val="28"/>
        </w:rPr>
        <w:t>пределах</w:t>
      </w:r>
      <w:proofErr w:type="gramEnd"/>
      <w:r w:rsidRPr="00D3100F">
        <w:rPr>
          <w:sz w:val="28"/>
          <w:szCs w:val="28"/>
        </w:rPr>
        <w:t xml:space="preserve"> красных линий должны быть: для улиц - не менее 15 м; для проездов</w:t>
      </w:r>
      <w:r w:rsidRPr="001050DC">
        <w:rPr>
          <w:sz w:val="28"/>
          <w:szCs w:val="28"/>
        </w:rPr>
        <w:t xml:space="preserve"> - не менее 10 м.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Ширина проезжей части улиц и проездов принимается для улиц - не менее 7,0 м, для проездов - не менее 3,5 м. Минимальный радиус закругления края проезжей части - 6,0 м.</w:t>
      </w:r>
    </w:p>
    <w:p w:rsidR="001050DC" w:rsidRDefault="00ED43FE" w:rsidP="00ED43FE">
      <w:pPr>
        <w:pStyle w:val="25"/>
        <w:shd w:val="clear" w:color="auto" w:fill="auto"/>
        <w:tabs>
          <w:tab w:val="left" w:pos="1238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1050DC" w:rsidRPr="001050DC">
        <w:rPr>
          <w:sz w:val="28"/>
          <w:szCs w:val="28"/>
        </w:rPr>
        <w:t xml:space="preserve">Предельные параметры разрешенного строительства, реконструкции объектов капитального строительства в границах зоны </w:t>
      </w:r>
      <w:r>
        <w:rPr>
          <w:sz w:val="28"/>
          <w:szCs w:val="28"/>
        </w:rPr>
        <w:t>м</w:t>
      </w:r>
      <w:r w:rsidRPr="001050DC">
        <w:rPr>
          <w:sz w:val="28"/>
          <w:szCs w:val="28"/>
        </w:rPr>
        <w:t>ногоэтажн</w:t>
      </w:r>
      <w:r>
        <w:rPr>
          <w:sz w:val="28"/>
          <w:szCs w:val="28"/>
        </w:rPr>
        <w:t>ой</w:t>
      </w:r>
      <w:r w:rsidRPr="001050DC">
        <w:rPr>
          <w:sz w:val="28"/>
          <w:szCs w:val="28"/>
        </w:rPr>
        <w:t xml:space="preserve"> жил</w:t>
      </w:r>
      <w:r>
        <w:rPr>
          <w:sz w:val="28"/>
          <w:szCs w:val="28"/>
        </w:rPr>
        <w:t>ой</w:t>
      </w:r>
      <w:r w:rsidRPr="001050DC">
        <w:rPr>
          <w:sz w:val="28"/>
          <w:szCs w:val="28"/>
        </w:rPr>
        <w:t xml:space="preserve"> застройк</w:t>
      </w:r>
      <w:r>
        <w:rPr>
          <w:sz w:val="28"/>
          <w:szCs w:val="28"/>
        </w:rPr>
        <w:t>и (</w:t>
      </w:r>
      <w:r w:rsidR="001050DC" w:rsidRPr="001050DC">
        <w:rPr>
          <w:sz w:val="28"/>
          <w:szCs w:val="28"/>
        </w:rPr>
        <w:t>Ж-1**</w:t>
      </w:r>
      <w:r>
        <w:rPr>
          <w:sz w:val="28"/>
          <w:szCs w:val="28"/>
        </w:rPr>
        <w:t>)</w:t>
      </w:r>
      <w:r w:rsidR="001050DC" w:rsidRPr="001050DC">
        <w:rPr>
          <w:sz w:val="28"/>
          <w:szCs w:val="28"/>
        </w:rPr>
        <w:t xml:space="preserve"> представлены в таблице </w:t>
      </w:r>
      <w:r>
        <w:rPr>
          <w:sz w:val="28"/>
          <w:szCs w:val="28"/>
        </w:rPr>
        <w:t>3.</w:t>
      </w:r>
    </w:p>
    <w:p w:rsidR="00ED43FE" w:rsidRPr="001050DC" w:rsidRDefault="00ED43FE" w:rsidP="00ED43FE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1050DC">
        <w:rPr>
          <w:sz w:val="28"/>
          <w:szCs w:val="28"/>
        </w:rPr>
        <w:t xml:space="preserve"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</w:t>
      </w:r>
      <w:r w:rsidRPr="001050DC">
        <w:rPr>
          <w:sz w:val="28"/>
          <w:szCs w:val="28"/>
        </w:rPr>
        <w:lastRenderedPageBreak/>
        <w:t>сооружений, за исключением линейных объектов, от общей границы смежных земельных участков в случае строительства единого объекта капитального строительства - 0 метров.</w:t>
      </w:r>
      <w:proofErr w:type="gramEnd"/>
    </w:p>
    <w:p w:rsidR="001050DC" w:rsidRPr="00ED43FE" w:rsidRDefault="001050DC" w:rsidP="001050DC">
      <w:pPr>
        <w:framePr w:w="9653" w:wrap="notBeside" w:vAnchor="text" w:hAnchor="text" w:xAlign="center" w:y="1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43F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D43FE" w:rsidRPr="00ED43FE">
        <w:rPr>
          <w:rFonts w:ascii="Times New Roman" w:hAnsi="Times New Roman" w:cs="Times New Roman"/>
          <w:sz w:val="24"/>
          <w:szCs w:val="24"/>
        </w:rPr>
        <w:t>3</w:t>
      </w:r>
      <w:r w:rsidR="00ED43FE">
        <w:rPr>
          <w:rFonts w:ascii="Times New Roman" w:hAnsi="Times New Roman" w:cs="Times New Roman"/>
          <w:sz w:val="24"/>
          <w:szCs w:val="24"/>
        </w:rPr>
        <w:t>.</w:t>
      </w:r>
      <w:r w:rsidRPr="00ED43FE">
        <w:rPr>
          <w:rFonts w:ascii="Times New Roman" w:hAnsi="Times New Roman" w:cs="Times New Roman"/>
          <w:sz w:val="24"/>
          <w:szCs w:val="24"/>
        </w:rPr>
        <w:t xml:space="preserve"> </w:t>
      </w:r>
      <w:r w:rsidRPr="00ED43FE">
        <w:rPr>
          <w:rFonts w:ascii="Times New Roman" w:hAnsi="Times New Roman" w:cs="Times New Roman"/>
          <w:b/>
          <w:sz w:val="24"/>
          <w:szCs w:val="24"/>
        </w:rPr>
        <w:t>Предельные параметры разрешенного строительства, реконструкции объектов</w:t>
      </w:r>
      <w:r w:rsidR="00ED43FE" w:rsidRPr="00ED43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D43FE">
        <w:rPr>
          <w:rStyle w:val="aff"/>
          <w:rFonts w:eastAsiaTheme="minorHAnsi"/>
          <w:b/>
          <w:sz w:val="24"/>
          <w:szCs w:val="24"/>
          <w:u w:val="none"/>
        </w:rPr>
        <w:t>капитального строительства в границах зоны Ж-1**</w:t>
      </w:r>
    </w:p>
    <w:tbl>
      <w:tblPr>
        <w:tblW w:w="9654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65"/>
        <w:gridCol w:w="1133"/>
        <w:gridCol w:w="1138"/>
        <w:gridCol w:w="1277"/>
        <w:gridCol w:w="1134"/>
        <w:gridCol w:w="1007"/>
      </w:tblGrid>
      <w:tr w:rsidR="001050DC" w:rsidRPr="003F281E" w:rsidTr="001050DC">
        <w:trPr>
          <w:trHeight w:hRule="exact" w:val="845"/>
        </w:trPr>
        <w:tc>
          <w:tcPr>
            <w:tcW w:w="396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Наименование вида разрешенного использования</w:t>
            </w:r>
          </w:p>
        </w:tc>
        <w:tc>
          <w:tcPr>
            <w:tcW w:w="354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Этажность / высота зданий, </w:t>
            </w:r>
            <w:proofErr w:type="gramStart"/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Процент</w:t>
            </w:r>
          </w:p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застройки</w:t>
            </w:r>
          </w:p>
        </w:tc>
      </w:tr>
      <w:tr w:rsidR="001050DC" w:rsidRPr="003F281E" w:rsidTr="001050DC">
        <w:trPr>
          <w:trHeight w:hRule="exact" w:val="1417"/>
        </w:trPr>
        <w:tc>
          <w:tcPr>
            <w:tcW w:w="396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улиц / проездов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смежных</w:t>
            </w:r>
          </w:p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з/у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рекреационных территорий / лесничеств (лесопарков)</w:t>
            </w: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50DC" w:rsidRPr="003F281E" w:rsidTr="001050DC">
        <w:trPr>
          <w:trHeight w:hRule="exact" w:val="58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Многоэтажная жилая застройка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10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9 / 30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35</w:t>
            </w:r>
          </w:p>
        </w:tc>
      </w:tr>
      <w:tr w:rsidR="001050DC" w:rsidRPr="003F281E" w:rsidTr="001050DC">
        <w:trPr>
          <w:trHeight w:hRule="exact" w:val="58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Дошкольное, начальное и среднее общее образование (дошкольные учреждения)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18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35</w:t>
            </w:r>
          </w:p>
        </w:tc>
      </w:tr>
      <w:tr w:rsidR="001050DC" w:rsidRPr="003F281E" w:rsidTr="001050DC">
        <w:trPr>
          <w:trHeight w:hRule="exact" w:val="893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Дошкольное, начальное и среднее общее образование (школы начальные и средние)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18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40</w:t>
            </w:r>
          </w:p>
        </w:tc>
      </w:tr>
      <w:tr w:rsidR="001050DC" w:rsidRPr="003F281E" w:rsidTr="001050DC">
        <w:trPr>
          <w:trHeight w:hRule="exact" w:val="58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Амбулаторно-поликлиническое обслуживание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</w:tr>
      <w:tr w:rsidR="001050DC" w:rsidRPr="003F281E" w:rsidTr="001050DC">
        <w:trPr>
          <w:trHeight w:hRule="exact" w:val="58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Стационарное медицинское обслуживание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</w:tr>
      <w:tr w:rsidR="001050DC" w:rsidRPr="003F281E" w:rsidTr="001050DC">
        <w:trPr>
          <w:trHeight w:hRule="exact" w:val="58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Оказание услуг связи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</w:tr>
      <w:tr w:rsidR="001050DC" w:rsidRPr="003F281E" w:rsidTr="001050DC">
        <w:trPr>
          <w:trHeight w:hRule="exact" w:val="58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Ритуальная деятельность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 / 10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-- / 25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40</w:t>
            </w:r>
          </w:p>
        </w:tc>
      </w:tr>
      <w:tr w:rsidR="001050DC" w:rsidRPr="003F281E" w:rsidTr="001050DC">
        <w:trPr>
          <w:trHeight w:hRule="exact" w:val="58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Бытовое обслуживание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</w:tr>
      <w:tr w:rsidR="001050DC" w:rsidRPr="003F281E" w:rsidTr="001050DC">
        <w:trPr>
          <w:trHeight w:hRule="exact" w:val="87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Административные здания организаций, обеспечивающих предоставление коммунальных услуг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40</w:t>
            </w:r>
          </w:p>
        </w:tc>
      </w:tr>
      <w:tr w:rsidR="001050DC" w:rsidRPr="003F281E" w:rsidTr="001050DC">
        <w:trPr>
          <w:trHeight w:hRule="exact" w:val="58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Магазины</w:t>
            </w: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ab/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</w:tr>
      <w:tr w:rsidR="001050DC" w:rsidRPr="003F281E" w:rsidTr="001050DC">
        <w:trPr>
          <w:trHeight w:hRule="exact" w:val="837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proofErr w:type="gramStart"/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Объекты торговли (торговые центры, торгово-развлекательные центры (комплексы)</w:t>
            </w:r>
            <w:proofErr w:type="gram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 / 15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</w:tr>
      <w:tr w:rsidR="001050DC" w:rsidRPr="003F281E" w:rsidTr="001050DC">
        <w:trPr>
          <w:trHeight w:hRule="exact" w:val="586"/>
        </w:trPr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Общественное питание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50/50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2 / 12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</w:tr>
    </w:tbl>
    <w:p w:rsidR="001050DC" w:rsidRPr="001050DC" w:rsidRDefault="001050DC" w:rsidP="00ED43FE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Ширина и поперечный профиль улиц и проездов в </w:t>
      </w:r>
      <w:proofErr w:type="gramStart"/>
      <w:r w:rsidRPr="001050DC">
        <w:rPr>
          <w:sz w:val="28"/>
          <w:szCs w:val="28"/>
        </w:rPr>
        <w:t>пределах</w:t>
      </w:r>
      <w:proofErr w:type="gramEnd"/>
      <w:r w:rsidRPr="001050DC">
        <w:rPr>
          <w:sz w:val="28"/>
          <w:szCs w:val="28"/>
        </w:rPr>
        <w:t xml:space="preserve"> красных линий должны быть: для улиц - не менее 15 м; для проездов - не менее 10 м.</w:t>
      </w:r>
    </w:p>
    <w:p w:rsidR="001050DC" w:rsidRPr="001050DC" w:rsidRDefault="001050DC" w:rsidP="00ED43FE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Ширина проезжей части улиц и проездов принимается для улиц - не менее 7,0 м, для проездов - не менее 3,5 м. Минимальный радиус закругления края проезжей части - 6,0 м.</w:t>
      </w:r>
    </w:p>
    <w:p w:rsidR="001050DC" w:rsidRPr="001050DC" w:rsidRDefault="00ED43FE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1050DC" w:rsidRPr="001050DC">
        <w:rPr>
          <w:sz w:val="28"/>
          <w:szCs w:val="28"/>
        </w:rPr>
        <w:t xml:space="preserve">Предельные минимальные и (или) максимальные размеры земельных участков, предельные параметры разрешенного строительства, реконструкции объектов капитального строительства в границах </w:t>
      </w:r>
      <w:r>
        <w:rPr>
          <w:sz w:val="28"/>
          <w:szCs w:val="28"/>
        </w:rPr>
        <w:t>з</w:t>
      </w:r>
      <w:r w:rsidR="001050DC" w:rsidRPr="001050DC">
        <w:rPr>
          <w:sz w:val="28"/>
          <w:szCs w:val="28"/>
        </w:rPr>
        <w:t xml:space="preserve">оны </w:t>
      </w:r>
      <w:r>
        <w:rPr>
          <w:sz w:val="28"/>
          <w:szCs w:val="28"/>
        </w:rPr>
        <w:lastRenderedPageBreak/>
        <w:t>у</w:t>
      </w:r>
      <w:r w:rsidRPr="001050DC">
        <w:rPr>
          <w:sz w:val="28"/>
          <w:szCs w:val="28"/>
        </w:rPr>
        <w:t>садебн</w:t>
      </w:r>
      <w:r>
        <w:rPr>
          <w:sz w:val="28"/>
          <w:szCs w:val="28"/>
        </w:rPr>
        <w:t>ой</w:t>
      </w:r>
      <w:r w:rsidRPr="001050DC">
        <w:rPr>
          <w:sz w:val="28"/>
          <w:szCs w:val="28"/>
        </w:rPr>
        <w:t xml:space="preserve"> застройк</w:t>
      </w:r>
      <w:r>
        <w:rPr>
          <w:sz w:val="28"/>
          <w:szCs w:val="28"/>
        </w:rPr>
        <w:t>и (</w:t>
      </w:r>
      <w:r w:rsidR="001050DC" w:rsidRPr="001050DC">
        <w:rPr>
          <w:sz w:val="28"/>
          <w:szCs w:val="28"/>
        </w:rPr>
        <w:t>Ж-3</w:t>
      </w:r>
      <w:r>
        <w:rPr>
          <w:sz w:val="28"/>
          <w:szCs w:val="28"/>
        </w:rPr>
        <w:t>)</w:t>
      </w:r>
      <w:r w:rsidR="001050DC" w:rsidRPr="001050DC">
        <w:rPr>
          <w:sz w:val="28"/>
          <w:szCs w:val="28"/>
        </w:rPr>
        <w:t xml:space="preserve"> представлены в таблицах </w:t>
      </w:r>
      <w:r>
        <w:rPr>
          <w:sz w:val="28"/>
          <w:szCs w:val="28"/>
        </w:rPr>
        <w:t>4</w:t>
      </w:r>
      <w:r w:rsidR="001050DC" w:rsidRPr="001050DC">
        <w:rPr>
          <w:sz w:val="28"/>
          <w:szCs w:val="28"/>
        </w:rPr>
        <w:t xml:space="preserve"> и </w:t>
      </w:r>
      <w:r>
        <w:rPr>
          <w:sz w:val="28"/>
          <w:szCs w:val="28"/>
        </w:rPr>
        <w:t>5</w:t>
      </w:r>
      <w:r w:rsidR="001050DC" w:rsidRPr="001050DC">
        <w:rPr>
          <w:sz w:val="28"/>
          <w:szCs w:val="28"/>
        </w:rPr>
        <w:t>.</w:t>
      </w:r>
    </w:p>
    <w:p w:rsidR="001050DC" w:rsidRPr="00ED43FE" w:rsidRDefault="001050DC" w:rsidP="003F281E">
      <w:pPr>
        <w:framePr w:w="9710" w:wrap="notBeside" w:vAnchor="text" w:hAnchor="text" w:xAlign="center" w:y="1"/>
        <w:tabs>
          <w:tab w:val="left" w:leader="underscore" w:pos="964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43F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D43FE" w:rsidRPr="00ED43FE">
        <w:rPr>
          <w:rFonts w:ascii="Times New Roman" w:hAnsi="Times New Roman" w:cs="Times New Roman"/>
          <w:sz w:val="24"/>
          <w:szCs w:val="24"/>
        </w:rPr>
        <w:t>4.</w:t>
      </w:r>
      <w:r w:rsidRPr="00ED43FE">
        <w:rPr>
          <w:rFonts w:ascii="Times New Roman" w:hAnsi="Times New Roman" w:cs="Times New Roman"/>
          <w:sz w:val="24"/>
          <w:szCs w:val="24"/>
        </w:rPr>
        <w:t xml:space="preserve"> </w:t>
      </w:r>
      <w:r w:rsidRPr="00ED43FE">
        <w:rPr>
          <w:rFonts w:ascii="Times New Roman" w:hAnsi="Times New Roman" w:cs="Times New Roman"/>
          <w:b/>
          <w:sz w:val="24"/>
          <w:szCs w:val="24"/>
        </w:rPr>
        <w:t xml:space="preserve">Предельные минимальные и (или) максимальные размеры земельных участков в </w:t>
      </w:r>
      <w:proofErr w:type="gramStart"/>
      <w:r w:rsidRPr="00ED43FE">
        <w:rPr>
          <w:rStyle w:val="aff"/>
          <w:rFonts w:eastAsiaTheme="minorHAnsi"/>
          <w:b/>
          <w:sz w:val="24"/>
          <w:szCs w:val="24"/>
          <w:u w:val="none"/>
        </w:rPr>
        <w:t>границах</w:t>
      </w:r>
      <w:proofErr w:type="gramEnd"/>
      <w:r w:rsidRPr="00ED43FE">
        <w:rPr>
          <w:rStyle w:val="aff"/>
          <w:rFonts w:eastAsiaTheme="minorHAnsi"/>
          <w:b/>
          <w:sz w:val="24"/>
          <w:szCs w:val="24"/>
          <w:u w:val="none"/>
        </w:rPr>
        <w:t xml:space="preserve"> зоны Ж-3</w:t>
      </w:r>
      <w:r w:rsidRPr="00ED43FE">
        <w:rPr>
          <w:rFonts w:ascii="Times New Roman" w:hAnsi="Times New Roman" w:cs="Times New Roman"/>
          <w:sz w:val="24"/>
          <w:szCs w:val="24"/>
        </w:rPr>
        <w:tab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26"/>
        <w:gridCol w:w="1142"/>
        <w:gridCol w:w="1142"/>
        <w:gridCol w:w="1142"/>
        <w:gridCol w:w="1157"/>
      </w:tblGrid>
      <w:tr w:rsidR="001050DC" w:rsidRPr="003F281E" w:rsidTr="001050DC">
        <w:trPr>
          <w:trHeight w:hRule="exact" w:val="566"/>
          <w:jc w:val="center"/>
        </w:trPr>
        <w:tc>
          <w:tcPr>
            <w:tcW w:w="51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 xml:space="preserve">Размеры земельных участков </w:t>
            </w:r>
            <w:r w:rsidRPr="003F281E">
              <w:rPr>
                <w:sz w:val="24"/>
                <w:szCs w:val="24"/>
                <w:lang w:bidi="en-US"/>
              </w:rPr>
              <w:t>(</w:t>
            </w:r>
            <w:r w:rsidRPr="003F281E">
              <w:rPr>
                <w:sz w:val="24"/>
                <w:szCs w:val="24"/>
                <w:lang w:val="en-US" w:bidi="en-US"/>
              </w:rPr>
              <w:t>A</w:t>
            </w:r>
            <w:r w:rsidRPr="003F281E">
              <w:rPr>
                <w:sz w:val="24"/>
                <w:szCs w:val="24"/>
                <w:lang w:bidi="en-US"/>
              </w:rPr>
              <w:t xml:space="preserve"> </w:t>
            </w:r>
            <w:r w:rsidRPr="003F281E">
              <w:rPr>
                <w:sz w:val="24"/>
                <w:szCs w:val="24"/>
              </w:rPr>
              <w:t xml:space="preserve">X </w:t>
            </w:r>
            <w:r w:rsidRPr="003F281E">
              <w:rPr>
                <w:sz w:val="24"/>
                <w:szCs w:val="24"/>
                <w:lang w:val="en-US" w:bidi="en-US"/>
              </w:rPr>
              <w:t>B</w:t>
            </w:r>
            <w:r w:rsidRPr="003F281E">
              <w:rPr>
                <w:sz w:val="24"/>
                <w:szCs w:val="24"/>
                <w:lang w:bidi="en-US"/>
              </w:rPr>
              <w:t xml:space="preserve">), </w:t>
            </w:r>
            <w:r w:rsidRPr="003F281E">
              <w:rPr>
                <w:sz w:val="24"/>
                <w:szCs w:val="24"/>
              </w:rPr>
              <w:t>м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Площадь, кв. м.</w:t>
            </w:r>
          </w:p>
        </w:tc>
      </w:tr>
      <w:tr w:rsidR="001050DC" w:rsidRPr="003F281E" w:rsidTr="001050DC">
        <w:trPr>
          <w:trHeight w:hRule="exact" w:val="466"/>
          <w:jc w:val="center"/>
        </w:trPr>
        <w:tc>
          <w:tcPr>
            <w:tcW w:w="512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мин.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макс.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мин.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макс.</w:t>
            </w:r>
          </w:p>
        </w:tc>
      </w:tr>
      <w:tr w:rsidR="001050DC" w:rsidRPr="003F281E" w:rsidTr="001050DC">
        <w:trPr>
          <w:trHeight w:hRule="exact" w:val="57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20 Х 30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100 Х 100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600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10000</w:t>
            </w:r>
          </w:p>
        </w:tc>
      </w:tr>
      <w:tr w:rsidR="001050DC" w:rsidRPr="003F281E" w:rsidTr="001050DC">
        <w:trPr>
          <w:trHeight w:hRule="exact" w:val="57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Магазины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15 Х 20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60 Х 60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spacing w:after="0" w:line="240" w:lineRule="auto"/>
              <w:jc w:val="both"/>
              <w:rPr>
                <w:rFonts w:ascii="Times New Roman" w:hAnsi="Times New Roman" w:cs="Times New Roman"/>
                <w:spacing w:val="3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3600</w:t>
            </w:r>
          </w:p>
        </w:tc>
      </w:tr>
      <w:tr w:rsidR="001050DC" w:rsidRPr="003F281E" w:rsidTr="001050DC">
        <w:trPr>
          <w:trHeight w:hRule="exact" w:val="58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Религиозное использование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20 Х 20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100 Х 100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400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10000</w:t>
            </w:r>
          </w:p>
        </w:tc>
      </w:tr>
      <w:tr w:rsidR="001050DC" w:rsidRPr="003F281E" w:rsidTr="001050DC">
        <w:trPr>
          <w:trHeight w:hRule="exact" w:val="58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Коммунальное обслуживание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</w:tr>
      <w:tr w:rsidR="001050DC" w:rsidRPr="003F281E" w:rsidTr="001050DC">
        <w:trPr>
          <w:trHeight w:hRule="exact" w:val="58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Ритуальная деятельность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</w:tr>
      <w:tr w:rsidR="001050DC" w:rsidRPr="003F281E" w:rsidTr="001050DC">
        <w:trPr>
          <w:trHeight w:hRule="exact" w:val="58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Водные объекты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--</w:t>
            </w:r>
          </w:p>
        </w:tc>
      </w:tr>
      <w:tr w:rsidR="001050DC" w:rsidRPr="003F281E" w:rsidTr="001050DC">
        <w:trPr>
          <w:trHeight w:hRule="exact" w:val="58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Спорт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10 Х 10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100 Х 100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100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pStyle w:val="25"/>
              <w:framePr w:w="9710" w:wrap="notBeside" w:vAnchor="text" w:hAnchor="text" w:xAlign="center" w:y="1"/>
              <w:shd w:val="clear" w:color="auto" w:fill="auto"/>
              <w:spacing w:before="0" w:after="0" w:line="240" w:lineRule="auto"/>
              <w:jc w:val="both"/>
              <w:rPr>
                <w:sz w:val="24"/>
                <w:szCs w:val="24"/>
              </w:rPr>
            </w:pPr>
            <w:r w:rsidRPr="003F281E">
              <w:rPr>
                <w:sz w:val="24"/>
                <w:szCs w:val="24"/>
              </w:rPr>
              <w:t>10000</w:t>
            </w:r>
          </w:p>
        </w:tc>
      </w:tr>
    </w:tbl>
    <w:p w:rsidR="00ED43FE" w:rsidRPr="001050DC" w:rsidRDefault="00ED43FE" w:rsidP="00ED43FE">
      <w:pPr>
        <w:framePr w:w="9710" w:wrap="notBeside" w:vAnchor="text" w:hAnchor="page" w:x="1501" w:y="572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0DC">
        <w:rPr>
          <w:rFonts w:ascii="Times New Roman" w:hAnsi="Times New Roman" w:cs="Times New Roman"/>
          <w:sz w:val="28"/>
          <w:szCs w:val="28"/>
        </w:rPr>
        <w:t>где А - параметр, характеризующий минимальную / максимальную ширину земельного участка; В - параметр, характеризующий минимальную / максимальную длину земельного участка.</w:t>
      </w:r>
    </w:p>
    <w:p w:rsidR="00ED43FE" w:rsidRPr="003F281E" w:rsidRDefault="00ED43FE" w:rsidP="00ED43FE">
      <w:pPr>
        <w:framePr w:w="9710" w:wrap="notBeside" w:vAnchor="text" w:hAnchor="page" w:x="1501" w:y="5722"/>
        <w:tabs>
          <w:tab w:val="left" w:leader="underscore" w:pos="965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281E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5.</w:t>
      </w:r>
      <w:r w:rsidRPr="003F281E">
        <w:rPr>
          <w:rFonts w:ascii="Times New Roman" w:hAnsi="Times New Roman" w:cs="Times New Roman"/>
          <w:sz w:val="24"/>
          <w:szCs w:val="24"/>
        </w:rPr>
        <w:t xml:space="preserve"> </w:t>
      </w:r>
      <w:r w:rsidRPr="00ED43FE">
        <w:rPr>
          <w:rFonts w:ascii="Times New Roman" w:hAnsi="Times New Roman" w:cs="Times New Roman"/>
          <w:b/>
          <w:sz w:val="24"/>
          <w:szCs w:val="24"/>
        </w:rPr>
        <w:t>Предельные параметры разрешенного строительства, реконструкции объектов капитального строительства в границах зоны Ж-3</w:t>
      </w:r>
      <w:r w:rsidRPr="003F281E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9711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48"/>
        <w:gridCol w:w="1109"/>
        <w:gridCol w:w="946"/>
        <w:gridCol w:w="1272"/>
        <w:gridCol w:w="1104"/>
        <w:gridCol w:w="1109"/>
        <w:gridCol w:w="557"/>
        <w:gridCol w:w="566"/>
      </w:tblGrid>
      <w:tr w:rsidR="001050DC" w:rsidRPr="003F281E" w:rsidTr="00ED43FE">
        <w:trPr>
          <w:trHeight w:hRule="exact" w:val="845"/>
        </w:trPr>
        <w:tc>
          <w:tcPr>
            <w:tcW w:w="30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</w:t>
            </w:r>
          </w:p>
        </w:tc>
        <w:tc>
          <w:tcPr>
            <w:tcW w:w="332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 xml:space="preserve">Кол-во этажей / высота зданий, </w:t>
            </w:r>
            <w:proofErr w:type="gramStart"/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застройки</w:t>
            </w: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 xml:space="preserve">Размер, </w:t>
            </w:r>
            <w:proofErr w:type="gramStart"/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</w:p>
        </w:tc>
      </w:tr>
      <w:tr w:rsidR="001050DC" w:rsidRPr="003F281E" w:rsidTr="00ED43FE">
        <w:trPr>
          <w:cantSplit/>
          <w:trHeight w:hRule="exact" w:val="1186"/>
        </w:trPr>
        <w:tc>
          <w:tcPr>
            <w:tcW w:w="304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улиц / проездов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смежных</w:t>
            </w:r>
          </w:p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з/у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рекреационных территорий/ лесничеств (лесопарков)</w:t>
            </w:r>
          </w:p>
        </w:tc>
        <w:tc>
          <w:tcPr>
            <w:tcW w:w="110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мин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макс.</w:t>
            </w:r>
          </w:p>
        </w:tc>
      </w:tr>
      <w:tr w:rsidR="001050DC" w:rsidRPr="003F281E" w:rsidTr="00ED43FE">
        <w:trPr>
          <w:trHeight w:hRule="exact" w:val="581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Индивидуальный жилой дом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 / 3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10/30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3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1050DC" w:rsidRPr="003F281E" w:rsidTr="00ED43FE">
        <w:trPr>
          <w:trHeight w:hRule="exact" w:val="576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Магазин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 / 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 / 6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1050DC" w:rsidRPr="003F281E" w:rsidTr="00ED43FE">
        <w:trPr>
          <w:trHeight w:hRule="exact" w:val="576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Церковь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15 / 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 / 25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1050DC" w:rsidRPr="003F281E" w:rsidTr="00ED43FE">
        <w:trPr>
          <w:trHeight w:hRule="exact" w:val="586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Часовня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 / 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 / 15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</w:tbl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Расстояние от хозяйственных построек до красных линий улиц и проездов должно быть не менее 5 м. Расстояние от окон жилых комнат до стен соседнего дома и хозяйственных построек (сарая, автостоянки, бани, гаража), расположенных на соседних земельных участках, должно быть не менее 6 метров.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Допускается блокировка хозяйственных построек на смежных земельных участках по взаимному согласию домовладельцев при новом </w:t>
      </w:r>
      <w:r w:rsidRPr="001050DC">
        <w:rPr>
          <w:sz w:val="28"/>
          <w:szCs w:val="28"/>
        </w:rPr>
        <w:lastRenderedPageBreak/>
        <w:t>строительстве с учетом противопожарных требований.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Вспомогательные строения, за исключением автостоянок, размещать со стороны улиц не допускается.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Ширина и поперечный профиль улиц и проездов в </w:t>
      </w:r>
      <w:proofErr w:type="gramStart"/>
      <w:r w:rsidRPr="001050DC">
        <w:rPr>
          <w:sz w:val="28"/>
          <w:szCs w:val="28"/>
        </w:rPr>
        <w:t>пределах</w:t>
      </w:r>
      <w:proofErr w:type="gramEnd"/>
      <w:r w:rsidRPr="001050DC">
        <w:rPr>
          <w:sz w:val="28"/>
          <w:szCs w:val="28"/>
        </w:rPr>
        <w:t xml:space="preserve"> красных линий должны быть: для улиц - не менее 15 м; для проездов - не менее 9 м.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Ширина проезжей части улиц и проездов принимается для улиц - не менее 7,0 м, для проездов - не менее 3,5 м. Минимальный радиус закругления края проезжей части - 6,0 м.</w:t>
      </w:r>
    </w:p>
    <w:p w:rsidR="001050DC" w:rsidRPr="008C0F99" w:rsidRDefault="00ED43FE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1050DC" w:rsidRPr="001050DC">
        <w:rPr>
          <w:sz w:val="28"/>
          <w:szCs w:val="28"/>
        </w:rPr>
        <w:t xml:space="preserve">Предельные минимальные и (или) максимальные размеры земельных участков, предельные параметры разрешенного строительства, реконструкции объектов капитального строительства в границах зоны </w:t>
      </w:r>
      <w:r>
        <w:rPr>
          <w:sz w:val="28"/>
          <w:szCs w:val="28"/>
        </w:rPr>
        <w:t>и</w:t>
      </w:r>
      <w:r w:rsidR="001050DC" w:rsidRPr="001050DC">
        <w:rPr>
          <w:sz w:val="28"/>
          <w:szCs w:val="28"/>
        </w:rPr>
        <w:t>ндивидуальн</w:t>
      </w:r>
      <w:r>
        <w:rPr>
          <w:sz w:val="28"/>
          <w:szCs w:val="28"/>
        </w:rPr>
        <w:t>ой</w:t>
      </w:r>
      <w:r w:rsidR="001050DC" w:rsidRPr="001050DC">
        <w:rPr>
          <w:sz w:val="28"/>
          <w:szCs w:val="28"/>
        </w:rPr>
        <w:t xml:space="preserve"> жил</w:t>
      </w:r>
      <w:r>
        <w:rPr>
          <w:sz w:val="28"/>
          <w:szCs w:val="28"/>
        </w:rPr>
        <w:t>ой</w:t>
      </w:r>
      <w:r w:rsidR="001050DC" w:rsidRPr="001050DC">
        <w:rPr>
          <w:sz w:val="28"/>
          <w:szCs w:val="28"/>
        </w:rPr>
        <w:t xml:space="preserve"> застройк</w:t>
      </w:r>
      <w:r>
        <w:rPr>
          <w:sz w:val="28"/>
          <w:szCs w:val="28"/>
        </w:rPr>
        <w:t>и</w:t>
      </w:r>
      <w:r w:rsidR="001050DC" w:rsidRPr="001050DC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1050DC">
        <w:rPr>
          <w:sz w:val="28"/>
          <w:szCs w:val="28"/>
        </w:rPr>
        <w:t>Ж-3*</w:t>
      </w:r>
      <w:r>
        <w:rPr>
          <w:sz w:val="28"/>
          <w:szCs w:val="28"/>
        </w:rPr>
        <w:t>)</w:t>
      </w:r>
      <w:r w:rsidRPr="001050DC">
        <w:rPr>
          <w:sz w:val="28"/>
          <w:szCs w:val="28"/>
        </w:rPr>
        <w:t xml:space="preserve"> </w:t>
      </w:r>
      <w:r w:rsidR="001050DC" w:rsidRPr="008C0F99">
        <w:rPr>
          <w:sz w:val="28"/>
          <w:szCs w:val="28"/>
        </w:rPr>
        <w:t xml:space="preserve">представлены в таблицах </w:t>
      </w:r>
      <w:r w:rsidR="00F30C77">
        <w:rPr>
          <w:sz w:val="28"/>
          <w:szCs w:val="28"/>
        </w:rPr>
        <w:t>6</w:t>
      </w:r>
      <w:r w:rsidR="001050DC" w:rsidRPr="008C0F99">
        <w:rPr>
          <w:sz w:val="28"/>
          <w:szCs w:val="28"/>
        </w:rPr>
        <w:t xml:space="preserve"> и </w:t>
      </w:r>
      <w:r w:rsidR="00F30C77">
        <w:rPr>
          <w:sz w:val="28"/>
          <w:szCs w:val="28"/>
        </w:rPr>
        <w:t>7</w:t>
      </w:r>
      <w:r w:rsidR="001050DC" w:rsidRPr="008C0F99">
        <w:rPr>
          <w:sz w:val="28"/>
          <w:szCs w:val="28"/>
        </w:rPr>
        <w:t>.</w:t>
      </w:r>
    </w:p>
    <w:p w:rsidR="001050DC" w:rsidRPr="008C0F99" w:rsidRDefault="001050DC" w:rsidP="003F281E">
      <w:pPr>
        <w:framePr w:w="9710" w:wrap="notBeside" w:vAnchor="text" w:hAnchor="text" w:xAlign="center" w:y="1"/>
        <w:tabs>
          <w:tab w:val="left" w:leader="underscore" w:pos="964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0F9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30C77">
        <w:rPr>
          <w:rFonts w:ascii="Times New Roman" w:hAnsi="Times New Roman" w:cs="Times New Roman"/>
          <w:sz w:val="24"/>
          <w:szCs w:val="24"/>
        </w:rPr>
        <w:t>6</w:t>
      </w:r>
      <w:r w:rsidR="008C0F99">
        <w:rPr>
          <w:rFonts w:ascii="Times New Roman" w:hAnsi="Times New Roman" w:cs="Times New Roman"/>
          <w:sz w:val="24"/>
          <w:szCs w:val="24"/>
        </w:rPr>
        <w:t>.</w:t>
      </w:r>
      <w:r w:rsidRPr="008C0F99">
        <w:rPr>
          <w:rFonts w:ascii="Times New Roman" w:hAnsi="Times New Roman" w:cs="Times New Roman"/>
          <w:sz w:val="24"/>
          <w:szCs w:val="24"/>
        </w:rPr>
        <w:t xml:space="preserve"> </w:t>
      </w:r>
      <w:r w:rsidRPr="009E08EF">
        <w:rPr>
          <w:rFonts w:ascii="Times New Roman" w:hAnsi="Times New Roman" w:cs="Times New Roman"/>
          <w:b/>
          <w:sz w:val="24"/>
          <w:szCs w:val="24"/>
        </w:rPr>
        <w:t xml:space="preserve">Предельные минимальные и (или) максимальные размеры земельных участков в </w:t>
      </w:r>
      <w:proofErr w:type="gramStart"/>
      <w:r w:rsidRPr="009E08EF">
        <w:rPr>
          <w:rFonts w:ascii="Times New Roman" w:hAnsi="Times New Roman" w:cs="Times New Roman"/>
          <w:b/>
          <w:sz w:val="24"/>
          <w:szCs w:val="24"/>
        </w:rPr>
        <w:t>границах</w:t>
      </w:r>
      <w:proofErr w:type="gramEnd"/>
      <w:r w:rsidRPr="009E08EF">
        <w:rPr>
          <w:rFonts w:ascii="Times New Roman" w:hAnsi="Times New Roman" w:cs="Times New Roman"/>
          <w:b/>
          <w:sz w:val="24"/>
          <w:szCs w:val="24"/>
        </w:rPr>
        <w:t xml:space="preserve"> зоны Ж-3*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26"/>
        <w:gridCol w:w="1142"/>
        <w:gridCol w:w="1142"/>
        <w:gridCol w:w="1142"/>
        <w:gridCol w:w="1157"/>
      </w:tblGrid>
      <w:tr w:rsidR="001050DC" w:rsidRPr="003F281E" w:rsidTr="001050DC">
        <w:trPr>
          <w:trHeight w:hRule="exact" w:val="571"/>
          <w:jc w:val="center"/>
        </w:trPr>
        <w:tc>
          <w:tcPr>
            <w:tcW w:w="51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Размеры земельных участков (A X B), м</w:t>
            </w:r>
          </w:p>
        </w:tc>
        <w:tc>
          <w:tcPr>
            <w:tcW w:w="229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Площадь, кв. м.</w:t>
            </w:r>
          </w:p>
        </w:tc>
      </w:tr>
      <w:tr w:rsidR="001050DC" w:rsidRPr="003F281E" w:rsidTr="001050DC">
        <w:trPr>
          <w:trHeight w:hRule="exact" w:val="461"/>
          <w:jc w:val="center"/>
        </w:trPr>
        <w:tc>
          <w:tcPr>
            <w:tcW w:w="512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мин.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макс.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мин.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макс.</w:t>
            </w:r>
          </w:p>
        </w:tc>
      </w:tr>
      <w:tr w:rsidR="001050DC" w:rsidRPr="003F281E" w:rsidTr="001050DC">
        <w:trPr>
          <w:trHeight w:hRule="exact" w:val="57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Для индивидуального жилищного строительства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20 Х 30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50 Х 100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5000</w:t>
            </w:r>
          </w:p>
        </w:tc>
      </w:tr>
      <w:tr w:rsidR="001050DC" w:rsidRPr="003F281E" w:rsidTr="001050DC">
        <w:trPr>
          <w:trHeight w:hRule="exact" w:val="581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Блокированная жилая застройка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8 Х 25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100 Х 100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10000</w:t>
            </w:r>
          </w:p>
        </w:tc>
      </w:tr>
      <w:tr w:rsidR="001050DC" w:rsidRPr="003F281E" w:rsidTr="001050DC">
        <w:trPr>
          <w:trHeight w:hRule="exact" w:val="57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Магазины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15 Х 20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60 Х 60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3600</w:t>
            </w:r>
          </w:p>
        </w:tc>
      </w:tr>
      <w:tr w:rsidR="001050DC" w:rsidRPr="003F281E" w:rsidTr="001050DC">
        <w:trPr>
          <w:trHeight w:hRule="exact" w:val="57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Обслуживание автотранспорта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1050DC" w:rsidRPr="003F281E" w:rsidTr="001050DC">
        <w:trPr>
          <w:trHeight w:hRule="exact" w:val="57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Коммунальное обслуживание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1050DC" w:rsidRPr="003F281E" w:rsidTr="001050DC">
        <w:trPr>
          <w:trHeight w:hRule="exact" w:val="576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Водные объекты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1050DC" w:rsidRPr="003F281E" w:rsidTr="001050DC">
        <w:trPr>
          <w:trHeight w:hRule="exact" w:val="590"/>
          <w:jc w:val="center"/>
        </w:trPr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10 Х 10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100 Х 100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5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10000</w:t>
            </w:r>
          </w:p>
        </w:tc>
      </w:tr>
    </w:tbl>
    <w:p w:rsidR="001050DC" w:rsidRPr="006A2377" w:rsidRDefault="006A2377" w:rsidP="001050DC">
      <w:pPr>
        <w:framePr w:w="9710" w:wrap="notBeside" w:vAnchor="text" w:hAnchor="text" w:xAlign="center" w:y="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050DC" w:rsidRPr="006A2377">
        <w:rPr>
          <w:rFonts w:ascii="Times New Roman" w:hAnsi="Times New Roman" w:cs="Times New Roman"/>
          <w:sz w:val="28"/>
          <w:szCs w:val="28"/>
        </w:rPr>
        <w:t>где А - параметр, характеризующий минимальную/максимальную ширину земельного участка; В - параметр, характеризующий минимальную/ максимальную длину земельного участка.</w:t>
      </w:r>
    </w:p>
    <w:p w:rsidR="001050DC" w:rsidRPr="00F30C77" w:rsidRDefault="00F30C77" w:rsidP="00F30C77">
      <w:pPr>
        <w:framePr w:w="9710" w:wrap="notBeside" w:vAnchor="text" w:hAnchor="text" w:xAlign="center" w:y="1"/>
        <w:tabs>
          <w:tab w:val="left" w:leader="underscore" w:pos="964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7.</w:t>
      </w:r>
      <w:r w:rsidR="001050DC" w:rsidRPr="00F30C77">
        <w:rPr>
          <w:rFonts w:ascii="Times New Roman" w:hAnsi="Times New Roman" w:cs="Times New Roman"/>
          <w:sz w:val="24"/>
          <w:szCs w:val="24"/>
        </w:rPr>
        <w:t xml:space="preserve"> Предельные параметры разрешенного строительства, реконструкции объектов </w:t>
      </w:r>
      <w:r w:rsidR="001050DC" w:rsidRPr="00F30C77">
        <w:rPr>
          <w:rStyle w:val="aff"/>
          <w:rFonts w:eastAsiaTheme="minorHAnsi"/>
          <w:color w:val="auto"/>
          <w:sz w:val="24"/>
          <w:szCs w:val="24"/>
          <w:u w:val="none"/>
        </w:rPr>
        <w:t>капитального строительства в границах зоны Ж-3*</w:t>
      </w:r>
    </w:p>
    <w:tbl>
      <w:tblPr>
        <w:tblW w:w="9853" w:type="dxa"/>
        <w:tblInd w:w="-13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0"/>
        <w:gridCol w:w="1109"/>
        <w:gridCol w:w="1109"/>
        <w:gridCol w:w="1255"/>
        <w:gridCol w:w="958"/>
        <w:gridCol w:w="1109"/>
        <w:gridCol w:w="557"/>
        <w:gridCol w:w="566"/>
      </w:tblGrid>
      <w:tr w:rsidR="001050DC" w:rsidRPr="003F281E" w:rsidTr="00F30C77">
        <w:trPr>
          <w:trHeight w:hRule="exact" w:val="84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</w:t>
            </w:r>
          </w:p>
        </w:tc>
        <w:tc>
          <w:tcPr>
            <w:tcW w:w="347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9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 xml:space="preserve">Кол-во этажей / высота зданий, </w:t>
            </w:r>
            <w:proofErr w:type="gramStart"/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Процент</w:t>
            </w:r>
          </w:p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застройки</w:t>
            </w: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 xml:space="preserve">Размер, </w:t>
            </w:r>
            <w:proofErr w:type="gramStart"/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</w:p>
        </w:tc>
      </w:tr>
      <w:tr w:rsidR="001050DC" w:rsidRPr="003F281E" w:rsidTr="00F30C77">
        <w:trPr>
          <w:cantSplit/>
          <w:trHeight w:hRule="exact" w:val="1635"/>
        </w:trPr>
        <w:tc>
          <w:tcPr>
            <w:tcW w:w="319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улиц / проездов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смежных</w:t>
            </w:r>
          </w:p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з/у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рекреационных территорий /лесничеств (лесопарков)</w:t>
            </w:r>
          </w:p>
        </w:tc>
        <w:tc>
          <w:tcPr>
            <w:tcW w:w="95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мин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макс.</w:t>
            </w:r>
          </w:p>
        </w:tc>
      </w:tr>
      <w:tr w:rsidR="001050DC" w:rsidRPr="003F281E" w:rsidTr="00F30C77">
        <w:trPr>
          <w:trHeight w:hRule="exact" w:val="576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Индивидуальный жилой дом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 / 3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10/30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3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1050DC" w:rsidRPr="003F281E" w:rsidTr="00F30C77">
        <w:trPr>
          <w:trHeight w:hRule="exact" w:val="576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Блокированный жилой дом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 / 3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3 (0)*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10/30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3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1050DC" w:rsidRPr="003F281E" w:rsidTr="00F30C77">
        <w:trPr>
          <w:trHeight w:hRule="exact" w:val="590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Магазин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 / 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1 / 6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</w:tbl>
    <w:p w:rsidR="00F30C77" w:rsidRPr="00F30C77" w:rsidRDefault="00F30C77" w:rsidP="00F30C77">
      <w:pPr>
        <w:tabs>
          <w:tab w:val="right" w:pos="398"/>
          <w:tab w:val="right" w:pos="854"/>
          <w:tab w:val="right" w:pos="1944"/>
          <w:tab w:val="right" w:pos="3269"/>
          <w:tab w:val="right" w:pos="4402"/>
          <w:tab w:val="right" w:pos="5626"/>
          <w:tab w:val="right" w:pos="6216"/>
          <w:tab w:val="right" w:pos="7877"/>
          <w:tab w:val="right" w:pos="961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0C77">
        <w:rPr>
          <w:rFonts w:ascii="Times New Roman" w:hAnsi="Times New Roman" w:cs="Times New Roman"/>
          <w:sz w:val="24"/>
          <w:szCs w:val="24"/>
        </w:rPr>
        <w:t>Сноска к таблице 7:</w:t>
      </w:r>
    </w:p>
    <w:p w:rsidR="00F30C77" w:rsidRPr="00F30C77" w:rsidRDefault="00F30C77" w:rsidP="00F30C77">
      <w:pPr>
        <w:tabs>
          <w:tab w:val="right" w:pos="398"/>
          <w:tab w:val="right" w:pos="854"/>
          <w:tab w:val="right" w:pos="1944"/>
          <w:tab w:val="right" w:pos="3269"/>
          <w:tab w:val="right" w:pos="4402"/>
          <w:tab w:val="right" w:pos="5626"/>
          <w:tab w:val="right" w:pos="6216"/>
          <w:tab w:val="right" w:pos="7877"/>
          <w:tab w:val="right" w:pos="93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0C77">
        <w:rPr>
          <w:rFonts w:ascii="Times New Roman" w:hAnsi="Times New Roman" w:cs="Times New Roman"/>
          <w:sz w:val="24"/>
          <w:szCs w:val="24"/>
        </w:rPr>
        <w:t>*</w:t>
      </w:r>
      <w:r w:rsidRPr="00F30C7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Pr="00F30C77">
        <w:rPr>
          <w:rFonts w:ascii="Times New Roman" w:hAnsi="Times New Roman" w:cs="Times New Roman"/>
          <w:sz w:val="24"/>
          <w:szCs w:val="24"/>
        </w:rPr>
        <w:tab/>
        <w:t>со стороны</w:t>
      </w:r>
      <w:r w:rsidRPr="00F30C77">
        <w:rPr>
          <w:rFonts w:ascii="Times New Roman" w:hAnsi="Times New Roman" w:cs="Times New Roman"/>
          <w:sz w:val="24"/>
          <w:szCs w:val="24"/>
        </w:rPr>
        <w:tab/>
        <w:t>земельных</w:t>
      </w:r>
      <w:r w:rsidRPr="00F30C77">
        <w:rPr>
          <w:rFonts w:ascii="Times New Roman" w:hAnsi="Times New Roman" w:cs="Times New Roman"/>
          <w:sz w:val="24"/>
          <w:szCs w:val="24"/>
        </w:rPr>
        <w:tab/>
        <w:t>участков</w:t>
      </w:r>
      <w:r w:rsidRPr="00F30C77">
        <w:rPr>
          <w:rFonts w:ascii="Times New Roman" w:hAnsi="Times New Roman" w:cs="Times New Roman"/>
          <w:sz w:val="24"/>
          <w:szCs w:val="24"/>
        </w:rPr>
        <w:tab/>
        <w:t>имеющих</w:t>
      </w:r>
      <w:r w:rsidRPr="00F30C77">
        <w:rPr>
          <w:rFonts w:ascii="Times New Roman" w:hAnsi="Times New Roman" w:cs="Times New Roman"/>
          <w:sz w:val="24"/>
          <w:szCs w:val="24"/>
        </w:rPr>
        <w:tab/>
        <w:t>вид</w:t>
      </w:r>
      <w:r w:rsidRPr="00F30C77">
        <w:rPr>
          <w:rFonts w:ascii="Times New Roman" w:hAnsi="Times New Roman" w:cs="Times New Roman"/>
          <w:sz w:val="24"/>
          <w:szCs w:val="24"/>
        </w:rPr>
        <w:tab/>
        <w:t xml:space="preserve">разрешенного </w:t>
      </w:r>
      <w:r w:rsidRPr="00F30C77">
        <w:rPr>
          <w:rFonts w:ascii="Times New Roman" w:hAnsi="Times New Roman" w:cs="Times New Roman"/>
          <w:sz w:val="24"/>
          <w:szCs w:val="24"/>
        </w:rPr>
        <w:tab/>
        <w:t>использования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30C77">
        <w:rPr>
          <w:rFonts w:ascii="Times New Roman" w:hAnsi="Times New Roman" w:cs="Times New Roman"/>
          <w:sz w:val="24"/>
          <w:szCs w:val="24"/>
        </w:rPr>
        <w:t>«блокированная жилая застройка».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Расстояние от хозяйственных построек до красных линий улиц и проездов должно быть не менее 5 м. Расстояние от окон жилых комнат до стен соседнего дома и хозяйственных построек (сарая, автостоянки, бани, гаража), расположенных на соседних земельных участках, должно быть не менее 6 метров.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Допускается блокировка хозяйственных построек на смежных земельных участках по взаимному согласию домовладельцев при новом строительстве с учетом противопожарных требований.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Вспомогательные строения, за исключением автостоянок, размещать со стороны улиц не допускается.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 xml:space="preserve">Ширина и поперечный профиль улиц и проездов в </w:t>
      </w:r>
      <w:proofErr w:type="gramStart"/>
      <w:r w:rsidRPr="001050DC">
        <w:rPr>
          <w:sz w:val="28"/>
          <w:szCs w:val="28"/>
        </w:rPr>
        <w:t>пределах</w:t>
      </w:r>
      <w:proofErr w:type="gramEnd"/>
      <w:r w:rsidRPr="001050DC">
        <w:rPr>
          <w:sz w:val="28"/>
          <w:szCs w:val="28"/>
        </w:rPr>
        <w:t xml:space="preserve"> красных линий должны быть: для улиц - не менее 15 м; для проездов - не менее 9 м.</w:t>
      </w:r>
    </w:p>
    <w:p w:rsidR="001050DC" w:rsidRPr="001050DC" w:rsidRDefault="001050DC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Ширина проезжей части улиц и проездов принимается для улиц - не менее 7,0 м, для проездов - не менее 3,5 м. Минимальный радиус закругления края проезжей части - 6,0 м.</w:t>
      </w:r>
    </w:p>
    <w:p w:rsidR="001050DC" w:rsidRPr="001050DC" w:rsidRDefault="00F30C77" w:rsidP="00F30C77">
      <w:pPr>
        <w:pStyle w:val="25"/>
        <w:shd w:val="clear" w:color="auto" w:fill="auto"/>
        <w:tabs>
          <w:tab w:val="left" w:pos="1034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C7167D">
        <w:rPr>
          <w:sz w:val="28"/>
          <w:szCs w:val="28"/>
        </w:rPr>
        <w:t>В</w:t>
      </w:r>
      <w:r w:rsidR="001050DC" w:rsidRPr="001050DC">
        <w:rPr>
          <w:sz w:val="28"/>
          <w:szCs w:val="28"/>
        </w:rPr>
        <w:t xml:space="preserve"> зонах </w:t>
      </w:r>
      <w:r w:rsidR="00C7167D" w:rsidRPr="009535B9">
        <w:rPr>
          <w:rStyle w:val="52"/>
          <w:rFonts w:eastAsiaTheme="minorHAnsi"/>
          <w:b w:val="0"/>
          <w:sz w:val="28"/>
          <w:szCs w:val="28"/>
        </w:rPr>
        <w:t>размещения садоводческих и огороднических некоммерческих объединений</w:t>
      </w:r>
      <w:r w:rsidR="00C7167D" w:rsidRPr="009535B9">
        <w:rPr>
          <w:b/>
          <w:sz w:val="28"/>
          <w:szCs w:val="28"/>
        </w:rPr>
        <w:t xml:space="preserve"> (</w:t>
      </w:r>
      <w:r w:rsidR="00C7167D" w:rsidRPr="009535B9">
        <w:rPr>
          <w:rStyle w:val="52"/>
          <w:rFonts w:eastAsiaTheme="minorHAnsi"/>
          <w:b w:val="0"/>
          <w:sz w:val="28"/>
          <w:szCs w:val="28"/>
        </w:rPr>
        <w:t>СХ-3)</w:t>
      </w:r>
      <w:r w:rsidR="00C7167D" w:rsidRPr="00C7167D">
        <w:rPr>
          <w:sz w:val="28"/>
          <w:szCs w:val="28"/>
        </w:rPr>
        <w:t xml:space="preserve"> </w:t>
      </w:r>
      <w:r w:rsidR="00C7167D">
        <w:rPr>
          <w:sz w:val="28"/>
          <w:szCs w:val="28"/>
        </w:rPr>
        <w:t>устанавливаются следующие т</w:t>
      </w:r>
      <w:r w:rsidR="00C7167D" w:rsidRPr="001050DC">
        <w:rPr>
          <w:sz w:val="28"/>
          <w:szCs w:val="28"/>
        </w:rPr>
        <w:t>ребования и параметры застройки</w:t>
      </w:r>
      <w:r w:rsidR="00C7167D">
        <w:rPr>
          <w:sz w:val="28"/>
          <w:szCs w:val="28"/>
        </w:rPr>
        <w:t>:</w:t>
      </w:r>
    </w:p>
    <w:p w:rsidR="001050DC" w:rsidRPr="001050DC" w:rsidRDefault="00C7167D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р</w:t>
      </w:r>
      <w:r w:rsidR="001050DC" w:rsidRPr="001050DC">
        <w:rPr>
          <w:sz w:val="28"/>
          <w:szCs w:val="28"/>
        </w:rPr>
        <w:t xml:space="preserve">азмещение садоводческих объединений граждан запрещается в санитарно-защитных </w:t>
      </w:r>
      <w:proofErr w:type="gramStart"/>
      <w:r w:rsidR="001050DC" w:rsidRPr="001050DC">
        <w:rPr>
          <w:sz w:val="28"/>
          <w:szCs w:val="28"/>
        </w:rPr>
        <w:t>зонах</w:t>
      </w:r>
      <w:proofErr w:type="gramEnd"/>
      <w:r w:rsidR="001050DC" w:rsidRPr="001050DC">
        <w:rPr>
          <w:sz w:val="28"/>
          <w:szCs w:val="28"/>
        </w:rPr>
        <w:t xml:space="preserve"> промышленных предприятий. Расстояние от застройки до лесных массивов не должно быть менее 15м. Ширина в красных линиях должна быть для улиц - не менее 9</w:t>
      </w:r>
      <w:r>
        <w:rPr>
          <w:sz w:val="28"/>
          <w:szCs w:val="28"/>
        </w:rPr>
        <w:t xml:space="preserve"> м, для проездов - не менее 7 м;</w:t>
      </w:r>
    </w:p>
    <w:p w:rsidR="001050DC" w:rsidRPr="001050DC" w:rsidRDefault="00C7167D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з</w:t>
      </w:r>
      <w:r w:rsidR="001050DC" w:rsidRPr="001050DC">
        <w:rPr>
          <w:sz w:val="28"/>
          <w:szCs w:val="28"/>
        </w:rPr>
        <w:t>дания и сооружения общего пользования должны отстоять от границ садовых уча</w:t>
      </w:r>
      <w:r>
        <w:rPr>
          <w:sz w:val="28"/>
          <w:szCs w:val="28"/>
        </w:rPr>
        <w:t>стков не менее чем на 4 м;</w:t>
      </w:r>
    </w:p>
    <w:p w:rsidR="001050DC" w:rsidRPr="001050DC" w:rsidRDefault="00C7167D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н</w:t>
      </w:r>
      <w:r w:rsidR="001050DC" w:rsidRPr="001050DC">
        <w:rPr>
          <w:sz w:val="28"/>
          <w:szCs w:val="28"/>
        </w:rPr>
        <w:t>а садовом участке допускается возводить садовый дом сезонного, временного или круглогодичного пользования, хозяйственные постройки и сооружения, теплицы и другие сооружения с утепленным грунтом,</w:t>
      </w:r>
      <w:r>
        <w:rPr>
          <w:sz w:val="28"/>
          <w:szCs w:val="28"/>
        </w:rPr>
        <w:t xml:space="preserve"> навес или гараж для автомобиля;</w:t>
      </w:r>
    </w:p>
    <w:p w:rsidR="001050DC" w:rsidRDefault="00C7167D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с</w:t>
      </w:r>
      <w:r w:rsidR="001050DC" w:rsidRPr="001050DC">
        <w:rPr>
          <w:sz w:val="28"/>
          <w:szCs w:val="28"/>
        </w:rPr>
        <w:t>адовый дом должен отстоять от красной линии улиц не менее чем на 5 м, от красной линии проездов - не менее чем на 3 м. Минимальное расстояние от жилого строения до границы соседнего участка по санитарно-бытовым условиям должно быть не менее трех метров.</w:t>
      </w:r>
    </w:p>
    <w:p w:rsidR="00972558" w:rsidRPr="001050DC" w:rsidRDefault="009E08EF" w:rsidP="001050DC">
      <w:pPr>
        <w:pStyle w:val="25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1050DC">
        <w:rPr>
          <w:sz w:val="28"/>
          <w:szCs w:val="28"/>
        </w:rPr>
        <w:t>Предельные минимальные и (или) максимал</w:t>
      </w:r>
      <w:r>
        <w:rPr>
          <w:sz w:val="28"/>
          <w:szCs w:val="28"/>
        </w:rPr>
        <w:t>ьные размеры земельных участков для ведения садоводства и огородничества представлены в таблице 8.</w:t>
      </w:r>
    </w:p>
    <w:p w:rsidR="001050DC" w:rsidRPr="009E08EF" w:rsidRDefault="009E08EF" w:rsidP="003F281E">
      <w:pPr>
        <w:framePr w:w="9710" w:wrap="notBeside" w:vAnchor="text" w:hAnchor="text" w:xAlign="center" w:y="1"/>
        <w:tabs>
          <w:tab w:val="left" w:leader="underscore" w:pos="964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08EF">
        <w:rPr>
          <w:rFonts w:ascii="Times New Roman" w:hAnsi="Times New Roman" w:cs="Times New Roman"/>
          <w:sz w:val="24"/>
          <w:szCs w:val="24"/>
        </w:rPr>
        <w:lastRenderedPageBreak/>
        <w:t xml:space="preserve">Таблица 8. </w:t>
      </w:r>
      <w:r w:rsidR="001050DC" w:rsidRPr="009E08EF">
        <w:rPr>
          <w:rFonts w:ascii="Times New Roman" w:hAnsi="Times New Roman" w:cs="Times New Roman"/>
          <w:b/>
          <w:sz w:val="24"/>
          <w:szCs w:val="24"/>
        </w:rPr>
        <w:t>Предельные минимальные и (или) максимальные размеры земельных участков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31"/>
        <w:gridCol w:w="1142"/>
        <w:gridCol w:w="1142"/>
        <w:gridCol w:w="1142"/>
        <w:gridCol w:w="1152"/>
      </w:tblGrid>
      <w:tr w:rsidR="001050DC" w:rsidRPr="003F281E" w:rsidTr="001050DC">
        <w:trPr>
          <w:trHeight w:hRule="exact" w:val="566"/>
          <w:jc w:val="center"/>
        </w:trPr>
        <w:tc>
          <w:tcPr>
            <w:tcW w:w="513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22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Размеры земельных участков (A X B), м</w:t>
            </w:r>
          </w:p>
        </w:tc>
        <w:tc>
          <w:tcPr>
            <w:tcW w:w="229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Площадь, кв. м.</w:t>
            </w:r>
          </w:p>
        </w:tc>
      </w:tr>
      <w:tr w:rsidR="001050DC" w:rsidRPr="003F281E" w:rsidTr="001050DC">
        <w:trPr>
          <w:trHeight w:hRule="exact" w:val="466"/>
          <w:jc w:val="center"/>
        </w:trPr>
        <w:tc>
          <w:tcPr>
            <w:tcW w:w="513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мин.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макс.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мин.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макс.</w:t>
            </w:r>
          </w:p>
        </w:tc>
      </w:tr>
      <w:tr w:rsidR="001050DC" w:rsidRPr="003F281E" w:rsidTr="001050DC">
        <w:trPr>
          <w:trHeight w:hRule="exact" w:val="576"/>
          <w:jc w:val="center"/>
        </w:trPr>
        <w:tc>
          <w:tcPr>
            <w:tcW w:w="5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 xml:space="preserve">Для ведения садоводства 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20 Х 30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50 Х 100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5000</w:t>
            </w:r>
          </w:p>
        </w:tc>
      </w:tr>
      <w:tr w:rsidR="001050DC" w:rsidRPr="003F281E" w:rsidTr="001050DC">
        <w:trPr>
          <w:trHeight w:hRule="exact" w:val="576"/>
          <w:jc w:val="center"/>
        </w:trPr>
        <w:tc>
          <w:tcPr>
            <w:tcW w:w="5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 xml:space="preserve">Для ведения огородничества 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20 Х 30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50 Х 100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50DC" w:rsidRPr="003F281E" w:rsidRDefault="001050DC" w:rsidP="003F281E">
            <w:pPr>
              <w:framePr w:w="9710" w:wrap="notBeside" w:vAnchor="text" w:hAnchor="text" w:xAlign="center" w:y="1"/>
              <w:tabs>
                <w:tab w:val="left" w:leader="underscore" w:pos="9648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281E">
              <w:rPr>
                <w:rFonts w:ascii="Times New Roman" w:hAnsi="Times New Roman" w:cs="Times New Roman"/>
                <w:sz w:val="24"/>
                <w:szCs w:val="24"/>
              </w:rPr>
              <w:t>5000</w:t>
            </w:r>
          </w:p>
        </w:tc>
      </w:tr>
    </w:tbl>
    <w:p w:rsidR="001050DC" w:rsidRPr="001050DC" w:rsidRDefault="001050DC" w:rsidP="001050DC">
      <w:pPr>
        <w:framePr w:w="9710" w:wrap="notBeside" w:vAnchor="text" w:hAnchor="text" w:xAlign="center" w:y="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0DC">
        <w:rPr>
          <w:rFonts w:ascii="Times New Roman" w:hAnsi="Times New Roman" w:cs="Times New Roman"/>
          <w:sz w:val="28"/>
          <w:szCs w:val="28"/>
        </w:rPr>
        <w:t>где А - параметр, характеризующий минимальную / максимальную ширину земельного участка; В - параметр, характеризующий минимальную / максимальную длину земельного участка.</w:t>
      </w:r>
    </w:p>
    <w:p w:rsidR="00D7123D" w:rsidRDefault="00D7123D" w:rsidP="001050DC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7123D" w:rsidSect="001E4D7F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C16" w:rsidRDefault="00635C16" w:rsidP="001E4D7F">
      <w:pPr>
        <w:spacing w:after="0" w:line="240" w:lineRule="auto"/>
      </w:pPr>
      <w:r>
        <w:separator/>
      </w:r>
    </w:p>
  </w:endnote>
  <w:endnote w:type="continuationSeparator" w:id="0">
    <w:p w:rsidR="00635C16" w:rsidRDefault="00635C16" w:rsidP="001E4D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eterburg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C16" w:rsidRDefault="00635C16" w:rsidP="001E4D7F">
      <w:pPr>
        <w:spacing w:after="0" w:line="240" w:lineRule="auto"/>
      </w:pPr>
      <w:r>
        <w:separator/>
      </w:r>
    </w:p>
  </w:footnote>
  <w:footnote w:type="continuationSeparator" w:id="0">
    <w:p w:rsidR="00635C16" w:rsidRDefault="00635C16" w:rsidP="001E4D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0492175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BB15EE" w:rsidRPr="001E4D7F" w:rsidRDefault="00BB15EE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1E4D7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1E4D7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1E4D7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02A59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1E4D7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BB15EE" w:rsidRDefault="00BB15E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318F1B0"/>
    <w:lvl w:ilvl="0">
      <w:numFmt w:val="bullet"/>
      <w:lvlText w:val="*"/>
      <w:lvlJc w:val="left"/>
    </w:lvl>
  </w:abstractNum>
  <w:abstractNum w:abstractNumId="1">
    <w:nsid w:val="03F907E1"/>
    <w:multiLevelType w:val="multilevel"/>
    <w:tmpl w:val="F38E403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6DF5C6C"/>
    <w:multiLevelType w:val="hybridMultilevel"/>
    <w:tmpl w:val="AC06E14A"/>
    <w:lvl w:ilvl="0" w:tplc="07827F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401A25"/>
    <w:multiLevelType w:val="hybridMultilevel"/>
    <w:tmpl w:val="8B44388E"/>
    <w:lvl w:ilvl="0" w:tplc="07827F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952FD8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5E66F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AEE10C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CB6283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0CA6BC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B6E90F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4008C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DE6154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AE22F73"/>
    <w:multiLevelType w:val="hybridMultilevel"/>
    <w:tmpl w:val="43E07922"/>
    <w:lvl w:ilvl="0" w:tplc="78049E38">
      <w:start w:val="1"/>
      <w:numFmt w:val="decimal"/>
      <w:lvlText w:val="%1)"/>
      <w:lvlJc w:val="left"/>
      <w:pPr>
        <w:ind w:left="1069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B6E19F0"/>
    <w:multiLevelType w:val="hybridMultilevel"/>
    <w:tmpl w:val="74848278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0C944771"/>
    <w:multiLevelType w:val="hybridMultilevel"/>
    <w:tmpl w:val="6E5C4B84"/>
    <w:lvl w:ilvl="0" w:tplc="0419000F">
      <w:start w:val="1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4C3F27"/>
    <w:multiLevelType w:val="hybridMultilevel"/>
    <w:tmpl w:val="FE54871C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8">
    <w:nsid w:val="11A06704"/>
    <w:multiLevelType w:val="hybridMultilevel"/>
    <w:tmpl w:val="BB96F1F2"/>
    <w:lvl w:ilvl="0" w:tplc="0318F1B0">
      <w:numFmt w:val="bullet"/>
      <w:lvlText w:val="-"/>
      <w:lvlJc w:val="left"/>
      <w:pPr>
        <w:ind w:left="1146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11B50F50"/>
    <w:multiLevelType w:val="hybridMultilevel"/>
    <w:tmpl w:val="518CD2A4"/>
    <w:lvl w:ilvl="0" w:tplc="0318F1B0">
      <w:numFmt w:val="bullet"/>
      <w:lvlText w:val="•"/>
      <w:legacy w:legacy="1" w:legacySpace="0" w:legacyIndent="348"/>
      <w:lvlJc w:val="left"/>
      <w:pPr>
        <w:ind w:left="372"/>
      </w:pPr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132B14AF"/>
    <w:multiLevelType w:val="hybridMultilevel"/>
    <w:tmpl w:val="7D4EB084"/>
    <w:lvl w:ilvl="0" w:tplc="0419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 w:hint="default"/>
      </w:rPr>
    </w:lvl>
  </w:abstractNum>
  <w:abstractNum w:abstractNumId="11">
    <w:nsid w:val="163A7481"/>
    <w:multiLevelType w:val="hybridMultilevel"/>
    <w:tmpl w:val="ADA8BCD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2">
    <w:nsid w:val="182A34D8"/>
    <w:multiLevelType w:val="hybridMultilevel"/>
    <w:tmpl w:val="CC5C69A0"/>
    <w:lvl w:ilvl="0" w:tplc="F5C65C08">
      <w:start w:val="1"/>
      <w:numFmt w:val="decimal"/>
      <w:lvlText w:val="%1."/>
      <w:lvlJc w:val="left"/>
      <w:pPr>
        <w:tabs>
          <w:tab w:val="num" w:pos="380"/>
        </w:tabs>
        <w:ind w:left="380" w:hanging="360"/>
      </w:pPr>
      <w:rPr>
        <w:rFonts w:ascii="Times New Roman" w:hAnsi="Times New Roman" w:cs="Times New Roman"/>
        <w:color w:val="000000"/>
      </w:rPr>
    </w:lvl>
    <w:lvl w:ilvl="1" w:tplc="04190001">
      <w:start w:val="1"/>
      <w:numFmt w:val="bullet"/>
      <w:lvlText w:val=""/>
      <w:lvlJc w:val="left"/>
      <w:pPr>
        <w:tabs>
          <w:tab w:val="num" w:pos="1100"/>
        </w:tabs>
        <w:ind w:left="110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13">
    <w:nsid w:val="18AC31DE"/>
    <w:multiLevelType w:val="multilevel"/>
    <w:tmpl w:val="B7A4B6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9917B4E"/>
    <w:multiLevelType w:val="hybridMultilevel"/>
    <w:tmpl w:val="B37ACC14"/>
    <w:lvl w:ilvl="0" w:tplc="23F27D98">
      <w:start w:val="3"/>
      <w:numFmt w:val="decimal"/>
      <w:lvlText w:val="%1."/>
      <w:lvlJc w:val="left"/>
      <w:pPr>
        <w:ind w:left="2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47" w:hanging="360"/>
      </w:pPr>
    </w:lvl>
    <w:lvl w:ilvl="2" w:tplc="0419001B" w:tentative="1">
      <w:start w:val="1"/>
      <w:numFmt w:val="lowerRoman"/>
      <w:lvlText w:val="%3."/>
      <w:lvlJc w:val="right"/>
      <w:pPr>
        <w:ind w:left="3867" w:hanging="180"/>
      </w:pPr>
    </w:lvl>
    <w:lvl w:ilvl="3" w:tplc="0419000F" w:tentative="1">
      <w:start w:val="1"/>
      <w:numFmt w:val="decimal"/>
      <w:lvlText w:val="%4."/>
      <w:lvlJc w:val="left"/>
      <w:pPr>
        <w:ind w:left="4587" w:hanging="360"/>
      </w:pPr>
    </w:lvl>
    <w:lvl w:ilvl="4" w:tplc="04190019" w:tentative="1">
      <w:start w:val="1"/>
      <w:numFmt w:val="lowerLetter"/>
      <w:lvlText w:val="%5."/>
      <w:lvlJc w:val="left"/>
      <w:pPr>
        <w:ind w:left="5307" w:hanging="360"/>
      </w:pPr>
    </w:lvl>
    <w:lvl w:ilvl="5" w:tplc="0419001B" w:tentative="1">
      <w:start w:val="1"/>
      <w:numFmt w:val="lowerRoman"/>
      <w:lvlText w:val="%6."/>
      <w:lvlJc w:val="right"/>
      <w:pPr>
        <w:ind w:left="6027" w:hanging="180"/>
      </w:pPr>
    </w:lvl>
    <w:lvl w:ilvl="6" w:tplc="0419000F" w:tentative="1">
      <w:start w:val="1"/>
      <w:numFmt w:val="decimal"/>
      <w:lvlText w:val="%7."/>
      <w:lvlJc w:val="left"/>
      <w:pPr>
        <w:ind w:left="6747" w:hanging="360"/>
      </w:pPr>
    </w:lvl>
    <w:lvl w:ilvl="7" w:tplc="04190019" w:tentative="1">
      <w:start w:val="1"/>
      <w:numFmt w:val="lowerLetter"/>
      <w:lvlText w:val="%8."/>
      <w:lvlJc w:val="left"/>
      <w:pPr>
        <w:ind w:left="7467" w:hanging="360"/>
      </w:pPr>
    </w:lvl>
    <w:lvl w:ilvl="8" w:tplc="0419001B" w:tentative="1">
      <w:start w:val="1"/>
      <w:numFmt w:val="lowerRoman"/>
      <w:lvlText w:val="%9."/>
      <w:lvlJc w:val="right"/>
      <w:pPr>
        <w:ind w:left="8187" w:hanging="180"/>
      </w:pPr>
    </w:lvl>
  </w:abstractNum>
  <w:abstractNum w:abstractNumId="15">
    <w:nsid w:val="1C8E32CE"/>
    <w:multiLevelType w:val="hybridMultilevel"/>
    <w:tmpl w:val="A20E68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02440E4"/>
    <w:multiLevelType w:val="multilevel"/>
    <w:tmpl w:val="60446ADE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 w:hint="default"/>
      </w:rPr>
    </w:lvl>
  </w:abstractNum>
  <w:abstractNum w:abstractNumId="17">
    <w:nsid w:val="28475B0F"/>
    <w:multiLevelType w:val="multilevel"/>
    <w:tmpl w:val="347A9D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08C3267"/>
    <w:multiLevelType w:val="hybridMultilevel"/>
    <w:tmpl w:val="877283C4"/>
    <w:lvl w:ilvl="0" w:tplc="0318F1B0">
      <w:numFmt w:val="bullet"/>
      <w:lvlText w:val="•"/>
      <w:legacy w:legacy="1" w:legacySpace="0" w:legacyIndent="348"/>
      <w:lvlJc w:val="left"/>
      <w:pPr>
        <w:ind w:left="372"/>
      </w:pPr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3AC076C"/>
    <w:multiLevelType w:val="hybridMultilevel"/>
    <w:tmpl w:val="E4E827BE"/>
    <w:lvl w:ilvl="0" w:tplc="0318F1B0">
      <w:numFmt w:val="bullet"/>
      <w:lvlText w:val="•"/>
      <w:legacy w:legacy="1" w:legacySpace="0" w:legacyIndent="348"/>
      <w:lvlJc w:val="left"/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20">
    <w:nsid w:val="36FE7BBE"/>
    <w:multiLevelType w:val="hybridMultilevel"/>
    <w:tmpl w:val="F4282C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37BE3E43"/>
    <w:multiLevelType w:val="hybridMultilevel"/>
    <w:tmpl w:val="9AC2A8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38DC0C40"/>
    <w:multiLevelType w:val="hybridMultilevel"/>
    <w:tmpl w:val="693460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1C200EF"/>
    <w:multiLevelType w:val="multilevel"/>
    <w:tmpl w:val="25069D8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471607B"/>
    <w:multiLevelType w:val="hybridMultilevel"/>
    <w:tmpl w:val="2D40384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318F1B0">
      <w:start w:val="65535"/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6113986"/>
    <w:multiLevelType w:val="hybridMultilevel"/>
    <w:tmpl w:val="1B5C17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>
    <w:nsid w:val="4A073669"/>
    <w:multiLevelType w:val="hybridMultilevel"/>
    <w:tmpl w:val="B7FE3A44"/>
    <w:lvl w:ilvl="0" w:tplc="735876EC">
      <w:start w:val="1"/>
      <w:numFmt w:val="decimal"/>
      <w:lvlText w:val="%1."/>
      <w:lvlJc w:val="left"/>
      <w:pPr>
        <w:ind w:left="2367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27" w:hanging="360"/>
      </w:pPr>
    </w:lvl>
    <w:lvl w:ilvl="2" w:tplc="0419001B" w:tentative="1">
      <w:start w:val="1"/>
      <w:numFmt w:val="lowerRoman"/>
      <w:lvlText w:val="%3."/>
      <w:lvlJc w:val="right"/>
      <w:pPr>
        <w:ind w:left="3147" w:hanging="180"/>
      </w:pPr>
    </w:lvl>
    <w:lvl w:ilvl="3" w:tplc="0419000F" w:tentative="1">
      <w:start w:val="1"/>
      <w:numFmt w:val="decimal"/>
      <w:lvlText w:val="%4."/>
      <w:lvlJc w:val="left"/>
      <w:pPr>
        <w:ind w:left="3867" w:hanging="360"/>
      </w:pPr>
    </w:lvl>
    <w:lvl w:ilvl="4" w:tplc="04190019" w:tentative="1">
      <w:start w:val="1"/>
      <w:numFmt w:val="lowerLetter"/>
      <w:lvlText w:val="%5."/>
      <w:lvlJc w:val="left"/>
      <w:pPr>
        <w:ind w:left="4587" w:hanging="360"/>
      </w:pPr>
    </w:lvl>
    <w:lvl w:ilvl="5" w:tplc="0419001B" w:tentative="1">
      <w:start w:val="1"/>
      <w:numFmt w:val="lowerRoman"/>
      <w:lvlText w:val="%6."/>
      <w:lvlJc w:val="right"/>
      <w:pPr>
        <w:ind w:left="5307" w:hanging="180"/>
      </w:pPr>
    </w:lvl>
    <w:lvl w:ilvl="6" w:tplc="0419000F" w:tentative="1">
      <w:start w:val="1"/>
      <w:numFmt w:val="decimal"/>
      <w:lvlText w:val="%7."/>
      <w:lvlJc w:val="left"/>
      <w:pPr>
        <w:ind w:left="6027" w:hanging="360"/>
      </w:pPr>
    </w:lvl>
    <w:lvl w:ilvl="7" w:tplc="04190019" w:tentative="1">
      <w:start w:val="1"/>
      <w:numFmt w:val="lowerLetter"/>
      <w:lvlText w:val="%8."/>
      <w:lvlJc w:val="left"/>
      <w:pPr>
        <w:ind w:left="6747" w:hanging="360"/>
      </w:pPr>
    </w:lvl>
    <w:lvl w:ilvl="8" w:tplc="0419001B" w:tentative="1">
      <w:start w:val="1"/>
      <w:numFmt w:val="lowerRoman"/>
      <w:lvlText w:val="%9."/>
      <w:lvlJc w:val="right"/>
      <w:pPr>
        <w:ind w:left="7467" w:hanging="180"/>
      </w:pPr>
    </w:lvl>
  </w:abstractNum>
  <w:abstractNum w:abstractNumId="27">
    <w:nsid w:val="4A975111"/>
    <w:multiLevelType w:val="hybridMultilevel"/>
    <w:tmpl w:val="6B922580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F7A3532"/>
    <w:multiLevelType w:val="hybridMultilevel"/>
    <w:tmpl w:val="0DD615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1D6362B"/>
    <w:multiLevelType w:val="hybridMultilevel"/>
    <w:tmpl w:val="8774F8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>
    <w:nsid w:val="52456BF0"/>
    <w:multiLevelType w:val="multilevel"/>
    <w:tmpl w:val="583E9B7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3D54C84"/>
    <w:multiLevelType w:val="hybridMultilevel"/>
    <w:tmpl w:val="497695AC"/>
    <w:lvl w:ilvl="0" w:tplc="7AF0D90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B4CA14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3F3A0AB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C980DB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E3A40E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954A38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40542B9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9A94B3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93646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4864F00"/>
    <w:multiLevelType w:val="multilevel"/>
    <w:tmpl w:val="7F9CE0F8"/>
    <w:lvl w:ilvl="0">
      <w:start w:val="2"/>
      <w:numFmt w:val="decimal"/>
      <w:lvlText w:val="%1."/>
      <w:legacy w:legacy="1" w:legacySpace="0" w:legacyIndent="236"/>
      <w:lvlJc w:val="left"/>
      <w:rPr>
        <w:rFonts w:ascii="Arial" w:hAnsi="Arial" w:cs="Arial" w:hint="default"/>
      </w:rPr>
    </w:lvl>
    <w:lvl w:ilvl="1">
      <w:start w:val="1"/>
      <w:numFmt w:val="bullet"/>
      <w:lvlText w:val=""/>
      <w:lvlJc w:val="left"/>
      <w:pPr>
        <w:tabs>
          <w:tab w:val="num" w:pos="1100"/>
        </w:tabs>
        <w:ind w:left="110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33">
    <w:nsid w:val="54D07AE3"/>
    <w:multiLevelType w:val="hybridMultilevel"/>
    <w:tmpl w:val="3CD2BCF6"/>
    <w:lvl w:ilvl="0" w:tplc="04190001">
      <w:start w:val="1"/>
      <w:numFmt w:val="bullet"/>
      <w:lvlText w:val=""/>
      <w:lvlJc w:val="left"/>
      <w:pPr>
        <w:ind w:left="1092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1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32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52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7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92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12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3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52" w:hanging="360"/>
      </w:pPr>
      <w:rPr>
        <w:rFonts w:ascii="Wingdings" w:hAnsi="Wingdings" w:cs="Wingdings" w:hint="default"/>
      </w:rPr>
    </w:lvl>
  </w:abstractNum>
  <w:abstractNum w:abstractNumId="34">
    <w:nsid w:val="64E900AB"/>
    <w:multiLevelType w:val="hybridMultilevel"/>
    <w:tmpl w:val="6E5C4B84"/>
    <w:lvl w:ilvl="0" w:tplc="0419000F">
      <w:start w:val="1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56C2EC9"/>
    <w:multiLevelType w:val="hybridMultilevel"/>
    <w:tmpl w:val="2CDE8920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6">
    <w:nsid w:val="68001FBA"/>
    <w:multiLevelType w:val="hybridMultilevel"/>
    <w:tmpl w:val="0512C68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37">
    <w:nsid w:val="69B93DE9"/>
    <w:multiLevelType w:val="hybridMultilevel"/>
    <w:tmpl w:val="6E5C4B84"/>
    <w:lvl w:ilvl="0" w:tplc="0419000F">
      <w:start w:val="1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745916"/>
    <w:multiLevelType w:val="hybridMultilevel"/>
    <w:tmpl w:val="F4CA9FD6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318F1B0">
      <w:numFmt w:val="bullet"/>
      <w:lvlText w:val="-"/>
      <w:legacy w:legacy="1" w:legacySpace="360" w:legacyIndent="132"/>
      <w:lvlJc w:val="left"/>
      <w:rPr>
        <w:rFonts w:ascii="Arial" w:hAnsi="Arial" w:cs="Aria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39">
    <w:nsid w:val="744C50AC"/>
    <w:multiLevelType w:val="hybridMultilevel"/>
    <w:tmpl w:val="6E5C4B84"/>
    <w:lvl w:ilvl="0" w:tplc="0419000F">
      <w:start w:val="1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83F5226"/>
    <w:multiLevelType w:val="hybridMultilevel"/>
    <w:tmpl w:val="8ED289BC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7A875B3F"/>
    <w:multiLevelType w:val="hybridMultilevel"/>
    <w:tmpl w:val="6E5C4B84"/>
    <w:lvl w:ilvl="0" w:tplc="0419000F">
      <w:start w:val="1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CF927DA"/>
    <w:multiLevelType w:val="hybridMultilevel"/>
    <w:tmpl w:val="FE8608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D7717C3"/>
    <w:multiLevelType w:val="hybridMultilevel"/>
    <w:tmpl w:val="7722B932"/>
    <w:lvl w:ilvl="0" w:tplc="0318F1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E0C6049"/>
    <w:multiLevelType w:val="hybridMultilevel"/>
    <w:tmpl w:val="A260B786"/>
    <w:lvl w:ilvl="0" w:tplc="C05E85B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7F593C9B"/>
    <w:multiLevelType w:val="hybridMultilevel"/>
    <w:tmpl w:val="9062AC0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6"/>
  </w:num>
  <w:num w:numId="2">
    <w:abstractNumId w:val="39"/>
  </w:num>
  <w:num w:numId="3">
    <w:abstractNumId w:val="15"/>
  </w:num>
  <w:num w:numId="4">
    <w:abstractNumId w:val="0"/>
    <w:lvlOverride w:ilvl="0">
      <w:lvl w:ilvl="0">
        <w:numFmt w:val="bullet"/>
        <w:lvlText w:val="-"/>
        <w:legacy w:legacy="1" w:legacySpace="0" w:legacyIndent="184"/>
        <w:lvlJc w:val="left"/>
        <w:rPr>
          <w:rFonts w:ascii="Arial" w:hAnsi="Arial" w:cs="Arial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120"/>
        <w:lvlJc w:val="left"/>
        <w:rPr>
          <w:rFonts w:ascii="Arial" w:hAnsi="Arial" w:cs="Arial" w:hint="default"/>
        </w:rPr>
      </w:lvl>
    </w:lvlOverride>
  </w:num>
  <w:num w:numId="6">
    <w:abstractNumId w:val="12"/>
  </w:num>
  <w:num w:numId="7">
    <w:abstractNumId w:val="32"/>
    <w:lvlOverride w:ilvl="0">
      <w:startOverride w:val="2"/>
    </w:lvlOverride>
  </w:num>
  <w:num w:numId="8">
    <w:abstractNumId w:val="45"/>
  </w:num>
  <w:num w:numId="9">
    <w:abstractNumId w:val="36"/>
  </w:num>
  <w:num w:numId="10">
    <w:abstractNumId w:val="16"/>
  </w:num>
  <w:num w:numId="11">
    <w:abstractNumId w:val="10"/>
  </w:num>
  <w:num w:numId="12">
    <w:abstractNumId w:val="19"/>
  </w:num>
  <w:num w:numId="13">
    <w:abstractNumId w:val="38"/>
  </w:num>
  <w:num w:numId="14">
    <w:abstractNumId w:val="21"/>
  </w:num>
  <w:num w:numId="15">
    <w:abstractNumId w:val="18"/>
  </w:num>
  <w:num w:numId="16">
    <w:abstractNumId w:val="9"/>
  </w:num>
  <w:num w:numId="17">
    <w:abstractNumId w:val="29"/>
  </w:num>
  <w:num w:numId="18">
    <w:abstractNumId w:val="25"/>
  </w:num>
  <w:num w:numId="19">
    <w:abstractNumId w:val="20"/>
  </w:num>
  <w:num w:numId="20">
    <w:abstractNumId w:val="33"/>
  </w:num>
  <w:num w:numId="21">
    <w:abstractNumId w:val="7"/>
  </w:num>
  <w:num w:numId="22">
    <w:abstractNumId w:val="35"/>
  </w:num>
  <w:num w:numId="23">
    <w:abstractNumId w:val="24"/>
  </w:num>
  <w:num w:numId="24">
    <w:abstractNumId w:val="22"/>
  </w:num>
  <w:num w:numId="25">
    <w:abstractNumId w:val="11"/>
  </w:num>
  <w:num w:numId="26">
    <w:abstractNumId w:val="42"/>
  </w:num>
  <w:num w:numId="27">
    <w:abstractNumId w:val="40"/>
  </w:num>
  <w:num w:numId="28">
    <w:abstractNumId w:val="27"/>
  </w:num>
  <w:num w:numId="29">
    <w:abstractNumId w:val="31"/>
  </w:num>
  <w:num w:numId="30">
    <w:abstractNumId w:val="3"/>
  </w:num>
  <w:num w:numId="31">
    <w:abstractNumId w:val="2"/>
  </w:num>
  <w:num w:numId="32">
    <w:abstractNumId w:val="6"/>
  </w:num>
  <w:num w:numId="33">
    <w:abstractNumId w:val="34"/>
  </w:num>
  <w:num w:numId="34">
    <w:abstractNumId w:val="37"/>
  </w:num>
  <w:num w:numId="35">
    <w:abstractNumId w:val="41"/>
  </w:num>
  <w:num w:numId="36">
    <w:abstractNumId w:val="8"/>
  </w:num>
  <w:num w:numId="37">
    <w:abstractNumId w:val="43"/>
  </w:num>
  <w:num w:numId="38">
    <w:abstractNumId w:val="28"/>
  </w:num>
  <w:num w:numId="39">
    <w:abstractNumId w:val="5"/>
  </w:num>
  <w:num w:numId="40">
    <w:abstractNumId w:val="23"/>
  </w:num>
  <w:num w:numId="41">
    <w:abstractNumId w:val="30"/>
  </w:num>
  <w:num w:numId="42">
    <w:abstractNumId w:val="1"/>
  </w:num>
  <w:num w:numId="43">
    <w:abstractNumId w:val="17"/>
  </w:num>
  <w:num w:numId="44">
    <w:abstractNumId w:val="13"/>
  </w:num>
  <w:num w:numId="45">
    <w:abstractNumId w:val="4"/>
  </w:num>
  <w:num w:numId="46">
    <w:abstractNumId w:val="44"/>
  </w:num>
  <w:num w:numId="4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BB7"/>
    <w:rsid w:val="00006BD0"/>
    <w:rsid w:val="00011E70"/>
    <w:rsid w:val="00017204"/>
    <w:rsid w:val="00022291"/>
    <w:rsid w:val="00022362"/>
    <w:rsid w:val="000273F2"/>
    <w:rsid w:val="00035349"/>
    <w:rsid w:val="000424CC"/>
    <w:rsid w:val="000470E2"/>
    <w:rsid w:val="000517D1"/>
    <w:rsid w:val="00080A68"/>
    <w:rsid w:val="0008108F"/>
    <w:rsid w:val="0008148D"/>
    <w:rsid w:val="00083B6E"/>
    <w:rsid w:val="000A3C86"/>
    <w:rsid w:val="000B4662"/>
    <w:rsid w:val="000B5CD5"/>
    <w:rsid w:val="000C00AB"/>
    <w:rsid w:val="000C685D"/>
    <w:rsid w:val="000E4DA5"/>
    <w:rsid w:val="001050DC"/>
    <w:rsid w:val="00105BB7"/>
    <w:rsid w:val="0010658D"/>
    <w:rsid w:val="00122E21"/>
    <w:rsid w:val="001236A0"/>
    <w:rsid w:val="00142CE5"/>
    <w:rsid w:val="00146BD3"/>
    <w:rsid w:val="00161932"/>
    <w:rsid w:val="00166652"/>
    <w:rsid w:val="001801BC"/>
    <w:rsid w:val="00182C1D"/>
    <w:rsid w:val="001B2C59"/>
    <w:rsid w:val="001B6AD7"/>
    <w:rsid w:val="001B7913"/>
    <w:rsid w:val="001C5484"/>
    <w:rsid w:val="001C661F"/>
    <w:rsid w:val="001E2123"/>
    <w:rsid w:val="001E4B00"/>
    <w:rsid w:val="001E4D7F"/>
    <w:rsid w:val="001F39B1"/>
    <w:rsid w:val="002072DB"/>
    <w:rsid w:val="002074C3"/>
    <w:rsid w:val="00210942"/>
    <w:rsid w:val="00210B2A"/>
    <w:rsid w:val="00216DA8"/>
    <w:rsid w:val="002242D8"/>
    <w:rsid w:val="0025451D"/>
    <w:rsid w:val="002564B5"/>
    <w:rsid w:val="00267398"/>
    <w:rsid w:val="002A5504"/>
    <w:rsid w:val="002A71B1"/>
    <w:rsid w:val="002B2018"/>
    <w:rsid w:val="002C3A5D"/>
    <w:rsid w:val="002D0150"/>
    <w:rsid w:val="002E474C"/>
    <w:rsid w:val="00306190"/>
    <w:rsid w:val="0031347F"/>
    <w:rsid w:val="00314DCE"/>
    <w:rsid w:val="00317594"/>
    <w:rsid w:val="00320C41"/>
    <w:rsid w:val="00322C61"/>
    <w:rsid w:val="003317DD"/>
    <w:rsid w:val="00332F49"/>
    <w:rsid w:val="003415B5"/>
    <w:rsid w:val="00342AC8"/>
    <w:rsid w:val="003453A1"/>
    <w:rsid w:val="003523D2"/>
    <w:rsid w:val="00353C6E"/>
    <w:rsid w:val="00372D88"/>
    <w:rsid w:val="003859FD"/>
    <w:rsid w:val="003B0549"/>
    <w:rsid w:val="003C22C2"/>
    <w:rsid w:val="003D34FF"/>
    <w:rsid w:val="003D67A5"/>
    <w:rsid w:val="003D760D"/>
    <w:rsid w:val="003E03A5"/>
    <w:rsid w:val="003E052D"/>
    <w:rsid w:val="003E1552"/>
    <w:rsid w:val="003E5BD7"/>
    <w:rsid w:val="003F281E"/>
    <w:rsid w:val="0040461A"/>
    <w:rsid w:val="00405D88"/>
    <w:rsid w:val="00407607"/>
    <w:rsid w:val="00415177"/>
    <w:rsid w:val="00420C61"/>
    <w:rsid w:val="00421D5B"/>
    <w:rsid w:val="00424A3F"/>
    <w:rsid w:val="00433B1C"/>
    <w:rsid w:val="00441DBA"/>
    <w:rsid w:val="004446A0"/>
    <w:rsid w:val="00451DDE"/>
    <w:rsid w:val="004533D0"/>
    <w:rsid w:val="004552DC"/>
    <w:rsid w:val="00480D02"/>
    <w:rsid w:val="00487222"/>
    <w:rsid w:val="00491B6C"/>
    <w:rsid w:val="004950B4"/>
    <w:rsid w:val="004B51A3"/>
    <w:rsid w:val="004B55D5"/>
    <w:rsid w:val="004C2060"/>
    <w:rsid w:val="004C489B"/>
    <w:rsid w:val="004F37AB"/>
    <w:rsid w:val="004F78FF"/>
    <w:rsid w:val="005016AF"/>
    <w:rsid w:val="00514F3A"/>
    <w:rsid w:val="00524929"/>
    <w:rsid w:val="005257D2"/>
    <w:rsid w:val="00525EEB"/>
    <w:rsid w:val="005352ED"/>
    <w:rsid w:val="0054191D"/>
    <w:rsid w:val="00544A9E"/>
    <w:rsid w:val="00550689"/>
    <w:rsid w:val="0057430A"/>
    <w:rsid w:val="00574BE3"/>
    <w:rsid w:val="00586AF7"/>
    <w:rsid w:val="0058780F"/>
    <w:rsid w:val="005900DA"/>
    <w:rsid w:val="00593018"/>
    <w:rsid w:val="00596062"/>
    <w:rsid w:val="005970C9"/>
    <w:rsid w:val="005974B6"/>
    <w:rsid w:val="005A6192"/>
    <w:rsid w:val="005C0464"/>
    <w:rsid w:val="005D135D"/>
    <w:rsid w:val="005D2CC6"/>
    <w:rsid w:val="005E2A84"/>
    <w:rsid w:val="005E2C55"/>
    <w:rsid w:val="005E32AA"/>
    <w:rsid w:val="005F3EE6"/>
    <w:rsid w:val="00603849"/>
    <w:rsid w:val="00603940"/>
    <w:rsid w:val="00604373"/>
    <w:rsid w:val="006113F3"/>
    <w:rsid w:val="00611FBC"/>
    <w:rsid w:val="00613791"/>
    <w:rsid w:val="00621A67"/>
    <w:rsid w:val="006318E4"/>
    <w:rsid w:val="00631F2A"/>
    <w:rsid w:val="00635C16"/>
    <w:rsid w:val="006447E5"/>
    <w:rsid w:val="00646D3D"/>
    <w:rsid w:val="006526C2"/>
    <w:rsid w:val="00661973"/>
    <w:rsid w:val="00673088"/>
    <w:rsid w:val="00676807"/>
    <w:rsid w:val="006A2377"/>
    <w:rsid w:val="006A3994"/>
    <w:rsid w:val="006B1336"/>
    <w:rsid w:val="006C1D97"/>
    <w:rsid w:val="006D791C"/>
    <w:rsid w:val="006E1D47"/>
    <w:rsid w:val="006E6CCD"/>
    <w:rsid w:val="006F1CE9"/>
    <w:rsid w:val="007023FB"/>
    <w:rsid w:val="007070FA"/>
    <w:rsid w:val="007133CA"/>
    <w:rsid w:val="00715C1A"/>
    <w:rsid w:val="00717863"/>
    <w:rsid w:val="007275DA"/>
    <w:rsid w:val="00742D46"/>
    <w:rsid w:val="00744B1A"/>
    <w:rsid w:val="00763A69"/>
    <w:rsid w:val="00771030"/>
    <w:rsid w:val="00773143"/>
    <w:rsid w:val="00777115"/>
    <w:rsid w:val="00784F56"/>
    <w:rsid w:val="00792C36"/>
    <w:rsid w:val="007A1561"/>
    <w:rsid w:val="007C0791"/>
    <w:rsid w:val="007C4541"/>
    <w:rsid w:val="007C7E44"/>
    <w:rsid w:val="007F5C22"/>
    <w:rsid w:val="007F629F"/>
    <w:rsid w:val="00805B3E"/>
    <w:rsid w:val="00812D9B"/>
    <w:rsid w:val="0081468A"/>
    <w:rsid w:val="008157C6"/>
    <w:rsid w:val="008207D4"/>
    <w:rsid w:val="00821897"/>
    <w:rsid w:val="008266B4"/>
    <w:rsid w:val="008300C3"/>
    <w:rsid w:val="00832067"/>
    <w:rsid w:val="00840120"/>
    <w:rsid w:val="008456D6"/>
    <w:rsid w:val="00846D0D"/>
    <w:rsid w:val="00861889"/>
    <w:rsid w:val="008636D8"/>
    <w:rsid w:val="00865AC5"/>
    <w:rsid w:val="00866BB6"/>
    <w:rsid w:val="008846C6"/>
    <w:rsid w:val="00886ACB"/>
    <w:rsid w:val="00893358"/>
    <w:rsid w:val="00895F15"/>
    <w:rsid w:val="008A648A"/>
    <w:rsid w:val="008B5D85"/>
    <w:rsid w:val="008C0F99"/>
    <w:rsid w:val="008C3321"/>
    <w:rsid w:val="008C494B"/>
    <w:rsid w:val="008D2B07"/>
    <w:rsid w:val="008E5AC8"/>
    <w:rsid w:val="008E6C05"/>
    <w:rsid w:val="00901642"/>
    <w:rsid w:val="00901D8E"/>
    <w:rsid w:val="00913084"/>
    <w:rsid w:val="0091351D"/>
    <w:rsid w:val="00921B6E"/>
    <w:rsid w:val="00945240"/>
    <w:rsid w:val="0094694E"/>
    <w:rsid w:val="009535B9"/>
    <w:rsid w:val="009557D3"/>
    <w:rsid w:val="00956C34"/>
    <w:rsid w:val="0096248B"/>
    <w:rsid w:val="00972558"/>
    <w:rsid w:val="00974D99"/>
    <w:rsid w:val="00975028"/>
    <w:rsid w:val="00977A86"/>
    <w:rsid w:val="009B05AC"/>
    <w:rsid w:val="009C62A0"/>
    <w:rsid w:val="009D4008"/>
    <w:rsid w:val="009E08EF"/>
    <w:rsid w:val="009E7C09"/>
    <w:rsid w:val="009F4219"/>
    <w:rsid w:val="00A11774"/>
    <w:rsid w:val="00A15088"/>
    <w:rsid w:val="00A1586D"/>
    <w:rsid w:val="00A20AA0"/>
    <w:rsid w:val="00A352E0"/>
    <w:rsid w:val="00A402F1"/>
    <w:rsid w:val="00A41332"/>
    <w:rsid w:val="00A46714"/>
    <w:rsid w:val="00A55FCF"/>
    <w:rsid w:val="00A57964"/>
    <w:rsid w:val="00A615E7"/>
    <w:rsid w:val="00A81886"/>
    <w:rsid w:val="00A8280F"/>
    <w:rsid w:val="00A82F9C"/>
    <w:rsid w:val="00A8534F"/>
    <w:rsid w:val="00AA126E"/>
    <w:rsid w:val="00AB28A3"/>
    <w:rsid w:val="00AB5C63"/>
    <w:rsid w:val="00AD033C"/>
    <w:rsid w:val="00AE1F2D"/>
    <w:rsid w:val="00AE5EFB"/>
    <w:rsid w:val="00AE65D5"/>
    <w:rsid w:val="00AF4B83"/>
    <w:rsid w:val="00AF4C4C"/>
    <w:rsid w:val="00AF7F7D"/>
    <w:rsid w:val="00B02691"/>
    <w:rsid w:val="00B05AB7"/>
    <w:rsid w:val="00B13825"/>
    <w:rsid w:val="00B35047"/>
    <w:rsid w:val="00B370F1"/>
    <w:rsid w:val="00B430E1"/>
    <w:rsid w:val="00B43527"/>
    <w:rsid w:val="00B45E42"/>
    <w:rsid w:val="00B707A4"/>
    <w:rsid w:val="00B8512C"/>
    <w:rsid w:val="00B86E90"/>
    <w:rsid w:val="00BA3C0A"/>
    <w:rsid w:val="00BA571F"/>
    <w:rsid w:val="00BB15EE"/>
    <w:rsid w:val="00BB3042"/>
    <w:rsid w:val="00BB551C"/>
    <w:rsid w:val="00BC2570"/>
    <w:rsid w:val="00BD08C7"/>
    <w:rsid w:val="00BD191A"/>
    <w:rsid w:val="00BD1B04"/>
    <w:rsid w:val="00BE779E"/>
    <w:rsid w:val="00BE7AF2"/>
    <w:rsid w:val="00BF62F4"/>
    <w:rsid w:val="00C02A59"/>
    <w:rsid w:val="00C445CD"/>
    <w:rsid w:val="00C44FB4"/>
    <w:rsid w:val="00C66770"/>
    <w:rsid w:val="00C7167D"/>
    <w:rsid w:val="00CB388E"/>
    <w:rsid w:val="00CB7CE7"/>
    <w:rsid w:val="00CC585C"/>
    <w:rsid w:val="00CD2D4F"/>
    <w:rsid w:val="00CE0C6A"/>
    <w:rsid w:val="00CE5EF3"/>
    <w:rsid w:val="00CF19EA"/>
    <w:rsid w:val="00D0253A"/>
    <w:rsid w:val="00D04406"/>
    <w:rsid w:val="00D26B41"/>
    <w:rsid w:val="00D3100F"/>
    <w:rsid w:val="00D3616B"/>
    <w:rsid w:val="00D56CF9"/>
    <w:rsid w:val="00D6051D"/>
    <w:rsid w:val="00D62FF6"/>
    <w:rsid w:val="00D64344"/>
    <w:rsid w:val="00D64F56"/>
    <w:rsid w:val="00D7123D"/>
    <w:rsid w:val="00D75182"/>
    <w:rsid w:val="00D93540"/>
    <w:rsid w:val="00DA1D8D"/>
    <w:rsid w:val="00DB07CB"/>
    <w:rsid w:val="00DB10DC"/>
    <w:rsid w:val="00DC69DB"/>
    <w:rsid w:val="00E11329"/>
    <w:rsid w:val="00E2765D"/>
    <w:rsid w:val="00E342BA"/>
    <w:rsid w:val="00E342F5"/>
    <w:rsid w:val="00E35843"/>
    <w:rsid w:val="00E423E9"/>
    <w:rsid w:val="00E43C51"/>
    <w:rsid w:val="00E477C3"/>
    <w:rsid w:val="00E62462"/>
    <w:rsid w:val="00E943DB"/>
    <w:rsid w:val="00EA2FA6"/>
    <w:rsid w:val="00EC435B"/>
    <w:rsid w:val="00EC5327"/>
    <w:rsid w:val="00EC65FD"/>
    <w:rsid w:val="00ED04B3"/>
    <w:rsid w:val="00ED43FE"/>
    <w:rsid w:val="00ED512F"/>
    <w:rsid w:val="00EF12B6"/>
    <w:rsid w:val="00EF2F48"/>
    <w:rsid w:val="00F00FB9"/>
    <w:rsid w:val="00F04665"/>
    <w:rsid w:val="00F0701E"/>
    <w:rsid w:val="00F10D15"/>
    <w:rsid w:val="00F17432"/>
    <w:rsid w:val="00F22183"/>
    <w:rsid w:val="00F22E82"/>
    <w:rsid w:val="00F30C77"/>
    <w:rsid w:val="00F33457"/>
    <w:rsid w:val="00F61927"/>
    <w:rsid w:val="00F7357E"/>
    <w:rsid w:val="00F843C5"/>
    <w:rsid w:val="00F85E6D"/>
    <w:rsid w:val="00F96C46"/>
    <w:rsid w:val="00FA3F3D"/>
    <w:rsid w:val="00FA710B"/>
    <w:rsid w:val="00FB2B03"/>
    <w:rsid w:val="00FB62EF"/>
    <w:rsid w:val="00FC59C6"/>
    <w:rsid w:val="00FC5FFC"/>
    <w:rsid w:val="00FE4035"/>
    <w:rsid w:val="00FE591D"/>
    <w:rsid w:val="00FE5B7F"/>
    <w:rsid w:val="00FF55CF"/>
    <w:rsid w:val="00FF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689"/>
  </w:style>
  <w:style w:type="paragraph" w:styleId="1">
    <w:name w:val="heading 1"/>
    <w:basedOn w:val="a"/>
    <w:next w:val="a"/>
    <w:link w:val="1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before="116" w:after="0" w:line="240" w:lineRule="auto"/>
      <w:ind w:left="8"/>
      <w:jc w:val="both"/>
      <w:outlineLvl w:val="0"/>
    </w:pPr>
    <w:rPr>
      <w:rFonts w:ascii="Times New Roman" w:eastAsia="Times New Roman" w:hAnsi="Times New Roman" w:cs="Times New Roman"/>
      <w:b/>
      <w:bCs/>
      <w:color w:val="000000"/>
      <w:spacing w:val="-1"/>
      <w:sz w:val="24"/>
      <w:szCs w:val="24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before="284" w:after="0" w:line="240" w:lineRule="auto"/>
      <w:ind w:left="16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-5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before="88" w:after="0" w:line="240" w:lineRule="auto"/>
      <w:ind w:left="12"/>
      <w:jc w:val="both"/>
      <w:outlineLvl w:val="2"/>
    </w:pPr>
    <w:rPr>
      <w:rFonts w:ascii="Times New Roman" w:eastAsia="Times New Roman" w:hAnsi="Times New Roman" w:cs="Times New Roman"/>
      <w:b/>
      <w:bCs/>
      <w:color w:val="000000"/>
      <w:spacing w:val="-5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before="108" w:after="0" w:line="240" w:lineRule="auto"/>
      <w:ind w:left="20"/>
      <w:jc w:val="both"/>
      <w:outlineLvl w:val="3"/>
    </w:pPr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1050DC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4"/>
      <w:jc w:val="both"/>
      <w:outlineLvl w:val="5"/>
    </w:pPr>
    <w:rPr>
      <w:rFonts w:ascii="Times New Roman" w:eastAsia="Times New Roman" w:hAnsi="Times New Roman" w:cs="Times New Roman"/>
      <w:b/>
      <w:bCs/>
      <w:spacing w:val="-6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1050DC"/>
    <w:pPr>
      <w:keepNext/>
      <w:widowControl w:val="0"/>
      <w:autoSpaceDE w:val="0"/>
      <w:autoSpaceDN w:val="0"/>
      <w:adjustRightInd w:val="0"/>
      <w:spacing w:before="100" w:beforeAutospacing="1" w:after="100" w:afterAutospacing="1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1050DC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spacing w:after="0" w:line="240" w:lineRule="auto"/>
      <w:ind w:left="384"/>
      <w:jc w:val="both"/>
      <w:outlineLvl w:val="7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2" w:right="896"/>
      <w:jc w:val="both"/>
      <w:outlineLvl w:val="8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B8512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E4D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E4D7F"/>
  </w:style>
  <w:style w:type="paragraph" w:styleId="a6">
    <w:name w:val="footer"/>
    <w:basedOn w:val="a"/>
    <w:link w:val="a7"/>
    <w:unhideWhenUsed/>
    <w:rsid w:val="001E4D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1E4D7F"/>
  </w:style>
  <w:style w:type="character" w:customStyle="1" w:styleId="10">
    <w:name w:val="Заголовок 1 Знак"/>
    <w:basedOn w:val="a0"/>
    <w:link w:val="1"/>
    <w:rsid w:val="001050DC"/>
    <w:rPr>
      <w:rFonts w:ascii="Times New Roman" w:eastAsia="Times New Roman" w:hAnsi="Times New Roman" w:cs="Times New Roman"/>
      <w:b/>
      <w:bCs/>
      <w:color w:val="000000"/>
      <w:spacing w:val="-1"/>
      <w:sz w:val="24"/>
      <w:szCs w:val="24"/>
      <w:shd w:val="clear" w:color="auto" w:fill="FFFFFF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1050DC"/>
    <w:rPr>
      <w:rFonts w:ascii="Times New Roman" w:eastAsia="Times New Roman" w:hAnsi="Times New Roman" w:cs="Times New Roman"/>
      <w:b/>
      <w:bCs/>
      <w:color w:val="000000"/>
      <w:spacing w:val="-5"/>
      <w:sz w:val="24"/>
      <w:szCs w:val="24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rsid w:val="001050DC"/>
    <w:rPr>
      <w:rFonts w:ascii="Times New Roman" w:eastAsia="Times New Roman" w:hAnsi="Times New Roman" w:cs="Times New Roman"/>
      <w:b/>
      <w:bCs/>
      <w:color w:val="000000"/>
      <w:spacing w:val="-5"/>
      <w:sz w:val="24"/>
      <w:szCs w:val="24"/>
      <w:shd w:val="clear" w:color="auto" w:fill="FFFFFF"/>
      <w:lang w:eastAsia="ru-RU"/>
    </w:rPr>
  </w:style>
  <w:style w:type="character" w:customStyle="1" w:styleId="40">
    <w:name w:val="Заголовок 4 Знак"/>
    <w:basedOn w:val="a0"/>
    <w:link w:val="4"/>
    <w:rsid w:val="001050DC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link w:val="5"/>
    <w:rsid w:val="001050DC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1050DC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eastAsia="ru-RU"/>
    </w:rPr>
  </w:style>
  <w:style w:type="character" w:customStyle="1" w:styleId="70">
    <w:name w:val="Заголовок 7 Знак"/>
    <w:basedOn w:val="a0"/>
    <w:link w:val="7"/>
    <w:rsid w:val="001050D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1050DC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eastAsia="ru-RU"/>
    </w:rPr>
  </w:style>
  <w:style w:type="character" w:customStyle="1" w:styleId="90">
    <w:name w:val="Заголовок 9 Знак"/>
    <w:basedOn w:val="a0"/>
    <w:link w:val="9"/>
    <w:rsid w:val="001050DC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eastAsia="ru-RU"/>
    </w:rPr>
  </w:style>
  <w:style w:type="numbering" w:customStyle="1" w:styleId="11">
    <w:name w:val="Нет списка1"/>
    <w:next w:val="a2"/>
    <w:semiHidden/>
    <w:unhideWhenUsed/>
    <w:rsid w:val="001050DC"/>
  </w:style>
  <w:style w:type="paragraph" w:styleId="31">
    <w:name w:val="toc 3"/>
    <w:basedOn w:val="a"/>
    <w:next w:val="a"/>
    <w:autoRedefine/>
    <w:semiHidden/>
    <w:rsid w:val="001050DC"/>
    <w:pPr>
      <w:tabs>
        <w:tab w:val="right" w:leader="dot" w:pos="9911"/>
      </w:tabs>
      <w:spacing w:after="0" w:line="240" w:lineRule="auto"/>
      <w:ind w:right="-725"/>
    </w:pPr>
    <w:rPr>
      <w:rFonts w:ascii="Times New Roman" w:eastAsia="Times New Roman" w:hAnsi="Times New Roman" w:cs="Times New Roman"/>
      <w:noProof/>
      <w:color w:val="FFFFFF"/>
      <w:sz w:val="20"/>
      <w:szCs w:val="20"/>
      <w:lang w:eastAsia="ru-RU"/>
    </w:rPr>
  </w:style>
  <w:style w:type="paragraph" w:customStyle="1" w:styleId="a8">
    <w:name w:val="Îáû÷íûé"/>
    <w:rsid w:val="00105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ConsNormal">
    <w:name w:val="ConsNormal"/>
    <w:rsid w:val="001050D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1050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9">
    <w:name w:val="Постановление"/>
    <w:basedOn w:val="a"/>
    <w:rsid w:val="001050DC"/>
    <w:pPr>
      <w:spacing w:after="0" w:line="360" w:lineRule="atLeast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paragraph" w:customStyle="1" w:styleId="12">
    <w:name w:val="Вертикальный отступ 1"/>
    <w:basedOn w:val="a"/>
    <w:rsid w:val="001050D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Вертикальный отступ 4"/>
    <w:basedOn w:val="12"/>
    <w:rsid w:val="001050DC"/>
    <w:rPr>
      <w:sz w:val="22"/>
      <w:szCs w:val="22"/>
    </w:rPr>
  </w:style>
  <w:style w:type="paragraph" w:styleId="aa">
    <w:name w:val="Normal (Web)"/>
    <w:basedOn w:val="a"/>
    <w:rsid w:val="001050DC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customStyle="1" w:styleId="ConsNonformat">
    <w:name w:val="ConsNonformat"/>
    <w:rsid w:val="001050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8"/>
      <w:szCs w:val="18"/>
      <w:lang w:eastAsia="ru-RU"/>
    </w:rPr>
  </w:style>
  <w:style w:type="character" w:styleId="ab">
    <w:name w:val="page number"/>
    <w:rsid w:val="001050DC"/>
    <w:rPr>
      <w:rFonts w:ascii="Times New Roman" w:hAnsi="Times New Roman" w:cs="Times New Roman"/>
    </w:rPr>
  </w:style>
  <w:style w:type="paragraph" w:styleId="ac">
    <w:name w:val="Balloon Text"/>
    <w:basedOn w:val="a"/>
    <w:link w:val="ad"/>
    <w:rsid w:val="001050DC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rsid w:val="001050DC"/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ConsPlusNormal">
    <w:name w:val="ConsPlusNormal"/>
    <w:rsid w:val="001050D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Body Text"/>
    <w:basedOn w:val="a"/>
    <w:link w:val="af"/>
    <w:rsid w:val="001050D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Основной текст Знак"/>
    <w:basedOn w:val="a0"/>
    <w:link w:val="ae"/>
    <w:rsid w:val="001050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1050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Body Text Indent"/>
    <w:basedOn w:val="a"/>
    <w:link w:val="af1"/>
    <w:rsid w:val="001050DC"/>
    <w:pPr>
      <w:widowControl w:val="0"/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1050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lock Text"/>
    <w:basedOn w:val="a"/>
    <w:rsid w:val="001050DC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 w:after="0" w:line="240" w:lineRule="auto"/>
      <w:ind w:left="4" w:right="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1050DC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1050DC"/>
    <w:rPr>
      <w:rFonts w:ascii="Times New Roman" w:eastAsia="Times New Roman" w:hAnsi="Times New Roman" w:cs="Times New Roman"/>
      <w:sz w:val="24"/>
      <w:szCs w:val="24"/>
      <w:shd w:val="clear" w:color="auto" w:fill="FFFFFF"/>
      <w:lang w:eastAsia="ru-RU"/>
    </w:rPr>
  </w:style>
  <w:style w:type="paragraph" w:styleId="23">
    <w:name w:val="Body Text 2"/>
    <w:basedOn w:val="a"/>
    <w:link w:val="24"/>
    <w:rsid w:val="001050DC"/>
    <w:pPr>
      <w:widowControl w:val="0"/>
      <w:shd w:val="clear" w:color="auto" w:fill="FFFFFF"/>
      <w:tabs>
        <w:tab w:val="left" w:pos="708"/>
      </w:tabs>
      <w:autoSpaceDE w:val="0"/>
      <w:autoSpaceDN w:val="0"/>
      <w:adjustRightInd w:val="0"/>
      <w:spacing w:after="0" w:line="240" w:lineRule="auto"/>
      <w:ind w:right="-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1050DC"/>
    <w:rPr>
      <w:rFonts w:ascii="Times New Roman" w:eastAsia="Times New Roman" w:hAnsi="Times New Roman" w:cs="Times New Roman"/>
      <w:sz w:val="24"/>
      <w:szCs w:val="24"/>
      <w:shd w:val="clear" w:color="auto" w:fill="FFFFFF"/>
      <w:lang w:eastAsia="ru-RU"/>
    </w:rPr>
  </w:style>
  <w:style w:type="paragraph" w:styleId="32">
    <w:name w:val="Body Text Indent 3"/>
    <w:basedOn w:val="a"/>
    <w:link w:val="33"/>
    <w:rsid w:val="001050DC"/>
    <w:pPr>
      <w:widowControl w:val="0"/>
      <w:shd w:val="clear" w:color="auto" w:fill="FFFFFF"/>
      <w:tabs>
        <w:tab w:val="left" w:pos="724"/>
      </w:tabs>
      <w:autoSpaceDE w:val="0"/>
      <w:autoSpaceDN w:val="0"/>
      <w:adjustRightInd w:val="0"/>
      <w:spacing w:before="88" w:after="0" w:line="240" w:lineRule="auto"/>
      <w:ind w:left="724" w:hanging="34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 с отступом 3 Знак"/>
    <w:basedOn w:val="a0"/>
    <w:link w:val="32"/>
    <w:rsid w:val="001050DC"/>
    <w:rPr>
      <w:rFonts w:ascii="Times New Roman" w:eastAsia="Times New Roman" w:hAnsi="Times New Roman" w:cs="Times New Roman"/>
      <w:sz w:val="24"/>
      <w:szCs w:val="24"/>
      <w:shd w:val="clear" w:color="auto" w:fill="FFFFFF"/>
      <w:lang w:eastAsia="ru-RU"/>
    </w:rPr>
  </w:style>
  <w:style w:type="character" w:styleId="af3">
    <w:name w:val="Strong"/>
    <w:qFormat/>
    <w:rsid w:val="001050DC"/>
    <w:rPr>
      <w:rFonts w:ascii="Times New Roman" w:hAnsi="Times New Roman" w:cs="Times New Roman"/>
      <w:b/>
      <w:bCs/>
    </w:rPr>
  </w:style>
  <w:style w:type="paragraph" w:styleId="af4">
    <w:name w:val="footnote text"/>
    <w:basedOn w:val="a"/>
    <w:link w:val="af5"/>
    <w:semiHidden/>
    <w:rsid w:val="001050DC"/>
    <w:pPr>
      <w:keepNext/>
      <w:tabs>
        <w:tab w:val="num" w:pos="14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semiHidden/>
    <w:rsid w:val="001050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Список маркир"/>
    <w:basedOn w:val="a"/>
    <w:rsid w:val="001050DC"/>
    <w:pPr>
      <w:tabs>
        <w:tab w:val="num" w:pos="153"/>
      </w:tabs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1050DC"/>
    <w:pPr>
      <w:widowControl w:val="0"/>
      <w:shd w:val="clear" w:color="auto" w:fill="FFFFFF"/>
      <w:autoSpaceDE w:val="0"/>
      <w:autoSpaceDN w:val="0"/>
      <w:adjustRightInd w:val="0"/>
      <w:spacing w:before="112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5">
    <w:name w:val="Основной текст 3 Знак"/>
    <w:basedOn w:val="a0"/>
    <w:link w:val="34"/>
    <w:rsid w:val="001050DC"/>
    <w:rPr>
      <w:rFonts w:ascii="Times New Roman" w:eastAsia="Times New Roman" w:hAnsi="Times New Roman" w:cs="Times New Roman"/>
      <w:sz w:val="24"/>
      <w:szCs w:val="24"/>
      <w:shd w:val="clear" w:color="auto" w:fill="FFFFFF"/>
      <w:lang w:eastAsia="ru-RU"/>
    </w:rPr>
  </w:style>
  <w:style w:type="paragraph" w:customStyle="1" w:styleId="ConsPlusTitle">
    <w:name w:val="ConsPlusTitle"/>
    <w:rsid w:val="001050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Iauiue">
    <w:name w:val="Iau?iue"/>
    <w:rsid w:val="001050D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7">
    <w:name w:val="основной"/>
    <w:basedOn w:val="a"/>
    <w:rsid w:val="001050DC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enie">
    <w:name w:val="nienie"/>
    <w:basedOn w:val="Iauiue"/>
    <w:rsid w:val="001050DC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1050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Список нумерованный"/>
    <w:basedOn w:val="a"/>
    <w:rsid w:val="001050DC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аголовок 1.1"/>
    <w:basedOn w:val="a"/>
    <w:rsid w:val="001050DC"/>
    <w:pPr>
      <w:keepNext/>
      <w:keepLines/>
      <w:spacing w:before="40" w:after="4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1050DC"/>
    <w:pPr>
      <w:widowControl/>
      <w:ind w:firstLine="284"/>
      <w:jc w:val="both"/>
    </w:pPr>
    <w:rPr>
      <w:rFonts w:ascii="Peterburg" w:hAnsi="Peterburg"/>
    </w:rPr>
  </w:style>
  <w:style w:type="table" w:styleId="af9">
    <w:name w:val="Table Grid"/>
    <w:basedOn w:val="a1"/>
    <w:uiPriority w:val="59"/>
    <w:rsid w:val="00105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a">
    <w:name w:val="Знак Знак Знак Знак"/>
    <w:basedOn w:val="a"/>
    <w:rsid w:val="001050D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b">
    <w:name w:val="Содержимое таблицы"/>
    <w:basedOn w:val="a"/>
    <w:rsid w:val="001050DC"/>
    <w:pPr>
      <w:suppressLineNumbers/>
      <w:suppressAutoHyphens/>
    </w:pPr>
    <w:rPr>
      <w:rFonts w:ascii="Calibri" w:eastAsia="Calibri" w:hAnsi="Calibri" w:cs="Calibri"/>
      <w:lang w:eastAsia="ar-SA"/>
    </w:rPr>
  </w:style>
  <w:style w:type="character" w:customStyle="1" w:styleId="afc">
    <w:name w:val="Основной текст_"/>
    <w:basedOn w:val="a0"/>
    <w:link w:val="25"/>
    <w:rsid w:val="001050DC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51">
    <w:name w:val="Основной текст (5)_"/>
    <w:basedOn w:val="a0"/>
    <w:rsid w:val="001050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2">
    <w:name w:val="Основной текст (5)"/>
    <w:basedOn w:val="51"/>
    <w:rsid w:val="001050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25">
    <w:name w:val="Основной текст2"/>
    <w:basedOn w:val="a"/>
    <w:link w:val="afc"/>
    <w:rsid w:val="001050DC"/>
    <w:pPr>
      <w:widowControl w:val="0"/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styleId="afd">
    <w:name w:val="No Spacing"/>
    <w:uiPriority w:val="1"/>
    <w:qFormat/>
    <w:rsid w:val="001050DC"/>
    <w:pPr>
      <w:widowControl w:val="0"/>
      <w:spacing w:after="0" w:line="240" w:lineRule="auto"/>
    </w:pPr>
    <w:rPr>
      <w:rFonts w:ascii="Times New Roman" w:eastAsia="Courier New" w:hAnsi="Times New Roman" w:cs="Courier New"/>
      <w:color w:val="000000"/>
      <w:sz w:val="24"/>
      <w:szCs w:val="24"/>
      <w:lang w:eastAsia="ru-RU" w:bidi="ru-RU"/>
    </w:rPr>
  </w:style>
  <w:style w:type="character" w:customStyle="1" w:styleId="afe">
    <w:name w:val="Подпись к таблице_"/>
    <w:basedOn w:val="a0"/>
    <w:rsid w:val="001050D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">
    <w:name w:val="Подпись к таблице"/>
    <w:basedOn w:val="afe"/>
    <w:rsid w:val="001050D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689"/>
  </w:style>
  <w:style w:type="paragraph" w:styleId="1">
    <w:name w:val="heading 1"/>
    <w:basedOn w:val="a"/>
    <w:next w:val="a"/>
    <w:link w:val="1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before="116" w:after="0" w:line="240" w:lineRule="auto"/>
      <w:ind w:left="8"/>
      <w:jc w:val="both"/>
      <w:outlineLvl w:val="0"/>
    </w:pPr>
    <w:rPr>
      <w:rFonts w:ascii="Times New Roman" w:eastAsia="Times New Roman" w:hAnsi="Times New Roman" w:cs="Times New Roman"/>
      <w:b/>
      <w:bCs/>
      <w:color w:val="000000"/>
      <w:spacing w:val="-1"/>
      <w:sz w:val="24"/>
      <w:szCs w:val="24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before="284" w:after="0" w:line="240" w:lineRule="auto"/>
      <w:ind w:left="16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-5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before="88" w:after="0" w:line="240" w:lineRule="auto"/>
      <w:ind w:left="12"/>
      <w:jc w:val="both"/>
      <w:outlineLvl w:val="2"/>
    </w:pPr>
    <w:rPr>
      <w:rFonts w:ascii="Times New Roman" w:eastAsia="Times New Roman" w:hAnsi="Times New Roman" w:cs="Times New Roman"/>
      <w:b/>
      <w:bCs/>
      <w:color w:val="000000"/>
      <w:spacing w:val="-5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before="108" w:after="0" w:line="240" w:lineRule="auto"/>
      <w:ind w:left="20"/>
      <w:jc w:val="both"/>
      <w:outlineLvl w:val="3"/>
    </w:pPr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1050DC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4"/>
      <w:jc w:val="both"/>
      <w:outlineLvl w:val="5"/>
    </w:pPr>
    <w:rPr>
      <w:rFonts w:ascii="Times New Roman" w:eastAsia="Times New Roman" w:hAnsi="Times New Roman" w:cs="Times New Roman"/>
      <w:b/>
      <w:bCs/>
      <w:spacing w:val="-6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1050DC"/>
    <w:pPr>
      <w:keepNext/>
      <w:widowControl w:val="0"/>
      <w:autoSpaceDE w:val="0"/>
      <w:autoSpaceDN w:val="0"/>
      <w:adjustRightInd w:val="0"/>
      <w:spacing w:before="100" w:beforeAutospacing="1" w:after="100" w:afterAutospacing="1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1050DC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spacing w:after="0" w:line="240" w:lineRule="auto"/>
      <w:ind w:left="384"/>
      <w:jc w:val="both"/>
      <w:outlineLvl w:val="7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1050DC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2" w:right="896"/>
      <w:jc w:val="both"/>
      <w:outlineLvl w:val="8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B8512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E4D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E4D7F"/>
  </w:style>
  <w:style w:type="paragraph" w:styleId="a6">
    <w:name w:val="footer"/>
    <w:basedOn w:val="a"/>
    <w:link w:val="a7"/>
    <w:unhideWhenUsed/>
    <w:rsid w:val="001E4D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1E4D7F"/>
  </w:style>
  <w:style w:type="character" w:customStyle="1" w:styleId="10">
    <w:name w:val="Заголовок 1 Знак"/>
    <w:basedOn w:val="a0"/>
    <w:link w:val="1"/>
    <w:rsid w:val="001050DC"/>
    <w:rPr>
      <w:rFonts w:ascii="Times New Roman" w:eastAsia="Times New Roman" w:hAnsi="Times New Roman" w:cs="Times New Roman"/>
      <w:b/>
      <w:bCs/>
      <w:color w:val="000000"/>
      <w:spacing w:val="-1"/>
      <w:sz w:val="24"/>
      <w:szCs w:val="24"/>
      <w:shd w:val="clear" w:color="auto" w:fill="FFFFFF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1050DC"/>
    <w:rPr>
      <w:rFonts w:ascii="Times New Roman" w:eastAsia="Times New Roman" w:hAnsi="Times New Roman" w:cs="Times New Roman"/>
      <w:b/>
      <w:bCs/>
      <w:color w:val="000000"/>
      <w:spacing w:val="-5"/>
      <w:sz w:val="24"/>
      <w:szCs w:val="24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rsid w:val="001050DC"/>
    <w:rPr>
      <w:rFonts w:ascii="Times New Roman" w:eastAsia="Times New Roman" w:hAnsi="Times New Roman" w:cs="Times New Roman"/>
      <w:b/>
      <w:bCs/>
      <w:color w:val="000000"/>
      <w:spacing w:val="-5"/>
      <w:sz w:val="24"/>
      <w:szCs w:val="24"/>
      <w:shd w:val="clear" w:color="auto" w:fill="FFFFFF"/>
      <w:lang w:eastAsia="ru-RU"/>
    </w:rPr>
  </w:style>
  <w:style w:type="character" w:customStyle="1" w:styleId="40">
    <w:name w:val="Заголовок 4 Знак"/>
    <w:basedOn w:val="a0"/>
    <w:link w:val="4"/>
    <w:rsid w:val="001050DC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link w:val="5"/>
    <w:rsid w:val="001050DC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1050DC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eastAsia="ru-RU"/>
    </w:rPr>
  </w:style>
  <w:style w:type="character" w:customStyle="1" w:styleId="70">
    <w:name w:val="Заголовок 7 Знак"/>
    <w:basedOn w:val="a0"/>
    <w:link w:val="7"/>
    <w:rsid w:val="001050D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1050DC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eastAsia="ru-RU"/>
    </w:rPr>
  </w:style>
  <w:style w:type="character" w:customStyle="1" w:styleId="90">
    <w:name w:val="Заголовок 9 Знак"/>
    <w:basedOn w:val="a0"/>
    <w:link w:val="9"/>
    <w:rsid w:val="001050DC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eastAsia="ru-RU"/>
    </w:rPr>
  </w:style>
  <w:style w:type="numbering" w:customStyle="1" w:styleId="11">
    <w:name w:val="Нет списка1"/>
    <w:next w:val="a2"/>
    <w:semiHidden/>
    <w:unhideWhenUsed/>
    <w:rsid w:val="001050DC"/>
  </w:style>
  <w:style w:type="paragraph" w:styleId="31">
    <w:name w:val="toc 3"/>
    <w:basedOn w:val="a"/>
    <w:next w:val="a"/>
    <w:autoRedefine/>
    <w:semiHidden/>
    <w:rsid w:val="001050DC"/>
    <w:pPr>
      <w:tabs>
        <w:tab w:val="right" w:leader="dot" w:pos="9911"/>
      </w:tabs>
      <w:spacing w:after="0" w:line="240" w:lineRule="auto"/>
      <w:ind w:right="-725"/>
    </w:pPr>
    <w:rPr>
      <w:rFonts w:ascii="Times New Roman" w:eastAsia="Times New Roman" w:hAnsi="Times New Roman" w:cs="Times New Roman"/>
      <w:noProof/>
      <w:color w:val="FFFFFF"/>
      <w:sz w:val="20"/>
      <w:szCs w:val="20"/>
      <w:lang w:eastAsia="ru-RU"/>
    </w:rPr>
  </w:style>
  <w:style w:type="paragraph" w:customStyle="1" w:styleId="a8">
    <w:name w:val="Îáû÷íûé"/>
    <w:rsid w:val="00105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ConsNormal">
    <w:name w:val="ConsNormal"/>
    <w:rsid w:val="001050D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1050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9">
    <w:name w:val="Постановление"/>
    <w:basedOn w:val="a"/>
    <w:rsid w:val="001050DC"/>
    <w:pPr>
      <w:spacing w:after="0" w:line="360" w:lineRule="atLeast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paragraph" w:customStyle="1" w:styleId="12">
    <w:name w:val="Вертикальный отступ 1"/>
    <w:basedOn w:val="a"/>
    <w:rsid w:val="001050D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Вертикальный отступ 4"/>
    <w:basedOn w:val="12"/>
    <w:rsid w:val="001050DC"/>
    <w:rPr>
      <w:sz w:val="22"/>
      <w:szCs w:val="22"/>
    </w:rPr>
  </w:style>
  <w:style w:type="paragraph" w:styleId="aa">
    <w:name w:val="Normal (Web)"/>
    <w:basedOn w:val="a"/>
    <w:rsid w:val="001050DC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customStyle="1" w:styleId="ConsNonformat">
    <w:name w:val="ConsNonformat"/>
    <w:rsid w:val="001050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8"/>
      <w:szCs w:val="18"/>
      <w:lang w:eastAsia="ru-RU"/>
    </w:rPr>
  </w:style>
  <w:style w:type="character" w:styleId="ab">
    <w:name w:val="page number"/>
    <w:rsid w:val="001050DC"/>
    <w:rPr>
      <w:rFonts w:ascii="Times New Roman" w:hAnsi="Times New Roman" w:cs="Times New Roman"/>
    </w:rPr>
  </w:style>
  <w:style w:type="paragraph" w:styleId="ac">
    <w:name w:val="Balloon Text"/>
    <w:basedOn w:val="a"/>
    <w:link w:val="ad"/>
    <w:rsid w:val="001050DC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b/>
      <w:bCs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rsid w:val="001050DC"/>
    <w:rPr>
      <w:rFonts w:ascii="Tahoma" w:eastAsia="Times New Roman" w:hAnsi="Tahoma" w:cs="Tahoma"/>
      <w:b/>
      <w:bCs/>
      <w:sz w:val="16"/>
      <w:szCs w:val="16"/>
      <w:lang w:eastAsia="ru-RU"/>
    </w:rPr>
  </w:style>
  <w:style w:type="paragraph" w:customStyle="1" w:styleId="ConsPlusNormal">
    <w:name w:val="ConsPlusNormal"/>
    <w:rsid w:val="001050D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Body Text"/>
    <w:basedOn w:val="a"/>
    <w:link w:val="af"/>
    <w:rsid w:val="001050D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Основной текст Знак"/>
    <w:basedOn w:val="a0"/>
    <w:link w:val="ae"/>
    <w:rsid w:val="001050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1050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Body Text Indent"/>
    <w:basedOn w:val="a"/>
    <w:link w:val="af1"/>
    <w:rsid w:val="001050DC"/>
    <w:pPr>
      <w:widowControl w:val="0"/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1050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lock Text"/>
    <w:basedOn w:val="a"/>
    <w:rsid w:val="001050DC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 w:after="0" w:line="240" w:lineRule="auto"/>
      <w:ind w:left="4" w:right="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1050DC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1050DC"/>
    <w:rPr>
      <w:rFonts w:ascii="Times New Roman" w:eastAsia="Times New Roman" w:hAnsi="Times New Roman" w:cs="Times New Roman"/>
      <w:sz w:val="24"/>
      <w:szCs w:val="24"/>
      <w:shd w:val="clear" w:color="auto" w:fill="FFFFFF"/>
      <w:lang w:eastAsia="ru-RU"/>
    </w:rPr>
  </w:style>
  <w:style w:type="paragraph" w:styleId="23">
    <w:name w:val="Body Text 2"/>
    <w:basedOn w:val="a"/>
    <w:link w:val="24"/>
    <w:rsid w:val="001050DC"/>
    <w:pPr>
      <w:widowControl w:val="0"/>
      <w:shd w:val="clear" w:color="auto" w:fill="FFFFFF"/>
      <w:tabs>
        <w:tab w:val="left" w:pos="708"/>
      </w:tabs>
      <w:autoSpaceDE w:val="0"/>
      <w:autoSpaceDN w:val="0"/>
      <w:adjustRightInd w:val="0"/>
      <w:spacing w:after="0" w:line="240" w:lineRule="auto"/>
      <w:ind w:right="-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1050DC"/>
    <w:rPr>
      <w:rFonts w:ascii="Times New Roman" w:eastAsia="Times New Roman" w:hAnsi="Times New Roman" w:cs="Times New Roman"/>
      <w:sz w:val="24"/>
      <w:szCs w:val="24"/>
      <w:shd w:val="clear" w:color="auto" w:fill="FFFFFF"/>
      <w:lang w:eastAsia="ru-RU"/>
    </w:rPr>
  </w:style>
  <w:style w:type="paragraph" w:styleId="32">
    <w:name w:val="Body Text Indent 3"/>
    <w:basedOn w:val="a"/>
    <w:link w:val="33"/>
    <w:rsid w:val="001050DC"/>
    <w:pPr>
      <w:widowControl w:val="0"/>
      <w:shd w:val="clear" w:color="auto" w:fill="FFFFFF"/>
      <w:tabs>
        <w:tab w:val="left" w:pos="724"/>
      </w:tabs>
      <w:autoSpaceDE w:val="0"/>
      <w:autoSpaceDN w:val="0"/>
      <w:adjustRightInd w:val="0"/>
      <w:spacing w:before="88" w:after="0" w:line="240" w:lineRule="auto"/>
      <w:ind w:left="724" w:hanging="34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 с отступом 3 Знак"/>
    <w:basedOn w:val="a0"/>
    <w:link w:val="32"/>
    <w:rsid w:val="001050DC"/>
    <w:rPr>
      <w:rFonts w:ascii="Times New Roman" w:eastAsia="Times New Roman" w:hAnsi="Times New Roman" w:cs="Times New Roman"/>
      <w:sz w:val="24"/>
      <w:szCs w:val="24"/>
      <w:shd w:val="clear" w:color="auto" w:fill="FFFFFF"/>
      <w:lang w:eastAsia="ru-RU"/>
    </w:rPr>
  </w:style>
  <w:style w:type="character" w:styleId="af3">
    <w:name w:val="Strong"/>
    <w:qFormat/>
    <w:rsid w:val="001050DC"/>
    <w:rPr>
      <w:rFonts w:ascii="Times New Roman" w:hAnsi="Times New Roman" w:cs="Times New Roman"/>
      <w:b/>
      <w:bCs/>
    </w:rPr>
  </w:style>
  <w:style w:type="paragraph" w:styleId="af4">
    <w:name w:val="footnote text"/>
    <w:basedOn w:val="a"/>
    <w:link w:val="af5"/>
    <w:semiHidden/>
    <w:rsid w:val="001050DC"/>
    <w:pPr>
      <w:keepNext/>
      <w:tabs>
        <w:tab w:val="num" w:pos="14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semiHidden/>
    <w:rsid w:val="001050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Список маркир"/>
    <w:basedOn w:val="a"/>
    <w:rsid w:val="001050DC"/>
    <w:pPr>
      <w:tabs>
        <w:tab w:val="num" w:pos="153"/>
      </w:tabs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1050DC"/>
    <w:pPr>
      <w:widowControl w:val="0"/>
      <w:shd w:val="clear" w:color="auto" w:fill="FFFFFF"/>
      <w:autoSpaceDE w:val="0"/>
      <w:autoSpaceDN w:val="0"/>
      <w:adjustRightInd w:val="0"/>
      <w:spacing w:before="112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5">
    <w:name w:val="Основной текст 3 Знак"/>
    <w:basedOn w:val="a0"/>
    <w:link w:val="34"/>
    <w:rsid w:val="001050DC"/>
    <w:rPr>
      <w:rFonts w:ascii="Times New Roman" w:eastAsia="Times New Roman" w:hAnsi="Times New Roman" w:cs="Times New Roman"/>
      <w:sz w:val="24"/>
      <w:szCs w:val="24"/>
      <w:shd w:val="clear" w:color="auto" w:fill="FFFFFF"/>
      <w:lang w:eastAsia="ru-RU"/>
    </w:rPr>
  </w:style>
  <w:style w:type="paragraph" w:customStyle="1" w:styleId="ConsPlusTitle">
    <w:name w:val="ConsPlusTitle"/>
    <w:rsid w:val="001050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Iauiue">
    <w:name w:val="Iau?iue"/>
    <w:rsid w:val="001050D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7">
    <w:name w:val="основной"/>
    <w:basedOn w:val="a"/>
    <w:rsid w:val="001050DC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enie">
    <w:name w:val="nienie"/>
    <w:basedOn w:val="Iauiue"/>
    <w:rsid w:val="001050DC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1050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Список нумерованный"/>
    <w:basedOn w:val="a"/>
    <w:rsid w:val="001050DC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аголовок 1.1"/>
    <w:basedOn w:val="a"/>
    <w:rsid w:val="001050DC"/>
    <w:pPr>
      <w:keepNext/>
      <w:keepLines/>
      <w:spacing w:before="40" w:after="4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1050DC"/>
    <w:pPr>
      <w:widowControl/>
      <w:ind w:firstLine="284"/>
      <w:jc w:val="both"/>
    </w:pPr>
    <w:rPr>
      <w:rFonts w:ascii="Peterburg" w:hAnsi="Peterburg"/>
    </w:rPr>
  </w:style>
  <w:style w:type="table" w:styleId="af9">
    <w:name w:val="Table Grid"/>
    <w:basedOn w:val="a1"/>
    <w:uiPriority w:val="59"/>
    <w:rsid w:val="00105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a">
    <w:name w:val="Знак Знак Знак Знак"/>
    <w:basedOn w:val="a"/>
    <w:rsid w:val="001050D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b">
    <w:name w:val="Содержимое таблицы"/>
    <w:basedOn w:val="a"/>
    <w:rsid w:val="001050DC"/>
    <w:pPr>
      <w:suppressLineNumbers/>
      <w:suppressAutoHyphens/>
    </w:pPr>
    <w:rPr>
      <w:rFonts w:ascii="Calibri" w:eastAsia="Calibri" w:hAnsi="Calibri" w:cs="Calibri"/>
      <w:lang w:eastAsia="ar-SA"/>
    </w:rPr>
  </w:style>
  <w:style w:type="character" w:customStyle="1" w:styleId="afc">
    <w:name w:val="Основной текст_"/>
    <w:basedOn w:val="a0"/>
    <w:link w:val="25"/>
    <w:rsid w:val="001050DC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51">
    <w:name w:val="Основной текст (5)_"/>
    <w:basedOn w:val="a0"/>
    <w:rsid w:val="001050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2">
    <w:name w:val="Основной текст (5)"/>
    <w:basedOn w:val="51"/>
    <w:rsid w:val="001050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25">
    <w:name w:val="Основной текст2"/>
    <w:basedOn w:val="a"/>
    <w:link w:val="afc"/>
    <w:rsid w:val="001050DC"/>
    <w:pPr>
      <w:widowControl w:val="0"/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styleId="afd">
    <w:name w:val="No Spacing"/>
    <w:uiPriority w:val="1"/>
    <w:qFormat/>
    <w:rsid w:val="001050DC"/>
    <w:pPr>
      <w:widowControl w:val="0"/>
      <w:spacing w:after="0" w:line="240" w:lineRule="auto"/>
    </w:pPr>
    <w:rPr>
      <w:rFonts w:ascii="Times New Roman" w:eastAsia="Courier New" w:hAnsi="Times New Roman" w:cs="Courier New"/>
      <w:color w:val="000000"/>
      <w:sz w:val="24"/>
      <w:szCs w:val="24"/>
      <w:lang w:eastAsia="ru-RU" w:bidi="ru-RU"/>
    </w:rPr>
  </w:style>
  <w:style w:type="character" w:customStyle="1" w:styleId="afe">
    <w:name w:val="Подпись к таблице_"/>
    <w:basedOn w:val="a0"/>
    <w:rsid w:val="001050D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">
    <w:name w:val="Подпись к таблице"/>
    <w:basedOn w:val="afe"/>
    <w:rsid w:val="001050D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FCE94E-6EE9-4E80-B916-6060A85CC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4949</Words>
  <Characters>28212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sakova</cp:lastModifiedBy>
  <cp:revision>4</cp:revision>
  <dcterms:created xsi:type="dcterms:W3CDTF">2020-04-16T11:46:00Z</dcterms:created>
  <dcterms:modified xsi:type="dcterms:W3CDTF">2020-04-17T08:00:00Z</dcterms:modified>
</cp:coreProperties>
</file>