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E8" w:rsidRPr="008767EF" w:rsidRDefault="00A33BE8" w:rsidP="00A33BE8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67310</wp:posOffset>
            </wp:positionV>
            <wp:extent cx="551180" cy="709930"/>
            <wp:effectExtent l="1905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A33BE8" w:rsidRPr="005C188B" w:rsidRDefault="00A33BE8" w:rsidP="00A33BE8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A33BE8" w:rsidRPr="00F32CF5" w:rsidRDefault="00A33BE8" w:rsidP="00A33BE8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A33BE8" w:rsidRPr="00F32CF5" w:rsidRDefault="00A33BE8" w:rsidP="00A33BE8">
      <w:pPr>
        <w:jc w:val="center"/>
        <w:rPr>
          <w:sz w:val="28"/>
          <w:szCs w:val="28"/>
        </w:rPr>
      </w:pPr>
    </w:p>
    <w:p w:rsidR="00A33BE8" w:rsidRPr="00F32CF5" w:rsidRDefault="00A33BE8" w:rsidP="00A33BE8">
      <w:pPr>
        <w:rPr>
          <w:sz w:val="28"/>
          <w:szCs w:val="28"/>
        </w:rPr>
      </w:pPr>
    </w:p>
    <w:p w:rsidR="00A33BE8" w:rsidRPr="00680E84" w:rsidRDefault="00680E84" w:rsidP="00A33BE8">
      <w:pPr>
        <w:pStyle w:val="a7"/>
        <w:ind w:left="0"/>
        <w:jc w:val="both"/>
        <w:rPr>
          <w:b/>
          <w:sz w:val="24"/>
          <w:szCs w:val="24"/>
        </w:rPr>
      </w:pPr>
      <w:r w:rsidRPr="00680E84">
        <w:rPr>
          <w:b/>
          <w:sz w:val="24"/>
          <w:szCs w:val="24"/>
        </w:rPr>
        <w:t>15.11.2022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80E84">
        <w:rPr>
          <w:b/>
          <w:sz w:val="24"/>
          <w:szCs w:val="24"/>
        </w:rPr>
        <w:t xml:space="preserve"> № 2520</w:t>
      </w:r>
    </w:p>
    <w:p w:rsidR="00A33BE8" w:rsidRPr="00680E84" w:rsidRDefault="00A33BE8" w:rsidP="00A33BE8">
      <w:pPr>
        <w:pStyle w:val="a7"/>
        <w:ind w:left="0"/>
        <w:jc w:val="both"/>
        <w:rPr>
          <w:b/>
          <w:sz w:val="24"/>
          <w:szCs w:val="24"/>
        </w:rPr>
      </w:pPr>
    </w:p>
    <w:p w:rsidR="00A33BE8" w:rsidRPr="00F32CF5" w:rsidRDefault="00A33BE8" w:rsidP="00A33BE8">
      <w:pPr>
        <w:pStyle w:val="a7"/>
        <w:ind w:left="0"/>
        <w:jc w:val="both"/>
        <w:rPr>
          <w:szCs w:val="28"/>
        </w:rPr>
      </w:pPr>
    </w:p>
    <w:p w:rsidR="00A33BE8" w:rsidRPr="00F32CF5" w:rsidRDefault="00A33BE8" w:rsidP="00A33BE8">
      <w:pPr>
        <w:pStyle w:val="a7"/>
        <w:ind w:left="0"/>
        <w:jc w:val="both"/>
        <w:rPr>
          <w:szCs w:val="28"/>
        </w:rPr>
      </w:pPr>
    </w:p>
    <w:p w:rsidR="00A33BE8" w:rsidRPr="00E76ADA" w:rsidRDefault="00A33BE8" w:rsidP="00A33BE8">
      <w:pPr>
        <w:tabs>
          <w:tab w:val="left" w:pos="5812"/>
        </w:tabs>
        <w:rPr>
          <w:b/>
          <w:sz w:val="28"/>
          <w:szCs w:val="28"/>
        </w:rPr>
      </w:pPr>
      <w:r w:rsidRPr="00E76ADA">
        <w:rPr>
          <w:b/>
          <w:sz w:val="28"/>
          <w:szCs w:val="28"/>
        </w:rPr>
        <w:t xml:space="preserve">О внесении изменений в постановление </w:t>
      </w:r>
    </w:p>
    <w:p w:rsidR="00A33BE8" w:rsidRPr="00E76ADA" w:rsidRDefault="00A33BE8" w:rsidP="00A33BE8">
      <w:pPr>
        <w:tabs>
          <w:tab w:val="left" w:pos="5812"/>
        </w:tabs>
        <w:rPr>
          <w:b/>
          <w:sz w:val="28"/>
          <w:szCs w:val="28"/>
        </w:rPr>
      </w:pPr>
      <w:r w:rsidRPr="00E76ADA">
        <w:rPr>
          <w:b/>
          <w:sz w:val="28"/>
          <w:szCs w:val="28"/>
        </w:rPr>
        <w:t xml:space="preserve">Администрации ЯМР от </w:t>
      </w:r>
      <w:r>
        <w:rPr>
          <w:b/>
          <w:sz w:val="28"/>
          <w:szCs w:val="28"/>
        </w:rPr>
        <w:t>11.10.2019</w:t>
      </w:r>
      <w:r w:rsidRPr="00E76ADA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86</w:t>
      </w:r>
      <w:r w:rsidRPr="00E76ADA">
        <w:rPr>
          <w:b/>
          <w:sz w:val="28"/>
          <w:szCs w:val="28"/>
        </w:rPr>
        <w:t>4</w:t>
      </w:r>
    </w:p>
    <w:p w:rsidR="00A33BE8" w:rsidRPr="00E76ADA" w:rsidRDefault="00A33BE8" w:rsidP="00A33BE8">
      <w:pPr>
        <w:tabs>
          <w:tab w:val="left" w:pos="5812"/>
        </w:tabs>
        <w:rPr>
          <w:b/>
          <w:sz w:val="28"/>
          <w:szCs w:val="28"/>
        </w:rPr>
      </w:pPr>
      <w:r w:rsidRPr="00E76ADA">
        <w:rPr>
          <w:b/>
          <w:sz w:val="28"/>
          <w:szCs w:val="28"/>
        </w:rPr>
        <w:t xml:space="preserve"> «Об утверждении </w:t>
      </w:r>
      <w:proofErr w:type="gramStart"/>
      <w:r w:rsidRPr="00E76ADA">
        <w:rPr>
          <w:b/>
          <w:sz w:val="28"/>
          <w:szCs w:val="28"/>
        </w:rPr>
        <w:t>муниципальной</w:t>
      </w:r>
      <w:proofErr w:type="gramEnd"/>
      <w:r w:rsidRPr="00E76ADA">
        <w:rPr>
          <w:b/>
          <w:sz w:val="28"/>
          <w:szCs w:val="28"/>
        </w:rPr>
        <w:t xml:space="preserve"> </w:t>
      </w:r>
    </w:p>
    <w:p w:rsidR="00A33BE8" w:rsidRPr="00E76ADA" w:rsidRDefault="00A33BE8" w:rsidP="00A33BE8">
      <w:pPr>
        <w:tabs>
          <w:tab w:val="left" w:pos="5812"/>
        </w:tabs>
        <w:rPr>
          <w:b/>
          <w:sz w:val="28"/>
          <w:szCs w:val="28"/>
        </w:rPr>
      </w:pPr>
      <w:r w:rsidRPr="00E76ADA">
        <w:rPr>
          <w:b/>
          <w:sz w:val="28"/>
          <w:szCs w:val="28"/>
        </w:rPr>
        <w:t xml:space="preserve">программы «Развитие дорожного хозяйства </w:t>
      </w:r>
    </w:p>
    <w:p w:rsidR="00A33BE8" w:rsidRPr="00E76ADA" w:rsidRDefault="00A33BE8" w:rsidP="00A33BE8">
      <w:pPr>
        <w:tabs>
          <w:tab w:val="left" w:pos="5812"/>
        </w:tabs>
        <w:rPr>
          <w:b/>
          <w:sz w:val="28"/>
          <w:szCs w:val="28"/>
        </w:rPr>
      </w:pPr>
      <w:r w:rsidRPr="00E76ADA">
        <w:rPr>
          <w:b/>
          <w:sz w:val="28"/>
          <w:szCs w:val="28"/>
        </w:rPr>
        <w:t xml:space="preserve">в </w:t>
      </w:r>
      <w:r w:rsidRPr="00E76ADA">
        <w:rPr>
          <w:b/>
          <w:bCs/>
          <w:sz w:val="28"/>
          <w:szCs w:val="28"/>
        </w:rPr>
        <w:t>Ярославском муниципальном районе</w:t>
      </w:r>
    </w:p>
    <w:p w:rsidR="00A33BE8" w:rsidRPr="00E76ADA" w:rsidRDefault="00A33BE8" w:rsidP="00A33BE8">
      <w:pPr>
        <w:tabs>
          <w:tab w:val="left" w:pos="5812"/>
        </w:tabs>
        <w:rPr>
          <w:b/>
          <w:bCs/>
          <w:sz w:val="28"/>
          <w:szCs w:val="28"/>
        </w:rPr>
      </w:pPr>
      <w:r w:rsidRPr="00E76AD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E76AD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E76ADA">
        <w:rPr>
          <w:b/>
          <w:sz w:val="28"/>
          <w:szCs w:val="28"/>
        </w:rPr>
        <w:t xml:space="preserve"> годы» </w:t>
      </w:r>
    </w:p>
    <w:p w:rsidR="00A33BE8" w:rsidRPr="00C01FCC" w:rsidRDefault="00A33BE8" w:rsidP="00A33BE8">
      <w:pPr>
        <w:pStyle w:val="a5"/>
        <w:rPr>
          <w:bCs/>
          <w:szCs w:val="28"/>
        </w:rPr>
      </w:pPr>
    </w:p>
    <w:p w:rsidR="00A33BE8" w:rsidRPr="00C01FCC" w:rsidRDefault="00A33BE8" w:rsidP="00A33BE8">
      <w:pPr>
        <w:pStyle w:val="a5"/>
        <w:rPr>
          <w:bCs/>
          <w:szCs w:val="28"/>
        </w:rPr>
      </w:pPr>
    </w:p>
    <w:p w:rsidR="00A33BE8" w:rsidRPr="00EF6BB0" w:rsidRDefault="00A33BE8" w:rsidP="00A33BE8">
      <w:pPr>
        <w:pStyle w:val="ConsTitle"/>
        <w:widowControl/>
        <w:tabs>
          <w:tab w:val="left" w:pos="5040"/>
        </w:tabs>
        <w:ind w:right="55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F6B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решением Муниципального Совета Ярославского муниципального района от </w:t>
      </w:r>
      <w:r w:rsidR="00413059"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  <w:r w:rsidRPr="00EF6BB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13059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Pr="00EF6B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.2022  №  </w:t>
      </w:r>
      <w:r w:rsidR="00413059">
        <w:rPr>
          <w:rFonts w:ascii="Times New Roman" w:hAnsi="Times New Roman" w:cs="Times New Roman"/>
          <w:b w:val="0"/>
          <w:color w:val="000000"/>
          <w:sz w:val="28"/>
          <w:szCs w:val="28"/>
        </w:rPr>
        <w:t>80</w:t>
      </w:r>
      <w:r w:rsidRPr="00EF6B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EF6BB0">
        <w:rPr>
          <w:rFonts w:ascii="Times New Roman" w:hAnsi="Times New Roman" w:cs="Times New Roman"/>
          <w:b w:val="0"/>
          <w:color w:val="000000"/>
          <w:sz w:val="28"/>
          <w:szCs w:val="28"/>
        </w:rPr>
        <w:t>в решение Муниципального Совета ЯМР от 23.12.2021 № 125 «О районном бюджете Ярославского муниципального района на 2022 год и плановый период 2023 и 2024 годов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EF6B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Администрация района   </w:t>
      </w:r>
      <w:proofErr w:type="gramStart"/>
      <w:r w:rsidRPr="001A7FF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A7FF5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</w:t>
      </w:r>
      <w:r w:rsidRPr="00EF6BB0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A33BE8" w:rsidRPr="003B1845" w:rsidRDefault="00A33BE8" w:rsidP="00A33BE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FFFF"/>
          <w:sz w:val="28"/>
          <w:szCs w:val="28"/>
        </w:rPr>
        <w:t>.</w:t>
      </w:r>
      <w:r w:rsidRPr="00E76ADA">
        <w:rPr>
          <w:sz w:val="28"/>
          <w:szCs w:val="28"/>
        </w:rPr>
        <w:t xml:space="preserve">Внести изменения в муниципальную программу «Развитие дорожного хозяйства в </w:t>
      </w:r>
      <w:r w:rsidRPr="00E76ADA">
        <w:rPr>
          <w:bCs/>
          <w:sz w:val="28"/>
          <w:szCs w:val="28"/>
        </w:rPr>
        <w:t>Ярославском муниципальном районе</w:t>
      </w:r>
      <w:r w:rsidRPr="00E76ADA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76ADA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E76ADA">
        <w:rPr>
          <w:sz w:val="28"/>
          <w:szCs w:val="28"/>
        </w:rPr>
        <w:t xml:space="preserve"> годы», утвержденную постановлением Администрации Ярославского муниципального района от </w:t>
      </w:r>
      <w:r>
        <w:rPr>
          <w:sz w:val="28"/>
          <w:szCs w:val="28"/>
        </w:rPr>
        <w:t>1</w:t>
      </w:r>
      <w:r w:rsidRPr="00E76ADA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E76AD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E76ADA">
        <w:rPr>
          <w:sz w:val="28"/>
          <w:szCs w:val="28"/>
        </w:rPr>
        <w:t xml:space="preserve"> № 1</w:t>
      </w:r>
      <w:r>
        <w:rPr>
          <w:sz w:val="28"/>
          <w:szCs w:val="28"/>
        </w:rPr>
        <w:t>86</w:t>
      </w:r>
      <w:r w:rsidRPr="00E76ADA">
        <w:rPr>
          <w:sz w:val="28"/>
          <w:szCs w:val="28"/>
        </w:rPr>
        <w:t>4</w:t>
      </w:r>
      <w:r w:rsidRPr="003B1845">
        <w:rPr>
          <w:sz w:val="28"/>
          <w:szCs w:val="28"/>
        </w:rPr>
        <w:t>, согласно приложению.</w:t>
      </w:r>
    </w:p>
    <w:p w:rsidR="00A33BE8" w:rsidRPr="00E76ADA" w:rsidRDefault="00A33BE8" w:rsidP="00A33BE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 Постановление вступает в силу </w:t>
      </w:r>
      <w:r w:rsidRPr="00E76ADA">
        <w:rPr>
          <w:bCs/>
          <w:sz w:val="28"/>
          <w:szCs w:val="28"/>
        </w:rPr>
        <w:t>со дня опубликования</w:t>
      </w:r>
      <w:r w:rsidRPr="00E76ADA">
        <w:rPr>
          <w:sz w:val="28"/>
          <w:szCs w:val="28"/>
        </w:rPr>
        <w:t xml:space="preserve">.   </w:t>
      </w:r>
    </w:p>
    <w:p w:rsidR="00A33BE8" w:rsidRPr="000C699F" w:rsidRDefault="00A33BE8" w:rsidP="00A33BE8">
      <w:pPr>
        <w:ind w:firstLine="709"/>
        <w:jc w:val="both"/>
        <w:rPr>
          <w:sz w:val="28"/>
          <w:szCs w:val="28"/>
        </w:rPr>
      </w:pPr>
    </w:p>
    <w:p w:rsidR="00A33BE8" w:rsidRDefault="00A33BE8" w:rsidP="00A33BE8">
      <w:pPr>
        <w:pStyle w:val="a7"/>
        <w:ind w:left="0"/>
        <w:jc w:val="both"/>
      </w:pPr>
    </w:p>
    <w:p w:rsidR="00A33BE8" w:rsidRPr="00075CC1" w:rsidRDefault="00A33BE8" w:rsidP="00A33BE8">
      <w:pPr>
        <w:pStyle w:val="a7"/>
        <w:ind w:left="0"/>
        <w:jc w:val="both"/>
      </w:pPr>
    </w:p>
    <w:p w:rsidR="00A33BE8" w:rsidRPr="005C188B" w:rsidRDefault="00A33BE8" w:rsidP="00A33BE8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A33BE8" w:rsidRDefault="00A33BE8" w:rsidP="00A33BE8">
      <w:pPr>
        <w:pStyle w:val="a7"/>
        <w:ind w:left="0"/>
        <w:jc w:val="both"/>
      </w:pPr>
      <w:r w:rsidRPr="005C188B">
        <w:t xml:space="preserve">муниципального района             </w:t>
      </w:r>
      <w:r>
        <w:t xml:space="preserve">                              </w:t>
      </w:r>
      <w:r w:rsidRPr="005C188B">
        <w:t xml:space="preserve">                    </w:t>
      </w:r>
      <w:r>
        <w:t>Н</w:t>
      </w:r>
      <w:r w:rsidRPr="005C188B">
        <w:t xml:space="preserve">.В. </w:t>
      </w:r>
      <w:r>
        <w:t>Золотников</w:t>
      </w: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</w:pPr>
    </w:p>
    <w:p w:rsidR="00A33BE8" w:rsidRDefault="00A33BE8" w:rsidP="00A33BE8">
      <w:pPr>
        <w:pStyle w:val="a7"/>
        <w:ind w:left="0"/>
        <w:jc w:val="both"/>
        <w:rPr>
          <w:sz w:val="24"/>
        </w:rPr>
      </w:pPr>
    </w:p>
    <w:p w:rsidR="00F92256" w:rsidRDefault="00F92256" w:rsidP="00A33BE8">
      <w:pPr>
        <w:pStyle w:val="a7"/>
        <w:ind w:left="0"/>
        <w:jc w:val="both"/>
        <w:rPr>
          <w:sz w:val="24"/>
        </w:rPr>
      </w:pPr>
    </w:p>
    <w:p w:rsidR="00A33BE8" w:rsidRDefault="00A33BE8" w:rsidP="00A33BE8">
      <w:pPr>
        <w:pStyle w:val="a7"/>
        <w:ind w:left="0"/>
        <w:jc w:val="both"/>
        <w:rPr>
          <w:sz w:val="24"/>
        </w:rPr>
      </w:pPr>
    </w:p>
    <w:p w:rsidR="00A33BE8" w:rsidRDefault="00A33BE8" w:rsidP="00A33BE8">
      <w:pPr>
        <w:pStyle w:val="a7"/>
        <w:ind w:left="0"/>
        <w:rPr>
          <w:sz w:val="24"/>
        </w:rPr>
      </w:pPr>
      <w:bookmarkStart w:id="0" w:name="_GoBack"/>
      <w:bookmarkEnd w:id="0"/>
    </w:p>
    <w:p w:rsidR="00A33BE8" w:rsidRPr="000B0E0A" w:rsidRDefault="00A33BE8" w:rsidP="00A33BE8">
      <w:pPr>
        <w:pStyle w:val="a7"/>
        <w:ind w:left="0"/>
        <w:rPr>
          <w:sz w:val="24"/>
        </w:rPr>
        <w:sectPr w:rsidR="00A33BE8" w:rsidRPr="000B0E0A" w:rsidSect="00075CC1">
          <w:headerReference w:type="first" r:id="rId9"/>
          <w:pgSz w:w="11904" w:h="16834" w:code="9"/>
          <w:pgMar w:top="567" w:right="567" w:bottom="1134" w:left="1701" w:header="720" w:footer="720" w:gutter="0"/>
          <w:pgNumType w:start="2"/>
          <w:cols w:space="720"/>
          <w:noEndnote/>
          <w:docGrid w:linePitch="326"/>
        </w:sectPr>
      </w:pPr>
    </w:p>
    <w:p w:rsidR="00A33BE8" w:rsidRDefault="00A33BE8" w:rsidP="00A33B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ПРИЛОЖЕНИЕ  </w:t>
      </w:r>
    </w:p>
    <w:p w:rsidR="00A33BE8" w:rsidRDefault="00A33BE8" w:rsidP="00A33BE8">
      <w:pPr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33BE8" w:rsidRDefault="00A33BE8" w:rsidP="00A33BE8">
      <w:pPr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</w:p>
    <w:p w:rsidR="00A33BE8" w:rsidRDefault="00A33BE8" w:rsidP="00A33BE8">
      <w:pPr>
        <w:ind w:left="6237"/>
        <w:rPr>
          <w:sz w:val="28"/>
          <w:szCs w:val="28"/>
        </w:rPr>
      </w:pPr>
      <w:r>
        <w:rPr>
          <w:sz w:val="28"/>
          <w:szCs w:val="28"/>
        </w:rPr>
        <w:t>от</w:t>
      </w:r>
      <w:r w:rsidR="00F92256">
        <w:rPr>
          <w:sz w:val="28"/>
          <w:szCs w:val="28"/>
        </w:rPr>
        <w:t xml:space="preserve"> 15.11.2022</w:t>
      </w:r>
      <w:r>
        <w:rPr>
          <w:sz w:val="28"/>
          <w:szCs w:val="28"/>
        </w:rPr>
        <w:t xml:space="preserve"> №</w:t>
      </w:r>
      <w:r w:rsidR="00F92256">
        <w:rPr>
          <w:sz w:val="28"/>
          <w:szCs w:val="28"/>
        </w:rPr>
        <w:t xml:space="preserve"> 2520</w:t>
      </w:r>
    </w:p>
    <w:p w:rsidR="00A33BE8" w:rsidRDefault="00A33BE8" w:rsidP="00A33BE8">
      <w:pPr>
        <w:ind w:left="5670"/>
        <w:rPr>
          <w:sz w:val="28"/>
          <w:szCs w:val="28"/>
        </w:rPr>
      </w:pPr>
    </w:p>
    <w:p w:rsidR="00A33BE8" w:rsidRDefault="00A33BE8" w:rsidP="00A33BE8">
      <w:pPr>
        <w:ind w:left="5670"/>
        <w:rPr>
          <w:sz w:val="28"/>
          <w:szCs w:val="28"/>
        </w:rPr>
      </w:pPr>
    </w:p>
    <w:p w:rsidR="00A33BE8" w:rsidRPr="0068088B" w:rsidRDefault="00A33BE8" w:rsidP="00A33BE8">
      <w:pPr>
        <w:jc w:val="center"/>
        <w:rPr>
          <w:b/>
          <w:color w:val="365F91"/>
          <w:sz w:val="32"/>
          <w:szCs w:val="32"/>
        </w:rPr>
      </w:pPr>
    </w:p>
    <w:p w:rsidR="00A33BE8" w:rsidRPr="00E76ADA" w:rsidRDefault="00A33BE8" w:rsidP="00A33BE8">
      <w:pPr>
        <w:pStyle w:val="1"/>
        <w:spacing w:before="0"/>
        <w:rPr>
          <w:bCs/>
          <w:caps w:val="0"/>
          <w:szCs w:val="28"/>
        </w:rPr>
      </w:pPr>
      <w:r>
        <w:rPr>
          <w:caps w:val="0"/>
        </w:rPr>
        <w:t>Изменения</w:t>
      </w:r>
      <w:r>
        <w:t xml:space="preserve"> </w:t>
      </w:r>
      <w:r>
        <w:rPr>
          <w:caps w:val="0"/>
        </w:rPr>
        <w:t xml:space="preserve">в </w:t>
      </w:r>
      <w:r w:rsidRPr="00FC21CA">
        <w:rPr>
          <w:caps w:val="0"/>
        </w:rPr>
        <w:t>муниципальн</w:t>
      </w:r>
      <w:r>
        <w:rPr>
          <w:caps w:val="0"/>
        </w:rPr>
        <w:t>ую</w:t>
      </w:r>
      <w:r w:rsidRPr="00FC21CA">
        <w:rPr>
          <w:caps w:val="0"/>
        </w:rPr>
        <w:t xml:space="preserve"> программ</w:t>
      </w:r>
      <w:r>
        <w:rPr>
          <w:caps w:val="0"/>
        </w:rPr>
        <w:t xml:space="preserve">у </w:t>
      </w:r>
      <w:r>
        <w:rPr>
          <w:caps w:val="0"/>
        </w:rPr>
        <w:br/>
      </w:r>
      <w:r w:rsidRPr="00E76ADA">
        <w:rPr>
          <w:bCs/>
          <w:szCs w:val="28"/>
        </w:rPr>
        <w:t>«</w:t>
      </w:r>
      <w:r w:rsidRPr="00E76ADA">
        <w:rPr>
          <w:bCs/>
          <w:caps w:val="0"/>
          <w:szCs w:val="28"/>
        </w:rPr>
        <w:t>Развитие дорожного хозяйства</w:t>
      </w:r>
    </w:p>
    <w:p w:rsidR="00A33BE8" w:rsidRPr="00E76ADA" w:rsidRDefault="00A33BE8" w:rsidP="00A33BE8">
      <w:pPr>
        <w:jc w:val="center"/>
        <w:rPr>
          <w:b/>
          <w:bCs/>
          <w:sz w:val="28"/>
          <w:szCs w:val="28"/>
        </w:rPr>
      </w:pPr>
      <w:r w:rsidRPr="00E76ADA">
        <w:rPr>
          <w:b/>
          <w:bCs/>
          <w:sz w:val="28"/>
          <w:szCs w:val="28"/>
        </w:rPr>
        <w:t>в Ярославском муниципальном районе</w:t>
      </w:r>
    </w:p>
    <w:p w:rsidR="00A33BE8" w:rsidRDefault="00A33BE8" w:rsidP="00A33BE8">
      <w:pPr>
        <w:jc w:val="center"/>
        <w:rPr>
          <w:b/>
          <w:bCs/>
          <w:sz w:val="28"/>
          <w:szCs w:val="28"/>
        </w:rPr>
      </w:pPr>
      <w:r w:rsidRPr="00E76A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E76AD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22</w:t>
      </w:r>
      <w:r w:rsidRPr="00E76ADA">
        <w:rPr>
          <w:b/>
          <w:bCs/>
          <w:sz w:val="28"/>
          <w:szCs w:val="28"/>
        </w:rPr>
        <w:t xml:space="preserve"> годы» </w:t>
      </w:r>
    </w:p>
    <w:p w:rsidR="00A33BE8" w:rsidRDefault="00A33BE8" w:rsidP="00A33BE8">
      <w:pPr>
        <w:jc w:val="center"/>
        <w:rPr>
          <w:b/>
          <w:bCs/>
          <w:sz w:val="28"/>
          <w:szCs w:val="28"/>
        </w:rPr>
      </w:pPr>
    </w:p>
    <w:p w:rsidR="00A33BE8" w:rsidRPr="00E76ADA" w:rsidRDefault="00A33BE8" w:rsidP="00A33BE8">
      <w:pPr>
        <w:jc w:val="center"/>
        <w:rPr>
          <w:b/>
          <w:bCs/>
          <w:sz w:val="28"/>
          <w:szCs w:val="28"/>
        </w:rPr>
      </w:pPr>
    </w:p>
    <w:p w:rsidR="00A33BE8" w:rsidRDefault="00A33BE8" w:rsidP="00A33B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468CB">
        <w:rPr>
          <w:rFonts w:ascii="Times New Roman" w:hAnsi="Times New Roman" w:cs="Times New Roman"/>
          <w:bCs/>
          <w:sz w:val="28"/>
          <w:szCs w:val="28"/>
          <w:lang w:eastAsia="en-US"/>
        </w:rPr>
        <w:t>В  разделе  «Паспорт муниципальной программы»:</w:t>
      </w:r>
    </w:p>
    <w:p w:rsidR="00A33BE8" w:rsidRPr="000468CB" w:rsidRDefault="00A33BE8" w:rsidP="00A33BE8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33BE8" w:rsidRPr="000468CB" w:rsidRDefault="00A33BE8" w:rsidP="00A33B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468CB">
        <w:rPr>
          <w:rFonts w:ascii="Times New Roman" w:hAnsi="Times New Roman" w:cs="Times New Roman"/>
          <w:bCs/>
          <w:sz w:val="28"/>
          <w:szCs w:val="28"/>
          <w:lang w:eastAsia="en-US"/>
        </w:rPr>
        <w:t>- строку «Объём финансирования муниципальной программы, в том числе по годам реализации» изложить в следующей редакции:</w:t>
      </w:r>
    </w:p>
    <w:p w:rsidR="00A33BE8" w:rsidRPr="00313798" w:rsidRDefault="00A33BE8" w:rsidP="00A33BE8">
      <w:pPr>
        <w:rPr>
          <w:b/>
          <w:color w:val="000000"/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89"/>
      </w:tblGrid>
      <w:tr w:rsidR="00A33BE8" w:rsidRPr="00313798" w:rsidTr="007A3CBA">
        <w:trPr>
          <w:trHeight w:val="1566"/>
        </w:trPr>
        <w:tc>
          <w:tcPr>
            <w:tcW w:w="2552" w:type="dxa"/>
          </w:tcPr>
          <w:p w:rsidR="00A33BE8" w:rsidRPr="00826051" w:rsidRDefault="00A33BE8" w:rsidP="007A3CBA">
            <w:pPr>
              <w:ind w:firstLine="34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26051">
              <w:rPr>
                <w:bCs/>
                <w:color w:val="000000"/>
                <w:sz w:val="26"/>
                <w:szCs w:val="26"/>
                <w:lang w:eastAsia="en-US"/>
              </w:rPr>
              <w:t xml:space="preserve">Объём финансирования муниципальной  программы,  </w:t>
            </w:r>
          </w:p>
          <w:p w:rsidR="00A33BE8" w:rsidRPr="00313798" w:rsidRDefault="00A33BE8" w:rsidP="007A3CBA">
            <w:pPr>
              <w:ind w:firstLine="3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6051">
              <w:rPr>
                <w:bCs/>
                <w:color w:val="000000"/>
                <w:sz w:val="26"/>
                <w:szCs w:val="26"/>
                <w:lang w:eastAsia="en-US"/>
              </w:rPr>
              <w:t>в том числе по годам реализации</w:t>
            </w:r>
          </w:p>
        </w:tc>
        <w:tc>
          <w:tcPr>
            <w:tcW w:w="7089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6"/>
              <w:gridCol w:w="1276"/>
              <w:gridCol w:w="1134"/>
              <w:gridCol w:w="1134"/>
            </w:tblGrid>
            <w:tr w:rsidR="00A33BE8" w:rsidRPr="00E45FAE" w:rsidTr="007A3CBA">
              <w:trPr>
                <w:trHeight w:val="113"/>
              </w:trPr>
              <w:tc>
                <w:tcPr>
                  <w:tcW w:w="1163" w:type="dxa"/>
                  <w:vMerge w:val="restart"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  <w:r w:rsidRPr="00E45FAE">
                    <w:rPr>
                      <w:bCs/>
                    </w:rPr>
                    <w:t>Источники финансирования</w:t>
                  </w:r>
                </w:p>
              </w:tc>
              <w:tc>
                <w:tcPr>
                  <w:tcW w:w="4820" w:type="dxa"/>
                  <w:gridSpan w:val="4"/>
                </w:tcPr>
                <w:p w:rsidR="00A33BE8" w:rsidRPr="00E45FAE" w:rsidRDefault="00A33BE8" w:rsidP="007A3CBA">
                  <w:pPr>
                    <w:jc w:val="center"/>
                    <w:rPr>
                      <w:bCs/>
                    </w:rPr>
                  </w:pPr>
                  <w:r w:rsidRPr="00E45FAE">
                    <w:rPr>
                      <w:bCs/>
                    </w:rPr>
                    <w:t>Объем финансирования, тыс. руб.</w:t>
                  </w:r>
                </w:p>
              </w:tc>
            </w:tr>
            <w:tr w:rsidR="00A33BE8" w:rsidRPr="00E45FAE" w:rsidTr="007A3CBA">
              <w:trPr>
                <w:trHeight w:val="113"/>
              </w:trPr>
              <w:tc>
                <w:tcPr>
                  <w:tcW w:w="1163" w:type="dxa"/>
                  <w:vMerge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  <w:r w:rsidRPr="00E45FAE">
                    <w:rPr>
                      <w:bCs/>
                    </w:rPr>
                    <w:t>Всего</w:t>
                  </w:r>
                </w:p>
              </w:tc>
              <w:tc>
                <w:tcPr>
                  <w:tcW w:w="3544" w:type="dxa"/>
                  <w:gridSpan w:val="3"/>
                </w:tcPr>
                <w:p w:rsidR="00A33BE8" w:rsidRPr="00E45FAE" w:rsidRDefault="00A33BE8" w:rsidP="007A3CBA">
                  <w:pPr>
                    <w:jc w:val="center"/>
                    <w:rPr>
                      <w:bCs/>
                    </w:rPr>
                  </w:pPr>
                  <w:r w:rsidRPr="00E45FAE">
                    <w:rPr>
                      <w:bCs/>
                    </w:rPr>
                    <w:t>В том числе по годам</w:t>
                  </w:r>
                </w:p>
              </w:tc>
            </w:tr>
            <w:tr w:rsidR="00A33BE8" w:rsidRPr="00E45FAE" w:rsidTr="007A3CBA">
              <w:trPr>
                <w:trHeight w:val="112"/>
              </w:trPr>
              <w:tc>
                <w:tcPr>
                  <w:tcW w:w="1163" w:type="dxa"/>
                  <w:vMerge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A33BE8" w:rsidRPr="00E45FAE" w:rsidRDefault="00A33BE8" w:rsidP="007A3CBA">
                  <w:pPr>
                    <w:jc w:val="center"/>
                    <w:rPr>
                      <w:bCs/>
                    </w:rPr>
                  </w:pPr>
                  <w:r w:rsidRPr="00E45FAE">
                    <w:rPr>
                      <w:bCs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A33BE8" w:rsidRPr="00E45FAE" w:rsidRDefault="00A33BE8" w:rsidP="007A3CBA">
                  <w:pPr>
                    <w:jc w:val="center"/>
                    <w:rPr>
                      <w:bCs/>
                    </w:rPr>
                  </w:pPr>
                  <w:r w:rsidRPr="00E45FAE">
                    <w:rPr>
                      <w:bCs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A33BE8" w:rsidRPr="00E45FAE" w:rsidRDefault="00A33BE8" w:rsidP="007A3CBA">
                  <w:pPr>
                    <w:jc w:val="center"/>
                    <w:rPr>
                      <w:bCs/>
                    </w:rPr>
                  </w:pPr>
                  <w:r w:rsidRPr="00E45FAE">
                    <w:rPr>
                      <w:bCs/>
                    </w:rPr>
                    <w:t>2022</w:t>
                  </w:r>
                </w:p>
              </w:tc>
            </w:tr>
            <w:tr w:rsidR="00A33BE8" w:rsidRPr="00E45FAE" w:rsidTr="007A3CBA">
              <w:tc>
                <w:tcPr>
                  <w:tcW w:w="1163" w:type="dxa"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  <w:r w:rsidRPr="00E45FAE">
                    <w:rPr>
                      <w:bCs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235 388,10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89 132,34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>
                    <w:t>51 820,13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94 435,63</w:t>
                  </w:r>
                </w:p>
              </w:tc>
            </w:tr>
            <w:tr w:rsidR="00A33BE8" w:rsidRPr="00E45FAE" w:rsidTr="007A3CBA">
              <w:tc>
                <w:tcPr>
                  <w:tcW w:w="1163" w:type="dxa"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  <w:r w:rsidRPr="00E45FAE">
                    <w:rPr>
                      <w:bCs/>
                    </w:rPr>
                    <w:t>Местный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74 135,34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19 025,76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>
                    <w:t>26 132,58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28 977,00</w:t>
                  </w:r>
                </w:p>
              </w:tc>
            </w:tr>
            <w:tr w:rsidR="00A33BE8" w:rsidRPr="00E45FAE" w:rsidTr="007A3CBA">
              <w:tc>
                <w:tcPr>
                  <w:tcW w:w="1163" w:type="dxa"/>
                </w:tcPr>
                <w:p w:rsidR="00A33BE8" w:rsidRPr="00E45FAE" w:rsidRDefault="00A33BE8" w:rsidP="007A3CBA">
                  <w:pPr>
                    <w:rPr>
                      <w:b/>
                      <w:bCs/>
                    </w:rPr>
                  </w:pPr>
                  <w:r w:rsidRPr="00E45FAE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B36794" w:rsidP="007A3CBA">
                  <w:pPr>
                    <w:tabs>
                      <w:tab w:val="left" w:pos="622"/>
                    </w:tabs>
                    <w:ind w:left="-108" w:firstLine="1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309 523,44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tabs>
                      <w:tab w:val="left" w:pos="622"/>
                    </w:tabs>
                    <w:ind w:left="-108" w:hanging="30"/>
                    <w:jc w:val="center"/>
                    <w:rPr>
                      <w:b/>
                    </w:rPr>
                  </w:pPr>
                  <w:r w:rsidRPr="00E45FAE">
                    <w:rPr>
                      <w:b/>
                    </w:rPr>
                    <w:t>108 158,10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77 952,71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B36794" w:rsidP="007A3CBA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123 412,63</w:t>
                  </w:r>
                </w:p>
              </w:tc>
            </w:tr>
          </w:tbl>
          <w:p w:rsidR="00A33BE8" w:rsidRPr="00313798" w:rsidRDefault="00A33BE8" w:rsidP="007A3CBA">
            <w:pPr>
              <w:ind w:firstLine="426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33BE8" w:rsidRDefault="00A33BE8" w:rsidP="00A33BE8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A33BE8" w:rsidRDefault="00A33BE8" w:rsidP="00A33B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953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строку «Перечень подпрограмм и основных мероприятий, входящих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</w:t>
      </w:r>
      <w:r w:rsidRPr="006953F4">
        <w:rPr>
          <w:rFonts w:ascii="Times New Roman" w:hAnsi="Times New Roman" w:cs="Times New Roman"/>
          <w:bCs/>
          <w:sz w:val="28"/>
          <w:szCs w:val="28"/>
          <w:lang w:eastAsia="en-US"/>
        </w:rPr>
        <w:t>в состав муниципальной программы Плановые объемы финансирования подпрограмм» изложить в следующей редакции:</w:t>
      </w:r>
    </w:p>
    <w:p w:rsidR="00A33BE8" w:rsidRPr="006953F4" w:rsidRDefault="00A33BE8" w:rsidP="00A33BE8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095"/>
        <w:gridCol w:w="1134"/>
      </w:tblGrid>
      <w:tr w:rsidR="00A33BE8" w:rsidRPr="00313798" w:rsidTr="007A3CBA">
        <w:trPr>
          <w:trHeight w:val="3014"/>
        </w:trPr>
        <w:tc>
          <w:tcPr>
            <w:tcW w:w="2552" w:type="dxa"/>
          </w:tcPr>
          <w:p w:rsidR="00A33BE8" w:rsidRDefault="00A33BE8" w:rsidP="007A3CBA">
            <w:pPr>
              <w:rPr>
                <w:color w:val="000000"/>
                <w:sz w:val="26"/>
                <w:szCs w:val="26"/>
              </w:rPr>
            </w:pPr>
            <w:r w:rsidRPr="00313798">
              <w:rPr>
                <w:bCs/>
                <w:color w:val="000000"/>
                <w:sz w:val="26"/>
                <w:szCs w:val="26"/>
                <w:lang w:eastAsia="en-US"/>
              </w:rPr>
              <w:t>Перечень подпрограмм и основных мероприятий, входящих в состав муниципальной программы</w:t>
            </w:r>
            <w:r w:rsidRPr="00313798">
              <w:rPr>
                <w:color w:val="000000"/>
                <w:sz w:val="26"/>
                <w:szCs w:val="26"/>
              </w:rPr>
              <w:t xml:space="preserve"> </w:t>
            </w:r>
          </w:p>
          <w:p w:rsidR="00A33BE8" w:rsidRPr="00313798" w:rsidRDefault="00A33BE8" w:rsidP="007A3CBA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13798">
              <w:rPr>
                <w:bCs/>
                <w:color w:val="000000"/>
                <w:sz w:val="26"/>
                <w:szCs w:val="26"/>
                <w:lang w:eastAsia="en-US"/>
              </w:rPr>
              <w:t>Плановые объемы финансирования подпрограмм</w:t>
            </w:r>
            <w:r w:rsidRPr="00313798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A33BE8" w:rsidRPr="00E45FAE" w:rsidRDefault="00A33BE8" w:rsidP="007A3CBA">
            <w:pPr>
              <w:rPr>
                <w:sz w:val="24"/>
                <w:szCs w:val="24"/>
              </w:rPr>
            </w:pPr>
            <w:r w:rsidRPr="00E45FAE">
              <w:rPr>
                <w:sz w:val="24"/>
                <w:szCs w:val="24"/>
              </w:rPr>
              <w:t>подпрограмма «Сохранность муниципальных автомобильных дорог Ярославского муниципального района» на 2020-2022 годы»</w:t>
            </w:r>
          </w:p>
          <w:tbl>
            <w:tblPr>
              <w:tblW w:w="5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275"/>
              <w:gridCol w:w="1276"/>
              <w:gridCol w:w="1134"/>
              <w:gridCol w:w="1163"/>
            </w:tblGrid>
            <w:tr w:rsidR="00A33BE8" w:rsidRPr="00E45FAE" w:rsidTr="007A3CBA">
              <w:trPr>
                <w:trHeight w:val="113"/>
              </w:trPr>
              <w:tc>
                <w:tcPr>
                  <w:tcW w:w="1134" w:type="dxa"/>
                  <w:vMerge w:val="restart"/>
                </w:tcPr>
                <w:p w:rsidR="00A33BE8" w:rsidRPr="00E45FAE" w:rsidRDefault="00A33BE8" w:rsidP="007A3CBA">
                  <w:r w:rsidRPr="00E45FAE">
                    <w:t>Источники финансирования</w:t>
                  </w:r>
                </w:p>
              </w:tc>
              <w:tc>
                <w:tcPr>
                  <w:tcW w:w="4848" w:type="dxa"/>
                  <w:gridSpan w:val="4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Объем финансирования, тыс. руб.</w:t>
                  </w:r>
                </w:p>
              </w:tc>
            </w:tr>
            <w:tr w:rsidR="00A33BE8" w:rsidRPr="00E45FAE" w:rsidTr="007A3CBA">
              <w:trPr>
                <w:trHeight w:val="113"/>
              </w:trPr>
              <w:tc>
                <w:tcPr>
                  <w:tcW w:w="1134" w:type="dxa"/>
                  <w:vMerge/>
                </w:tcPr>
                <w:p w:rsidR="00A33BE8" w:rsidRPr="00E45FAE" w:rsidRDefault="00A33BE8" w:rsidP="007A3CBA"/>
              </w:tc>
              <w:tc>
                <w:tcPr>
                  <w:tcW w:w="1275" w:type="dxa"/>
                  <w:vMerge w:val="restart"/>
                </w:tcPr>
                <w:p w:rsidR="00A33BE8" w:rsidRPr="00E45FAE" w:rsidRDefault="00A33BE8" w:rsidP="007A3CBA">
                  <w:r w:rsidRPr="00E45FAE">
                    <w:t>Всего</w:t>
                  </w:r>
                </w:p>
              </w:tc>
              <w:tc>
                <w:tcPr>
                  <w:tcW w:w="3573" w:type="dxa"/>
                  <w:gridSpan w:val="3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В том числе по годам</w:t>
                  </w:r>
                </w:p>
              </w:tc>
            </w:tr>
            <w:tr w:rsidR="00A33BE8" w:rsidRPr="00E45FAE" w:rsidTr="007A3CBA">
              <w:trPr>
                <w:trHeight w:val="112"/>
              </w:trPr>
              <w:tc>
                <w:tcPr>
                  <w:tcW w:w="1134" w:type="dxa"/>
                  <w:vMerge/>
                </w:tcPr>
                <w:p w:rsidR="00A33BE8" w:rsidRPr="00E45FAE" w:rsidRDefault="00A33BE8" w:rsidP="007A3CBA"/>
              </w:tc>
              <w:tc>
                <w:tcPr>
                  <w:tcW w:w="1275" w:type="dxa"/>
                  <w:vMerge/>
                </w:tcPr>
                <w:p w:rsidR="00A33BE8" w:rsidRPr="00E45FAE" w:rsidRDefault="00A33BE8" w:rsidP="007A3CBA"/>
              </w:tc>
              <w:tc>
                <w:tcPr>
                  <w:tcW w:w="1276" w:type="dxa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2020</w:t>
                  </w:r>
                </w:p>
              </w:tc>
              <w:tc>
                <w:tcPr>
                  <w:tcW w:w="1134" w:type="dxa"/>
                </w:tcPr>
                <w:p w:rsidR="00A33BE8" w:rsidRPr="00E45FAE" w:rsidRDefault="00A33BE8" w:rsidP="007A3CBA">
                  <w:pPr>
                    <w:jc w:val="center"/>
                    <w:rPr>
                      <w:bCs/>
                    </w:rPr>
                  </w:pPr>
                  <w:r w:rsidRPr="00E45FAE">
                    <w:rPr>
                      <w:bCs/>
                    </w:rPr>
                    <w:t>2021</w:t>
                  </w:r>
                </w:p>
              </w:tc>
              <w:tc>
                <w:tcPr>
                  <w:tcW w:w="1163" w:type="dxa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2022</w:t>
                  </w:r>
                </w:p>
              </w:tc>
            </w:tr>
            <w:tr w:rsidR="00A33BE8" w:rsidRPr="00E45FAE" w:rsidTr="007A3CBA">
              <w:tc>
                <w:tcPr>
                  <w:tcW w:w="1134" w:type="dxa"/>
                </w:tcPr>
                <w:p w:rsidR="00A33BE8" w:rsidRPr="00E45FAE" w:rsidRDefault="00A33BE8" w:rsidP="007A3CBA">
                  <w:r w:rsidRPr="00E45FAE"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235 388,10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89 132,34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>
                    <w:t>51 820,13</w:t>
                  </w:r>
                </w:p>
              </w:tc>
              <w:tc>
                <w:tcPr>
                  <w:tcW w:w="1163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94 435,63</w:t>
                  </w:r>
                </w:p>
              </w:tc>
            </w:tr>
            <w:tr w:rsidR="00A33BE8" w:rsidRPr="00E45FAE" w:rsidTr="007A3CBA">
              <w:tc>
                <w:tcPr>
                  <w:tcW w:w="1134" w:type="dxa"/>
                </w:tcPr>
                <w:p w:rsidR="00A33BE8" w:rsidRPr="00E45FAE" w:rsidRDefault="00A33BE8" w:rsidP="007A3CBA">
                  <w:pPr>
                    <w:rPr>
                      <w:bCs/>
                    </w:rPr>
                  </w:pPr>
                  <w:r w:rsidRPr="00E45FAE">
                    <w:rPr>
                      <w:bCs/>
                    </w:rPr>
                    <w:t>Местный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74 135,34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19 025,76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>
                    <w:t>26 132,58</w:t>
                  </w:r>
                </w:p>
              </w:tc>
              <w:tc>
                <w:tcPr>
                  <w:tcW w:w="1163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28 977,00</w:t>
                  </w:r>
                </w:p>
              </w:tc>
            </w:tr>
            <w:tr w:rsidR="00A33BE8" w:rsidRPr="00E45FAE" w:rsidTr="007A3CBA">
              <w:tc>
                <w:tcPr>
                  <w:tcW w:w="1134" w:type="dxa"/>
                </w:tcPr>
                <w:p w:rsidR="00A33BE8" w:rsidRPr="00E45FAE" w:rsidRDefault="00A33BE8" w:rsidP="007A3CBA">
                  <w:pPr>
                    <w:rPr>
                      <w:b/>
                      <w:bCs/>
                    </w:rPr>
                  </w:pPr>
                  <w:r w:rsidRPr="00E45FAE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A33BE8" w:rsidRPr="00E45FAE" w:rsidRDefault="00B36794" w:rsidP="007A3CBA">
                  <w:pPr>
                    <w:tabs>
                      <w:tab w:val="left" w:pos="622"/>
                    </w:tabs>
                    <w:ind w:left="-108" w:firstLine="1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309 523,44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tabs>
                      <w:tab w:val="left" w:pos="622"/>
                    </w:tabs>
                    <w:ind w:left="-108" w:hanging="30"/>
                    <w:jc w:val="center"/>
                    <w:rPr>
                      <w:b/>
                    </w:rPr>
                  </w:pPr>
                  <w:r w:rsidRPr="00E45FAE">
                    <w:rPr>
                      <w:b/>
                    </w:rPr>
                    <w:t>108 158,10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77 952,71</w:t>
                  </w:r>
                </w:p>
              </w:tc>
              <w:tc>
                <w:tcPr>
                  <w:tcW w:w="1163" w:type="dxa"/>
                  <w:vAlign w:val="center"/>
                </w:tcPr>
                <w:p w:rsidR="00A33BE8" w:rsidRPr="00E45FAE" w:rsidRDefault="00B36794" w:rsidP="007A3CBA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123 412,63</w:t>
                  </w:r>
                </w:p>
              </w:tc>
            </w:tr>
          </w:tbl>
          <w:p w:rsidR="00A33BE8" w:rsidRPr="00313798" w:rsidRDefault="00A33BE8" w:rsidP="007A3CBA">
            <w:pPr>
              <w:ind w:firstLine="426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A33BE8" w:rsidRPr="00313798" w:rsidRDefault="00A33BE8" w:rsidP="007A3CBA">
            <w:pPr>
              <w:ind w:firstLine="34"/>
              <w:rPr>
                <w:color w:val="000000"/>
                <w:sz w:val="24"/>
                <w:szCs w:val="24"/>
              </w:rPr>
            </w:pPr>
            <w:r w:rsidRPr="00E45FAE">
              <w:rPr>
                <w:bCs/>
                <w:lang w:eastAsia="en-US"/>
              </w:rPr>
              <w:t>МКУ «МФЦР» ЯМР</w:t>
            </w:r>
            <w:r w:rsidRPr="00313798">
              <w:rPr>
                <w:color w:val="000000"/>
                <w:sz w:val="24"/>
                <w:szCs w:val="24"/>
              </w:rPr>
              <w:t xml:space="preserve"> </w:t>
            </w:r>
          </w:p>
          <w:p w:rsidR="00A33BE8" w:rsidRPr="00313798" w:rsidRDefault="00A33BE8" w:rsidP="007A3CBA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A33BE8" w:rsidRPr="00313798" w:rsidRDefault="00A33BE8" w:rsidP="007A3CBA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A33BE8" w:rsidRPr="00313798" w:rsidRDefault="00A33BE8" w:rsidP="007A3CBA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A33BE8" w:rsidRPr="00313798" w:rsidRDefault="00A33BE8" w:rsidP="007A3CBA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A33BE8" w:rsidRPr="00313798" w:rsidRDefault="00A33BE8" w:rsidP="007A3C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33BE8" w:rsidRDefault="00A33BE8" w:rsidP="00A33BE8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A33BE8" w:rsidRDefault="00A33BE8" w:rsidP="00A33BE8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A33BE8" w:rsidRDefault="00A33BE8" w:rsidP="00A33BE8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A33BE8" w:rsidRDefault="00A33BE8" w:rsidP="00A33BE8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A33BE8" w:rsidRDefault="00A33BE8" w:rsidP="00A33BE8">
      <w:pPr>
        <w:ind w:firstLine="709"/>
        <w:jc w:val="both"/>
        <w:rPr>
          <w:sz w:val="28"/>
          <w:szCs w:val="28"/>
        </w:rPr>
      </w:pPr>
      <w:r w:rsidRPr="00C871FA">
        <w:rPr>
          <w:bCs/>
          <w:sz w:val="28"/>
          <w:szCs w:val="28"/>
          <w:lang w:eastAsia="en-US"/>
        </w:rPr>
        <w:t>2</w:t>
      </w:r>
      <w:r w:rsidRPr="00664446">
        <w:rPr>
          <w:bCs/>
          <w:sz w:val="28"/>
          <w:szCs w:val="28"/>
          <w:lang w:eastAsia="en-US"/>
        </w:rPr>
        <w:t>. Раздел</w:t>
      </w:r>
      <w:r w:rsidRPr="00664446">
        <w:rPr>
          <w:b/>
          <w:bCs/>
          <w:sz w:val="28"/>
          <w:szCs w:val="28"/>
          <w:lang w:eastAsia="en-US"/>
        </w:rPr>
        <w:t xml:space="preserve"> </w:t>
      </w:r>
      <w:r w:rsidRPr="00664446">
        <w:rPr>
          <w:bCs/>
          <w:sz w:val="28"/>
          <w:szCs w:val="28"/>
          <w:lang w:eastAsia="en-US"/>
        </w:rPr>
        <w:t>V</w:t>
      </w:r>
      <w:r w:rsidRPr="00664446">
        <w:rPr>
          <w:bCs/>
          <w:sz w:val="28"/>
          <w:szCs w:val="28"/>
          <w:lang w:val="en-US" w:eastAsia="en-US"/>
        </w:rPr>
        <w:t>I</w:t>
      </w:r>
      <w:r w:rsidRPr="00664446">
        <w:rPr>
          <w:bCs/>
          <w:sz w:val="28"/>
          <w:szCs w:val="28"/>
          <w:lang w:eastAsia="en-US"/>
        </w:rPr>
        <w:t>.</w:t>
      </w:r>
      <w:r w:rsidRPr="002A3E1E">
        <w:rPr>
          <w:bCs/>
          <w:color w:val="FF0000"/>
          <w:sz w:val="28"/>
          <w:szCs w:val="28"/>
          <w:lang w:eastAsia="en-US"/>
        </w:rPr>
        <w:t xml:space="preserve"> </w:t>
      </w:r>
      <w:r w:rsidRPr="00C871FA">
        <w:rPr>
          <w:bCs/>
          <w:sz w:val="28"/>
          <w:szCs w:val="28"/>
          <w:lang w:eastAsia="en-US"/>
        </w:rPr>
        <w:t>«</w:t>
      </w:r>
      <w:r w:rsidRPr="004D6880">
        <w:rPr>
          <w:sz w:val="28"/>
          <w:szCs w:val="28"/>
        </w:rPr>
        <w:t>Ресурсное обеспечение муниципальной программы»</w:t>
      </w:r>
      <w:r>
        <w:rPr>
          <w:sz w:val="28"/>
          <w:szCs w:val="28"/>
        </w:rPr>
        <w:t xml:space="preserve"> </w:t>
      </w:r>
      <w:r w:rsidRPr="005C32EC">
        <w:rPr>
          <w:sz w:val="28"/>
          <w:szCs w:val="28"/>
        </w:rPr>
        <w:t>изложить в следующей редакции:</w:t>
      </w:r>
    </w:p>
    <w:p w:rsidR="00A33BE8" w:rsidRPr="003B1845" w:rsidRDefault="00A33BE8" w:rsidP="00A33BE8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A33BE8" w:rsidRPr="00B56FE1" w:rsidRDefault="00A33BE8" w:rsidP="00A33BE8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b/>
          <w:bCs/>
          <w:sz w:val="28"/>
          <w:szCs w:val="28"/>
        </w:rPr>
      </w:pPr>
      <w:r w:rsidRPr="00B56FE1">
        <w:rPr>
          <w:b/>
          <w:sz w:val="28"/>
          <w:szCs w:val="28"/>
          <w:lang w:val="en-US"/>
        </w:rPr>
        <w:lastRenderedPageBreak/>
        <w:t>VI</w:t>
      </w:r>
      <w:r w:rsidRPr="00B56FE1">
        <w:rPr>
          <w:b/>
          <w:sz w:val="28"/>
          <w:szCs w:val="28"/>
        </w:rPr>
        <w:t>.</w:t>
      </w:r>
      <w:r w:rsidRPr="00B56FE1">
        <w:rPr>
          <w:sz w:val="28"/>
          <w:szCs w:val="28"/>
        </w:rPr>
        <w:t xml:space="preserve"> </w:t>
      </w:r>
      <w:r w:rsidRPr="00B56FE1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A33BE8" w:rsidRPr="00B56FE1" w:rsidRDefault="00A33BE8" w:rsidP="00A33BE8">
      <w:pPr>
        <w:tabs>
          <w:tab w:val="left" w:pos="567"/>
        </w:tabs>
        <w:jc w:val="center"/>
        <w:rPr>
          <w:bCs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417"/>
        <w:gridCol w:w="1560"/>
        <w:gridCol w:w="1559"/>
        <w:gridCol w:w="1276"/>
      </w:tblGrid>
      <w:tr w:rsidR="00A33BE8" w:rsidRPr="00B56FE1" w:rsidTr="007A3CBA">
        <w:trPr>
          <w:trHeight w:val="648"/>
        </w:trPr>
        <w:tc>
          <w:tcPr>
            <w:tcW w:w="3686" w:type="dxa"/>
            <w:vMerge w:val="restart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A33BE8" w:rsidRPr="00B56FE1" w:rsidRDefault="00A33BE8" w:rsidP="007A3C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3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FE1">
              <w:rPr>
                <w:rFonts w:ascii="Times New Roman" w:hAnsi="Times New Roman" w:cs="Times New Roman"/>
                <w:sz w:val="26"/>
                <w:szCs w:val="26"/>
              </w:rPr>
              <w:t xml:space="preserve">Расходы, предусмотренные в районном бюджете  (тыс. руб.), </w:t>
            </w:r>
          </w:p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33BE8" w:rsidRPr="00B56FE1" w:rsidTr="007A3CBA">
        <w:trPr>
          <w:trHeight w:val="144"/>
        </w:trPr>
        <w:tc>
          <w:tcPr>
            <w:tcW w:w="3686" w:type="dxa"/>
            <w:vMerge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BE8" w:rsidRPr="00B56FE1" w:rsidTr="007A3CBA">
        <w:trPr>
          <w:trHeight w:val="2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«Сохранность муниципальных автомобильных дорог Ярославского муниципального района на 2020-2022 годы»</w:t>
            </w:r>
          </w:p>
        </w:tc>
        <w:tc>
          <w:tcPr>
            <w:tcW w:w="1417" w:type="dxa"/>
            <w:vAlign w:val="center"/>
          </w:tcPr>
          <w:p w:rsidR="00A33BE8" w:rsidRPr="00B56FE1" w:rsidRDefault="00B36794" w:rsidP="007A3CBA">
            <w:pPr>
              <w:tabs>
                <w:tab w:val="left" w:pos="622"/>
              </w:tabs>
              <w:ind w:left="-108" w:firstLine="105"/>
              <w:jc w:val="center"/>
              <w:rPr>
                <w:b/>
              </w:rPr>
            </w:pPr>
            <w:r>
              <w:rPr>
                <w:b/>
              </w:rPr>
              <w:t>309 523,44</w:t>
            </w: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tabs>
                <w:tab w:val="left" w:pos="622"/>
              </w:tabs>
              <w:ind w:left="-108" w:hanging="30"/>
              <w:jc w:val="center"/>
              <w:rPr>
                <w:b/>
              </w:rPr>
            </w:pPr>
            <w:r w:rsidRPr="00B56FE1">
              <w:rPr>
                <w:b/>
              </w:rPr>
              <w:t>108 158,10</w:t>
            </w: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tabs>
                <w:tab w:val="left" w:pos="62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77 952,71</w:t>
            </w:r>
          </w:p>
        </w:tc>
        <w:tc>
          <w:tcPr>
            <w:tcW w:w="1276" w:type="dxa"/>
            <w:vAlign w:val="center"/>
          </w:tcPr>
          <w:p w:rsidR="00A33BE8" w:rsidRPr="00B56FE1" w:rsidRDefault="00B36794" w:rsidP="007A3CBA">
            <w:pPr>
              <w:tabs>
                <w:tab w:val="left" w:pos="62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123 412,63</w:t>
            </w:r>
          </w:p>
        </w:tc>
      </w:tr>
      <w:tr w:rsidR="00A33BE8" w:rsidRPr="00B56FE1" w:rsidTr="007A3CBA">
        <w:trPr>
          <w:trHeight w:val="285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vAlign w:val="center"/>
          </w:tcPr>
          <w:p w:rsidR="00A33BE8" w:rsidRPr="00B56FE1" w:rsidRDefault="00B36794" w:rsidP="007A3CBA">
            <w:pPr>
              <w:jc w:val="center"/>
            </w:pPr>
            <w:r>
              <w:t>74 135,34</w:t>
            </w: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jc w:val="center"/>
            </w:pPr>
            <w:r w:rsidRPr="00B56FE1">
              <w:t>19 025,76</w:t>
            </w: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jc w:val="center"/>
            </w:pPr>
            <w:r>
              <w:t>26 132,58</w:t>
            </w:r>
          </w:p>
        </w:tc>
        <w:tc>
          <w:tcPr>
            <w:tcW w:w="1276" w:type="dxa"/>
            <w:vAlign w:val="center"/>
          </w:tcPr>
          <w:p w:rsidR="00A33BE8" w:rsidRPr="00B56FE1" w:rsidRDefault="00B36794" w:rsidP="007A3CBA">
            <w:pPr>
              <w:jc w:val="center"/>
            </w:pPr>
            <w:r>
              <w:t>28 977,00</w:t>
            </w: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A33BE8" w:rsidRPr="00B56FE1" w:rsidRDefault="00B36794" w:rsidP="007A3CBA">
            <w:pPr>
              <w:jc w:val="center"/>
            </w:pPr>
            <w:r>
              <w:t>235 388,10</w:t>
            </w: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jc w:val="center"/>
            </w:pPr>
            <w:r w:rsidRPr="00B56FE1">
              <w:t>89 132,34</w:t>
            </w: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jc w:val="center"/>
            </w:pPr>
            <w:r>
              <w:t>51 820,13</w:t>
            </w:r>
          </w:p>
        </w:tc>
        <w:tc>
          <w:tcPr>
            <w:tcW w:w="1276" w:type="dxa"/>
            <w:vAlign w:val="center"/>
          </w:tcPr>
          <w:p w:rsidR="00A33BE8" w:rsidRPr="00B56FE1" w:rsidRDefault="00B36794" w:rsidP="007A3CBA">
            <w:pPr>
              <w:jc w:val="center"/>
            </w:pPr>
            <w:r>
              <w:t>94 435,63</w:t>
            </w: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560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560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F5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дорожного хозяйства в Ярославском муниципальном районе»  на 2020-2022 годы</w:t>
            </w:r>
          </w:p>
        </w:tc>
        <w:tc>
          <w:tcPr>
            <w:tcW w:w="1417" w:type="dxa"/>
            <w:vAlign w:val="center"/>
          </w:tcPr>
          <w:p w:rsidR="00A33BE8" w:rsidRPr="00B56FE1" w:rsidRDefault="00B36794" w:rsidP="007A3CBA">
            <w:pPr>
              <w:tabs>
                <w:tab w:val="left" w:pos="622"/>
              </w:tabs>
              <w:ind w:left="-108" w:firstLine="105"/>
              <w:jc w:val="center"/>
              <w:rPr>
                <w:b/>
              </w:rPr>
            </w:pPr>
            <w:r>
              <w:rPr>
                <w:b/>
              </w:rPr>
              <w:t>309 523,44</w:t>
            </w: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tabs>
                <w:tab w:val="left" w:pos="622"/>
              </w:tabs>
              <w:ind w:left="-108" w:hanging="30"/>
              <w:jc w:val="center"/>
              <w:rPr>
                <w:b/>
              </w:rPr>
            </w:pPr>
            <w:r w:rsidRPr="00B56FE1">
              <w:rPr>
                <w:b/>
              </w:rPr>
              <w:t>108 158,10</w:t>
            </w: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tabs>
                <w:tab w:val="left" w:pos="62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77 952,71</w:t>
            </w:r>
          </w:p>
        </w:tc>
        <w:tc>
          <w:tcPr>
            <w:tcW w:w="1276" w:type="dxa"/>
            <w:vAlign w:val="center"/>
          </w:tcPr>
          <w:p w:rsidR="00A33BE8" w:rsidRPr="00B56FE1" w:rsidRDefault="00B36794" w:rsidP="007A3CBA">
            <w:pPr>
              <w:tabs>
                <w:tab w:val="left" w:pos="62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123 412,63</w:t>
            </w: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b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vAlign w:val="center"/>
          </w:tcPr>
          <w:p w:rsidR="00A33BE8" w:rsidRPr="00B56FE1" w:rsidRDefault="00B36794" w:rsidP="007A3CBA">
            <w:pPr>
              <w:jc w:val="center"/>
            </w:pPr>
            <w:r>
              <w:t>74 135,34</w:t>
            </w: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jc w:val="center"/>
            </w:pPr>
            <w:r w:rsidRPr="00B56FE1">
              <w:t>19 025,76</w:t>
            </w: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jc w:val="center"/>
            </w:pPr>
            <w:r>
              <w:t>26 132,58</w:t>
            </w:r>
          </w:p>
        </w:tc>
        <w:tc>
          <w:tcPr>
            <w:tcW w:w="1276" w:type="dxa"/>
            <w:vAlign w:val="center"/>
          </w:tcPr>
          <w:p w:rsidR="00A33BE8" w:rsidRPr="00B56FE1" w:rsidRDefault="00D4047B" w:rsidP="007A3CBA">
            <w:pPr>
              <w:jc w:val="center"/>
            </w:pPr>
            <w:r>
              <w:t>28 977,00</w:t>
            </w: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A33BE8" w:rsidRPr="00B56FE1" w:rsidRDefault="00B36794" w:rsidP="007A3CBA">
            <w:pPr>
              <w:jc w:val="center"/>
            </w:pPr>
            <w:r>
              <w:t>235 388,10</w:t>
            </w: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jc w:val="center"/>
            </w:pPr>
            <w:r w:rsidRPr="00B56FE1">
              <w:t>89 132,34</w:t>
            </w: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jc w:val="center"/>
            </w:pPr>
            <w:r>
              <w:t>51 820,13</w:t>
            </w:r>
          </w:p>
        </w:tc>
        <w:tc>
          <w:tcPr>
            <w:tcW w:w="1276" w:type="dxa"/>
            <w:vAlign w:val="center"/>
          </w:tcPr>
          <w:p w:rsidR="00A33BE8" w:rsidRPr="00B56FE1" w:rsidRDefault="00D4047B" w:rsidP="007A3CBA">
            <w:pPr>
              <w:jc w:val="center"/>
            </w:pPr>
            <w:r>
              <w:t>94 435,63</w:t>
            </w:r>
          </w:p>
        </w:tc>
      </w:tr>
      <w:tr w:rsidR="00A33BE8" w:rsidRPr="00B56FE1" w:rsidTr="007A3CBA">
        <w:trPr>
          <w:trHeight w:val="270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b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A33BE8" w:rsidRPr="00B56FE1" w:rsidRDefault="00A33BE8" w:rsidP="007A3CBA">
            <w:pPr>
              <w:tabs>
                <w:tab w:val="left" w:pos="622"/>
              </w:tabs>
              <w:ind w:left="-108" w:firstLine="105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A33BE8" w:rsidRPr="00B56FE1" w:rsidTr="007A3CBA">
        <w:trPr>
          <w:trHeight w:val="285"/>
        </w:trPr>
        <w:tc>
          <w:tcPr>
            <w:tcW w:w="3686" w:type="dxa"/>
          </w:tcPr>
          <w:p w:rsidR="00A33BE8" w:rsidRPr="00B56FE1" w:rsidRDefault="00A33BE8" w:rsidP="007A3CB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E1">
              <w:rPr>
                <w:rFonts w:ascii="Times New Roman" w:hAnsi="Times New Roman" w:cs="Times New Roman"/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3BE8" w:rsidRPr="00B56FE1" w:rsidRDefault="00A33BE8" w:rsidP="007A3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33BE8" w:rsidRDefault="00A33BE8" w:rsidP="00A33BE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3BE8" w:rsidRDefault="00A33BE8" w:rsidP="00A33BE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3BE8" w:rsidRDefault="00A33BE8" w:rsidP="00A33BE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3BE8" w:rsidRDefault="00A33BE8" w:rsidP="00A33BE8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80">
        <w:rPr>
          <w:rFonts w:ascii="Times New Roman" w:hAnsi="Times New Roman" w:cs="Times New Roman"/>
          <w:sz w:val="28"/>
          <w:szCs w:val="28"/>
        </w:rPr>
        <w:t>3</w:t>
      </w:r>
      <w:r w:rsidRPr="00B06E60">
        <w:rPr>
          <w:rFonts w:ascii="Times New Roman" w:hAnsi="Times New Roman" w:cs="Times New Roman"/>
          <w:sz w:val="28"/>
          <w:szCs w:val="28"/>
        </w:rPr>
        <w:t>. Внести в подпрограмму «</w:t>
      </w:r>
      <w:r w:rsidRPr="00EA0E0B">
        <w:rPr>
          <w:rFonts w:ascii="Times New Roman" w:hAnsi="Times New Roman" w:cs="Times New Roman"/>
          <w:sz w:val="28"/>
          <w:szCs w:val="28"/>
        </w:rPr>
        <w:t>Сохранность муниципальных автомобильных дорог Ярославского муниципального района на 2020-2022 годы</w:t>
      </w:r>
      <w:r w:rsidRPr="00B06E6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33BE8" w:rsidRDefault="00A33BE8" w:rsidP="00A33B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A0E0B">
        <w:rPr>
          <w:rFonts w:ascii="Times New Roman" w:hAnsi="Times New Roman" w:cs="Times New Roman"/>
          <w:sz w:val="28"/>
          <w:szCs w:val="28"/>
        </w:rPr>
        <w:t>В разделе «Паспорт подпрограммы»  строку «Объемы и источники финансирования подпрограммы»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5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BE8" w:rsidRPr="00EA0E0B" w:rsidRDefault="00A33BE8" w:rsidP="00A33B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A33BE8" w:rsidRPr="005E1417" w:rsidTr="007A3CBA">
        <w:trPr>
          <w:cantSplit/>
          <w:trHeight w:val="20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BE8" w:rsidRPr="005E1417" w:rsidRDefault="00A33BE8" w:rsidP="007A3CBA">
            <w:pPr>
              <w:pStyle w:val="ConsPlusCell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E141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1134"/>
              <w:gridCol w:w="1276"/>
              <w:gridCol w:w="1134"/>
              <w:gridCol w:w="1276"/>
            </w:tblGrid>
            <w:tr w:rsidR="00A33BE8" w:rsidRPr="005E1417" w:rsidTr="007A3CBA">
              <w:trPr>
                <w:trHeight w:val="113"/>
              </w:trPr>
              <w:tc>
                <w:tcPr>
                  <w:tcW w:w="1342" w:type="dxa"/>
                  <w:vMerge w:val="restart"/>
                </w:tcPr>
                <w:p w:rsidR="00A33BE8" w:rsidRPr="005E1417" w:rsidRDefault="00A33BE8" w:rsidP="007A3CBA">
                  <w:pPr>
                    <w:rPr>
                      <w:bCs/>
                    </w:rPr>
                  </w:pPr>
                  <w:r w:rsidRPr="005E1417">
                    <w:rPr>
                      <w:bCs/>
                    </w:rPr>
                    <w:t>Источники финансирования</w:t>
                  </w:r>
                </w:p>
              </w:tc>
              <w:tc>
                <w:tcPr>
                  <w:tcW w:w="4820" w:type="dxa"/>
                  <w:gridSpan w:val="4"/>
                </w:tcPr>
                <w:p w:rsidR="00A33BE8" w:rsidRPr="005E1417" w:rsidRDefault="00A33BE8" w:rsidP="007A3CBA">
                  <w:pPr>
                    <w:jc w:val="center"/>
                    <w:rPr>
                      <w:bCs/>
                    </w:rPr>
                  </w:pPr>
                  <w:r w:rsidRPr="005E1417">
                    <w:rPr>
                      <w:bCs/>
                    </w:rPr>
                    <w:t>Объем финансирования, тыс. руб.</w:t>
                  </w:r>
                </w:p>
              </w:tc>
            </w:tr>
            <w:tr w:rsidR="00A33BE8" w:rsidRPr="005E1417" w:rsidTr="007A3CBA">
              <w:trPr>
                <w:trHeight w:val="113"/>
              </w:trPr>
              <w:tc>
                <w:tcPr>
                  <w:tcW w:w="1342" w:type="dxa"/>
                  <w:vMerge/>
                </w:tcPr>
                <w:p w:rsidR="00A33BE8" w:rsidRPr="005E1417" w:rsidRDefault="00A33BE8" w:rsidP="007A3CBA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A33BE8" w:rsidRPr="005E1417" w:rsidRDefault="00A33BE8" w:rsidP="007A3CBA">
                  <w:pPr>
                    <w:rPr>
                      <w:bCs/>
                    </w:rPr>
                  </w:pPr>
                  <w:r w:rsidRPr="005E1417">
                    <w:rPr>
                      <w:bCs/>
                    </w:rPr>
                    <w:t>Всего</w:t>
                  </w:r>
                </w:p>
              </w:tc>
              <w:tc>
                <w:tcPr>
                  <w:tcW w:w="3686" w:type="dxa"/>
                  <w:gridSpan w:val="3"/>
                </w:tcPr>
                <w:p w:rsidR="00A33BE8" w:rsidRPr="005E1417" w:rsidRDefault="00A33BE8" w:rsidP="007A3CBA">
                  <w:pPr>
                    <w:jc w:val="center"/>
                    <w:rPr>
                      <w:bCs/>
                    </w:rPr>
                  </w:pPr>
                  <w:r w:rsidRPr="005E1417">
                    <w:rPr>
                      <w:bCs/>
                    </w:rPr>
                    <w:t>В том числе по годам</w:t>
                  </w:r>
                </w:p>
              </w:tc>
            </w:tr>
            <w:tr w:rsidR="00A33BE8" w:rsidRPr="005E1417" w:rsidTr="007A3CBA">
              <w:trPr>
                <w:trHeight w:val="112"/>
              </w:trPr>
              <w:tc>
                <w:tcPr>
                  <w:tcW w:w="1342" w:type="dxa"/>
                  <w:vMerge/>
                </w:tcPr>
                <w:p w:rsidR="00A33BE8" w:rsidRPr="005E1417" w:rsidRDefault="00A33BE8" w:rsidP="007A3CBA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A33BE8" w:rsidRPr="005E1417" w:rsidRDefault="00A33BE8" w:rsidP="007A3CBA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A33BE8" w:rsidRPr="005E1417" w:rsidRDefault="00A33BE8" w:rsidP="007A3CBA">
                  <w:pPr>
                    <w:jc w:val="center"/>
                    <w:rPr>
                      <w:bCs/>
                    </w:rPr>
                  </w:pPr>
                  <w:r w:rsidRPr="005E1417">
                    <w:rPr>
                      <w:bCs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A33BE8" w:rsidRPr="005E1417" w:rsidRDefault="00A33BE8" w:rsidP="007A3CBA">
                  <w:pPr>
                    <w:jc w:val="center"/>
                    <w:rPr>
                      <w:bCs/>
                    </w:rPr>
                  </w:pPr>
                  <w:r w:rsidRPr="005E1417">
                    <w:rPr>
                      <w:bCs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A33BE8" w:rsidRPr="005E1417" w:rsidRDefault="00A33BE8" w:rsidP="007A3CBA">
                  <w:pPr>
                    <w:jc w:val="center"/>
                    <w:rPr>
                      <w:bCs/>
                    </w:rPr>
                  </w:pPr>
                  <w:r w:rsidRPr="005E1417">
                    <w:rPr>
                      <w:bCs/>
                    </w:rPr>
                    <w:t>2022</w:t>
                  </w:r>
                </w:p>
              </w:tc>
            </w:tr>
            <w:tr w:rsidR="00A33BE8" w:rsidRPr="005E1417" w:rsidTr="007A3CBA">
              <w:tc>
                <w:tcPr>
                  <w:tcW w:w="1342" w:type="dxa"/>
                </w:tcPr>
                <w:p w:rsidR="00A33BE8" w:rsidRPr="005E1417" w:rsidRDefault="00A33BE8" w:rsidP="007A3CBA">
                  <w:pPr>
                    <w:rPr>
                      <w:bCs/>
                    </w:rPr>
                  </w:pPr>
                  <w:r w:rsidRPr="005E1417">
                    <w:rPr>
                      <w:bCs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235 388,10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89 132,34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>
                    <w:t>51 820,13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94 435,63</w:t>
                  </w:r>
                </w:p>
              </w:tc>
            </w:tr>
            <w:tr w:rsidR="00A33BE8" w:rsidRPr="005E1417" w:rsidTr="007A3CBA">
              <w:tc>
                <w:tcPr>
                  <w:tcW w:w="1342" w:type="dxa"/>
                </w:tcPr>
                <w:p w:rsidR="00A33BE8" w:rsidRPr="005E1417" w:rsidRDefault="00A33BE8" w:rsidP="007A3CBA">
                  <w:pPr>
                    <w:rPr>
                      <w:bCs/>
                    </w:rPr>
                  </w:pPr>
                  <w:r w:rsidRPr="005E1417">
                    <w:rPr>
                      <w:bCs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B36794" w:rsidP="007A3CBA">
                  <w:pPr>
                    <w:jc w:val="center"/>
                  </w:pPr>
                  <w:r>
                    <w:t>74 135,34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 w:rsidRPr="00E45FAE">
                    <w:t>19 025,76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jc w:val="center"/>
                  </w:pPr>
                  <w:r>
                    <w:t>26 132,58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A77AD7" w:rsidRDefault="00B36794" w:rsidP="007A3CBA">
                  <w:pPr>
                    <w:jc w:val="center"/>
                    <w:rPr>
                      <w:lang w:val="en-US"/>
                    </w:rPr>
                  </w:pPr>
                  <w:r>
                    <w:t>28 977,00</w:t>
                  </w:r>
                </w:p>
              </w:tc>
            </w:tr>
            <w:tr w:rsidR="00A33BE8" w:rsidRPr="005E1417" w:rsidTr="007A3CBA">
              <w:tc>
                <w:tcPr>
                  <w:tcW w:w="1342" w:type="dxa"/>
                </w:tcPr>
                <w:p w:rsidR="00A33BE8" w:rsidRPr="005E1417" w:rsidRDefault="00A33BE8" w:rsidP="007A3CBA">
                  <w:pPr>
                    <w:rPr>
                      <w:b/>
                      <w:bCs/>
                    </w:rPr>
                  </w:pPr>
                  <w:r w:rsidRPr="005E1417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B36794" w:rsidP="007A3CBA">
                  <w:pPr>
                    <w:tabs>
                      <w:tab w:val="left" w:pos="622"/>
                    </w:tabs>
                    <w:ind w:left="-108" w:firstLine="1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309 523,44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A33BE8" w:rsidP="007A3CBA">
                  <w:pPr>
                    <w:tabs>
                      <w:tab w:val="left" w:pos="622"/>
                    </w:tabs>
                    <w:ind w:left="-108" w:hanging="30"/>
                    <w:jc w:val="center"/>
                    <w:rPr>
                      <w:b/>
                    </w:rPr>
                  </w:pPr>
                  <w:r w:rsidRPr="00E45FAE">
                    <w:rPr>
                      <w:b/>
                    </w:rPr>
                    <w:t>108 158,10</w:t>
                  </w:r>
                </w:p>
              </w:tc>
              <w:tc>
                <w:tcPr>
                  <w:tcW w:w="1134" w:type="dxa"/>
                  <w:vAlign w:val="center"/>
                </w:tcPr>
                <w:p w:rsidR="00A33BE8" w:rsidRPr="00E45FAE" w:rsidRDefault="00A33BE8" w:rsidP="007A3CBA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77 952,71</w:t>
                  </w:r>
                </w:p>
              </w:tc>
              <w:tc>
                <w:tcPr>
                  <w:tcW w:w="1276" w:type="dxa"/>
                  <w:vAlign w:val="center"/>
                </w:tcPr>
                <w:p w:rsidR="00A33BE8" w:rsidRPr="00E45FAE" w:rsidRDefault="00B36794" w:rsidP="007A3CBA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123 412,63</w:t>
                  </w:r>
                </w:p>
              </w:tc>
            </w:tr>
          </w:tbl>
          <w:p w:rsidR="00A33BE8" w:rsidRPr="005E1417" w:rsidRDefault="00A33BE8" w:rsidP="007A3CBA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E8" w:rsidRDefault="00A33BE8" w:rsidP="00A33BE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33BE8" w:rsidRDefault="00A33BE8" w:rsidP="00A33BE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33BE8" w:rsidRPr="008C7E2B" w:rsidRDefault="00A33BE8" w:rsidP="00A33BE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  <w:sectPr w:rsidR="00A33BE8" w:rsidRPr="008C7E2B" w:rsidSect="004C0F57">
          <w:headerReference w:type="default" r:id="rId10"/>
          <w:headerReference w:type="first" r:id="rId11"/>
          <w:pgSz w:w="11904" w:h="16834" w:code="9"/>
          <w:pgMar w:top="851" w:right="567" w:bottom="1135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8C7E2B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64446">
        <w:rPr>
          <w:rFonts w:ascii="Times New Roman" w:hAnsi="Times New Roman" w:cs="Times New Roman"/>
          <w:sz w:val="28"/>
          <w:szCs w:val="28"/>
        </w:rPr>
        <w:t>Раздел 3. «</w:t>
      </w:r>
      <w:r w:rsidRPr="008C7E2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  <w:r w:rsidRPr="00C005A1">
        <w:rPr>
          <w:sz w:val="28"/>
          <w:szCs w:val="28"/>
        </w:rPr>
        <w:t xml:space="preserve"> </w:t>
      </w:r>
      <w:r w:rsidRPr="000874D9">
        <w:rPr>
          <w:rFonts w:ascii="Times New Roman" w:hAnsi="Times New Roman" w:cs="Times New Roman"/>
          <w:sz w:val="28"/>
          <w:szCs w:val="28"/>
        </w:rPr>
        <w:t>подпрограммы</w:t>
      </w:r>
      <w:r w:rsidRPr="008C7E2B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3BE8" w:rsidRPr="00BD137D" w:rsidRDefault="00A33BE8" w:rsidP="00A33BE8">
      <w:pPr>
        <w:pStyle w:val="aa"/>
        <w:tabs>
          <w:tab w:val="left" w:pos="1134"/>
        </w:tabs>
        <w:autoSpaceDE w:val="0"/>
        <w:autoSpaceDN w:val="0"/>
        <w:adjustRightInd w:val="0"/>
        <w:spacing w:after="200"/>
        <w:ind w:left="0" w:firstLine="567"/>
        <w:jc w:val="center"/>
        <w:rPr>
          <w:sz w:val="28"/>
          <w:szCs w:val="28"/>
        </w:rPr>
      </w:pPr>
      <w:r w:rsidRPr="005E1417">
        <w:rPr>
          <w:sz w:val="28"/>
          <w:szCs w:val="28"/>
        </w:rPr>
        <w:lastRenderedPageBreak/>
        <w:t>3. Перечень и описание прогр</w:t>
      </w:r>
      <w:r>
        <w:rPr>
          <w:sz w:val="28"/>
          <w:szCs w:val="28"/>
        </w:rPr>
        <w:t>аммных мероприятий подпрограммы</w:t>
      </w:r>
    </w:p>
    <w:tbl>
      <w:tblPr>
        <w:tblpPr w:leftFromText="180" w:rightFromText="180" w:horzAnchor="margin" w:tblpY="895"/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003"/>
        <w:gridCol w:w="1418"/>
        <w:gridCol w:w="1594"/>
        <w:gridCol w:w="1949"/>
        <w:gridCol w:w="1216"/>
        <w:gridCol w:w="1254"/>
        <w:gridCol w:w="1194"/>
        <w:gridCol w:w="1255"/>
      </w:tblGrid>
      <w:tr w:rsidR="00A33BE8" w:rsidRPr="00BD137D" w:rsidTr="007A3CBA">
        <w:trPr>
          <w:trHeight w:val="239"/>
        </w:trPr>
        <w:tc>
          <w:tcPr>
            <w:tcW w:w="49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№</w:t>
            </w:r>
          </w:p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п/п</w:t>
            </w:r>
          </w:p>
        </w:tc>
        <w:tc>
          <w:tcPr>
            <w:tcW w:w="5003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Программные</w:t>
            </w:r>
          </w:p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594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49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919" w:type="dxa"/>
            <w:gridSpan w:val="4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Объемы финансирования, тыс. руб.</w:t>
            </w:r>
          </w:p>
        </w:tc>
      </w:tr>
      <w:tr w:rsidR="00A33BE8" w:rsidRPr="00BD137D" w:rsidTr="007A3CBA">
        <w:trPr>
          <w:trHeight w:val="460"/>
        </w:trPr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всего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2020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2021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2022</w:t>
            </w:r>
          </w:p>
        </w:tc>
      </w:tr>
      <w:tr w:rsidR="00A33BE8" w:rsidRPr="00BD137D" w:rsidTr="007A3CBA">
        <w:trPr>
          <w:trHeight w:val="70"/>
        </w:trPr>
        <w:tc>
          <w:tcPr>
            <w:tcW w:w="153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pStyle w:val="a5"/>
              <w:spacing w:line="276" w:lineRule="auto"/>
              <w:ind w:right="-63"/>
              <w:rPr>
                <w:b/>
                <w:bCs/>
                <w:sz w:val="22"/>
                <w:szCs w:val="22"/>
              </w:rPr>
            </w:pPr>
            <w:r w:rsidRPr="00BD137D">
              <w:rPr>
                <w:bCs/>
                <w:sz w:val="22"/>
                <w:szCs w:val="22"/>
              </w:rPr>
              <w:t xml:space="preserve">Цель: </w:t>
            </w:r>
            <w:r w:rsidRPr="00BD137D">
              <w:rPr>
                <w:b/>
                <w:bCs/>
                <w:sz w:val="22"/>
                <w:szCs w:val="22"/>
              </w:rPr>
              <w:t>Приведение в нормативное состояние автомобильных дорог общего пользования  местного значения, имеющих полный и (или) сверхнормативный износ</w:t>
            </w:r>
          </w:p>
        </w:tc>
      </w:tr>
      <w:tr w:rsidR="00A33BE8" w:rsidRPr="00BD137D" w:rsidTr="007A3CBA">
        <w:trPr>
          <w:trHeight w:val="77"/>
        </w:trPr>
        <w:tc>
          <w:tcPr>
            <w:tcW w:w="15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E8" w:rsidRPr="00BD137D" w:rsidRDefault="00A33BE8" w:rsidP="007A3CBA">
            <w:pPr>
              <w:ind w:firstLine="426"/>
              <w:jc w:val="both"/>
              <w:rPr>
                <w:bCs/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Задача 1. Приведение в нормативное состояние автомобильных дорог местного значения, несоответствующих нормативным требованиям.</w:t>
            </w: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1.1</w:t>
            </w:r>
          </w:p>
        </w:tc>
        <w:tc>
          <w:tcPr>
            <w:tcW w:w="5003" w:type="dxa"/>
            <w:vMerge w:val="restart"/>
          </w:tcPr>
          <w:p w:rsidR="00A33BE8" w:rsidRPr="00BD137D" w:rsidRDefault="00A33BE8" w:rsidP="007A3CBA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137D">
              <w:rPr>
                <w:rFonts w:ascii="Times New Roman" w:hAnsi="Times New Roman"/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141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  <w:highlight w:val="yellow"/>
              </w:rPr>
            </w:pPr>
            <w:r w:rsidRPr="00BD137D">
              <w:rPr>
                <w:sz w:val="22"/>
                <w:szCs w:val="22"/>
              </w:rPr>
              <w:t>2020-2022</w:t>
            </w:r>
          </w:p>
        </w:tc>
        <w:tc>
          <w:tcPr>
            <w:tcW w:w="1594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  <w:highlight w:val="yellow"/>
              </w:rPr>
            </w:pPr>
            <w:r w:rsidRPr="00BD137D">
              <w:rPr>
                <w:sz w:val="22"/>
                <w:szCs w:val="22"/>
              </w:rPr>
              <w:t>МКУ «МФЦР»</w:t>
            </w: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42 275,64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12 842,15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14 671,86</w:t>
            </w: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14 761,63</w:t>
            </w:r>
          </w:p>
        </w:tc>
      </w:tr>
      <w:tr w:rsidR="00A33BE8" w:rsidRPr="00BD137D" w:rsidTr="007A3CBA">
        <w:trPr>
          <w:trHeight w:val="195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vAlign w:val="center"/>
          </w:tcPr>
          <w:p w:rsidR="00A33BE8" w:rsidRPr="00D830D1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5 077,87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1 688,58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772,21</w:t>
            </w: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2 617,08</w:t>
            </w: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1.2</w:t>
            </w:r>
          </w:p>
        </w:tc>
        <w:tc>
          <w:tcPr>
            <w:tcW w:w="5003" w:type="dxa"/>
            <w:vMerge w:val="restart"/>
          </w:tcPr>
          <w:p w:rsidR="00A33BE8" w:rsidRPr="00BD137D" w:rsidRDefault="00A33BE8" w:rsidP="007A3CBA">
            <w:pPr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41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2020-2022</w:t>
            </w:r>
          </w:p>
        </w:tc>
        <w:tc>
          <w:tcPr>
            <w:tcW w:w="1594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МКУ «МФЦР»</w:t>
            </w: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2 009,25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1 919,48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89,77</w:t>
            </w: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33BE8" w:rsidRPr="00BD137D" w:rsidTr="007A3CBA">
        <w:trPr>
          <w:trHeight w:val="241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27 303,02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4 233,08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11 922,93</w:t>
            </w: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11 147,01</w:t>
            </w: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1.3</w:t>
            </w:r>
          </w:p>
        </w:tc>
        <w:tc>
          <w:tcPr>
            <w:tcW w:w="5003" w:type="dxa"/>
            <w:vMerge w:val="restart"/>
          </w:tcPr>
          <w:p w:rsidR="00A33BE8" w:rsidRPr="00BD137D" w:rsidRDefault="00A33BE8" w:rsidP="007A3CBA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137D">
              <w:rPr>
                <w:rFonts w:ascii="Times New Roman" w:hAnsi="Times New Roman"/>
                <w:sz w:val="22"/>
                <w:szCs w:val="22"/>
              </w:rPr>
              <w:t>Капитальный ремонт и ремонт дорожных объектов муниципальной собственности</w:t>
            </w:r>
          </w:p>
        </w:tc>
        <w:tc>
          <w:tcPr>
            <w:tcW w:w="141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2020-2022</w:t>
            </w:r>
          </w:p>
        </w:tc>
        <w:tc>
          <w:tcPr>
            <w:tcW w:w="1594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 xml:space="preserve"> </w:t>
            </w:r>
          </w:p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МКУ «МФЦР»</w:t>
            </w: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B36794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71 952,68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48 952,68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BD137D" w:rsidRDefault="00B36794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23 000,00</w:t>
            </w:r>
          </w:p>
        </w:tc>
      </w:tr>
      <w:tr w:rsidR="00A33BE8" w:rsidRPr="00BD137D" w:rsidTr="007A3CBA">
        <w:trPr>
          <w:trHeight w:val="282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B36794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3 513,55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2 303,02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BD137D" w:rsidRDefault="00B36794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1 210,53</w:t>
            </w:r>
          </w:p>
        </w:tc>
      </w:tr>
      <w:tr w:rsidR="00A33BE8" w:rsidRPr="00BD137D" w:rsidTr="007A3CBA">
        <w:trPr>
          <w:trHeight w:val="395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  <w:vMerge/>
          </w:tcPr>
          <w:p w:rsidR="00A33BE8" w:rsidRPr="00BD137D" w:rsidRDefault="00A33BE8" w:rsidP="007A3CBA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72"/>
        </w:trPr>
        <w:tc>
          <w:tcPr>
            <w:tcW w:w="498" w:type="dxa"/>
            <w:vMerge w:val="restart"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1.4</w:t>
            </w:r>
          </w:p>
        </w:tc>
        <w:tc>
          <w:tcPr>
            <w:tcW w:w="5003" w:type="dxa"/>
            <w:vMerge w:val="restart"/>
          </w:tcPr>
          <w:p w:rsidR="00A33BE8" w:rsidRPr="00BD137D" w:rsidRDefault="00A33BE8" w:rsidP="007A3CBA">
            <w:pPr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 xml:space="preserve">Иные межбюджетные трансферты 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рамках</w:t>
            </w:r>
            <w:proofErr w:type="gramEnd"/>
            <w:r>
              <w:rPr>
                <w:sz w:val="22"/>
                <w:szCs w:val="22"/>
              </w:rPr>
              <w:t xml:space="preserve"> переданных в сельские поселения полномочий по зимнему содержанию дорог за счет средств районного бюджета</w:t>
            </w:r>
          </w:p>
        </w:tc>
        <w:tc>
          <w:tcPr>
            <w:tcW w:w="141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2020-2022</w:t>
            </w:r>
          </w:p>
        </w:tc>
        <w:tc>
          <w:tcPr>
            <w:tcW w:w="1594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МКУ «МФЦР»</w:t>
            </w: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71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003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71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003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29 964,33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7 976,85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11 143,00</w:t>
            </w:r>
          </w:p>
        </w:tc>
        <w:tc>
          <w:tcPr>
            <w:tcW w:w="1255" w:type="dxa"/>
            <w:vAlign w:val="center"/>
          </w:tcPr>
          <w:p w:rsidR="00A33BE8" w:rsidRPr="0097307C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10 844,48</w:t>
            </w:r>
          </w:p>
        </w:tc>
      </w:tr>
      <w:tr w:rsidR="00A33BE8" w:rsidRPr="00BD137D" w:rsidTr="007A3CBA">
        <w:trPr>
          <w:trHeight w:val="71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003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227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lastRenderedPageBreak/>
              <w:t>Всего по задаче 1, в том числе:</w:t>
            </w:r>
          </w:p>
        </w:tc>
        <w:tc>
          <w:tcPr>
            <w:tcW w:w="1216" w:type="dxa"/>
            <w:vAlign w:val="center"/>
          </w:tcPr>
          <w:p w:rsidR="00A33BE8" w:rsidRPr="00FB7FBA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182 096,34</w:t>
            </w:r>
          </w:p>
        </w:tc>
        <w:tc>
          <w:tcPr>
            <w:tcW w:w="1254" w:type="dxa"/>
            <w:vAlign w:val="center"/>
          </w:tcPr>
          <w:p w:rsidR="00A33BE8" w:rsidRPr="005B5326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326">
              <w:rPr>
                <w:b/>
                <w:color w:val="000000"/>
                <w:sz w:val="22"/>
                <w:szCs w:val="22"/>
              </w:rPr>
              <w:t>79 915,84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38 599,77</w:t>
            </w:r>
          </w:p>
        </w:tc>
        <w:tc>
          <w:tcPr>
            <w:tcW w:w="1255" w:type="dxa"/>
            <w:vAlign w:val="center"/>
          </w:tcPr>
          <w:p w:rsidR="00A33BE8" w:rsidRPr="00682F40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63 580,73</w:t>
            </w:r>
          </w:p>
        </w:tc>
      </w:tr>
      <w:tr w:rsidR="00A33BE8" w:rsidRPr="00BD137D" w:rsidTr="007A3CBA">
        <w:trPr>
          <w:trHeight w:val="77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1216" w:type="dxa"/>
            <w:vAlign w:val="center"/>
          </w:tcPr>
          <w:p w:rsidR="00A33BE8" w:rsidRPr="00FB7FBA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FB7FB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4" w:type="dxa"/>
            <w:vAlign w:val="center"/>
          </w:tcPr>
          <w:p w:rsidR="00A33BE8" w:rsidRPr="005B5326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326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F6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682F40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682F40">
              <w:rPr>
                <w:b/>
                <w:sz w:val="22"/>
                <w:szCs w:val="22"/>
              </w:rPr>
              <w:t>0,00</w:t>
            </w:r>
          </w:p>
        </w:tc>
      </w:tr>
      <w:tr w:rsidR="00A33BE8" w:rsidRPr="00BD137D" w:rsidTr="007A3CBA">
        <w:trPr>
          <w:trHeight w:val="288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1216" w:type="dxa"/>
            <w:vAlign w:val="center"/>
          </w:tcPr>
          <w:p w:rsidR="00A33BE8" w:rsidRPr="00FB7FBA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116 237,57</w:t>
            </w:r>
          </w:p>
        </w:tc>
        <w:tc>
          <w:tcPr>
            <w:tcW w:w="1254" w:type="dxa"/>
            <w:vAlign w:val="center"/>
          </w:tcPr>
          <w:p w:rsidR="00A33BE8" w:rsidRPr="005B5326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326">
              <w:rPr>
                <w:b/>
                <w:color w:val="000000"/>
                <w:sz w:val="22"/>
                <w:szCs w:val="22"/>
              </w:rPr>
              <w:t xml:space="preserve">63 714,31 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F67">
              <w:rPr>
                <w:b/>
                <w:color w:val="000000"/>
                <w:sz w:val="22"/>
                <w:szCs w:val="22"/>
              </w:rPr>
              <w:t>14 761,63</w:t>
            </w:r>
          </w:p>
        </w:tc>
        <w:tc>
          <w:tcPr>
            <w:tcW w:w="1255" w:type="dxa"/>
            <w:vAlign w:val="center"/>
          </w:tcPr>
          <w:p w:rsidR="00A33BE8" w:rsidRPr="00682F40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37 761,63</w:t>
            </w:r>
          </w:p>
        </w:tc>
      </w:tr>
      <w:tr w:rsidR="00A33BE8" w:rsidRPr="00BD137D" w:rsidTr="007A3CBA">
        <w:trPr>
          <w:trHeight w:val="288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1216" w:type="dxa"/>
            <w:vAlign w:val="center"/>
          </w:tcPr>
          <w:p w:rsidR="00A33BE8" w:rsidRPr="00FB7FBA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65 858,77</w:t>
            </w:r>
          </w:p>
        </w:tc>
        <w:tc>
          <w:tcPr>
            <w:tcW w:w="1254" w:type="dxa"/>
            <w:vAlign w:val="center"/>
          </w:tcPr>
          <w:p w:rsidR="00A33BE8" w:rsidRPr="005B5326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326">
              <w:rPr>
                <w:b/>
                <w:color w:val="000000"/>
                <w:sz w:val="22"/>
                <w:szCs w:val="22"/>
              </w:rPr>
              <w:t>16 201,53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23 838,14</w:t>
            </w:r>
          </w:p>
        </w:tc>
        <w:tc>
          <w:tcPr>
            <w:tcW w:w="1255" w:type="dxa"/>
            <w:vAlign w:val="center"/>
          </w:tcPr>
          <w:p w:rsidR="00A33BE8" w:rsidRPr="00682F40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25 819,10</w:t>
            </w:r>
          </w:p>
        </w:tc>
      </w:tr>
      <w:tr w:rsidR="00A33BE8" w:rsidRPr="00BD137D" w:rsidTr="007A3CBA">
        <w:trPr>
          <w:trHeight w:val="288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FB7FBA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4" w:type="dxa"/>
            <w:vAlign w:val="center"/>
          </w:tcPr>
          <w:p w:rsidR="00A33BE8" w:rsidRPr="005B5326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682F40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33BE8" w:rsidRPr="00BD137D" w:rsidTr="007A3CBA">
        <w:trPr>
          <w:trHeight w:val="72"/>
        </w:trPr>
        <w:tc>
          <w:tcPr>
            <w:tcW w:w="15381" w:type="dxa"/>
            <w:gridSpan w:val="9"/>
            <w:vAlign w:val="center"/>
          </w:tcPr>
          <w:p w:rsidR="00A33BE8" w:rsidRPr="00BD137D" w:rsidRDefault="00A33BE8" w:rsidP="007A3CBA">
            <w:pPr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Задача 2. Региональный проект "Дорожная сеть"</w:t>
            </w:r>
          </w:p>
        </w:tc>
      </w:tr>
      <w:tr w:rsidR="00A33BE8" w:rsidRPr="00BD137D" w:rsidTr="007A3CBA">
        <w:trPr>
          <w:trHeight w:val="72"/>
        </w:trPr>
        <w:tc>
          <w:tcPr>
            <w:tcW w:w="498" w:type="dxa"/>
            <w:vMerge w:val="restart"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2.1</w:t>
            </w:r>
          </w:p>
        </w:tc>
        <w:tc>
          <w:tcPr>
            <w:tcW w:w="5003" w:type="dxa"/>
            <w:vMerge w:val="restart"/>
          </w:tcPr>
          <w:p w:rsidR="00A33BE8" w:rsidRPr="00BD137D" w:rsidRDefault="00A33BE8" w:rsidP="007A3CBA">
            <w:pPr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Приведение в нормативное состояние автомобильных дорог регионального, межмуниципального и местного значения</w:t>
            </w:r>
          </w:p>
        </w:tc>
        <w:tc>
          <w:tcPr>
            <w:tcW w:w="1418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2020-2022</w:t>
            </w:r>
          </w:p>
        </w:tc>
        <w:tc>
          <w:tcPr>
            <w:tcW w:w="1594" w:type="dxa"/>
            <w:vMerge w:val="restart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МКУ «МФЦР»</w:t>
            </w: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71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003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119 150,54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25 418,04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37 058,50</w:t>
            </w: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56 674,00</w:t>
            </w:r>
          </w:p>
        </w:tc>
      </w:tr>
      <w:tr w:rsidR="00A33BE8" w:rsidRPr="00BD137D" w:rsidTr="007A3CBA">
        <w:trPr>
          <w:trHeight w:val="71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003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8 276,56</w:t>
            </w: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2 824,2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2 294,44</w:t>
            </w: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3 157,90</w:t>
            </w:r>
          </w:p>
        </w:tc>
      </w:tr>
      <w:tr w:rsidR="00A33BE8" w:rsidRPr="00BD137D" w:rsidTr="007A3CBA">
        <w:trPr>
          <w:trHeight w:val="71"/>
        </w:trPr>
        <w:tc>
          <w:tcPr>
            <w:tcW w:w="49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003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vMerge/>
            <w:vAlign w:val="center"/>
          </w:tcPr>
          <w:p w:rsidR="00A33BE8" w:rsidRPr="00BD137D" w:rsidRDefault="00A33BE8" w:rsidP="007A3C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  <w:r w:rsidRPr="00BD13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A33BE8" w:rsidRPr="00BD137D" w:rsidRDefault="00A33BE8" w:rsidP="007A3CBA">
            <w:pPr>
              <w:jc w:val="center"/>
              <w:rPr>
                <w:sz w:val="22"/>
                <w:szCs w:val="22"/>
              </w:rPr>
            </w:pPr>
          </w:p>
        </w:tc>
      </w:tr>
      <w:tr w:rsidR="00A33BE8" w:rsidRPr="00BD137D" w:rsidTr="007A3CBA">
        <w:trPr>
          <w:trHeight w:val="109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Всего по задаче 2, в том числе:</w:t>
            </w:r>
          </w:p>
        </w:tc>
        <w:tc>
          <w:tcPr>
            <w:tcW w:w="1216" w:type="dxa"/>
            <w:vAlign w:val="center"/>
          </w:tcPr>
          <w:p w:rsidR="00A33BE8" w:rsidRPr="00A169D6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127 427,10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28 242,26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39 352,94</w:t>
            </w:r>
          </w:p>
        </w:tc>
        <w:tc>
          <w:tcPr>
            <w:tcW w:w="1255" w:type="dxa"/>
            <w:vAlign w:val="center"/>
          </w:tcPr>
          <w:p w:rsidR="00A33BE8" w:rsidRPr="001E2FFF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59 831,90</w:t>
            </w:r>
          </w:p>
        </w:tc>
      </w:tr>
      <w:tr w:rsidR="00A33BE8" w:rsidRPr="00BD137D" w:rsidTr="007A3CBA">
        <w:trPr>
          <w:trHeight w:val="288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1216" w:type="dxa"/>
            <w:vAlign w:val="center"/>
          </w:tcPr>
          <w:p w:rsidR="00A33BE8" w:rsidRPr="00194B77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194B7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4" w:type="dxa"/>
            <w:vAlign w:val="center"/>
          </w:tcPr>
          <w:p w:rsidR="00A33BE8" w:rsidRPr="00194B77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194B7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4" w:type="dxa"/>
            <w:vAlign w:val="center"/>
          </w:tcPr>
          <w:p w:rsidR="00A33BE8" w:rsidRPr="00194B77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194B7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194B77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194B77">
              <w:rPr>
                <w:b/>
                <w:sz w:val="22"/>
                <w:szCs w:val="22"/>
              </w:rPr>
              <w:t>0,00</w:t>
            </w:r>
          </w:p>
        </w:tc>
      </w:tr>
      <w:tr w:rsidR="00A33BE8" w:rsidRPr="00BD137D" w:rsidTr="007A3CBA">
        <w:trPr>
          <w:trHeight w:val="288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1216" w:type="dxa"/>
            <w:vAlign w:val="center"/>
          </w:tcPr>
          <w:p w:rsidR="00A33BE8" w:rsidRPr="00A169D6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119 150,54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25 418,04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37 058,50</w:t>
            </w:r>
          </w:p>
        </w:tc>
        <w:tc>
          <w:tcPr>
            <w:tcW w:w="1255" w:type="dxa"/>
            <w:vAlign w:val="center"/>
          </w:tcPr>
          <w:p w:rsidR="00A33BE8" w:rsidRPr="001E2FFF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56 674,00</w:t>
            </w:r>
          </w:p>
        </w:tc>
      </w:tr>
      <w:tr w:rsidR="00A33BE8" w:rsidRPr="00BD137D" w:rsidTr="007A3CBA">
        <w:trPr>
          <w:trHeight w:val="288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1216" w:type="dxa"/>
            <w:vAlign w:val="center"/>
          </w:tcPr>
          <w:p w:rsidR="00A33BE8" w:rsidRPr="00A330B0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8 276,56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2 824,22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2 294,44</w:t>
            </w:r>
          </w:p>
        </w:tc>
        <w:tc>
          <w:tcPr>
            <w:tcW w:w="1255" w:type="dxa"/>
            <w:vAlign w:val="center"/>
          </w:tcPr>
          <w:p w:rsidR="00A33BE8" w:rsidRPr="001E2FFF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3 157,90</w:t>
            </w:r>
          </w:p>
        </w:tc>
      </w:tr>
      <w:tr w:rsidR="00A33BE8" w:rsidRPr="00BD137D" w:rsidTr="007A3CBA">
        <w:trPr>
          <w:trHeight w:val="288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A330B0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A330B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F6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FB7FBA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FB7FBA">
              <w:rPr>
                <w:b/>
                <w:sz w:val="22"/>
                <w:szCs w:val="22"/>
              </w:rPr>
              <w:t>0,00</w:t>
            </w:r>
          </w:p>
        </w:tc>
      </w:tr>
      <w:tr w:rsidR="00A33BE8" w:rsidRPr="00BD137D" w:rsidTr="007A3CBA">
        <w:trPr>
          <w:trHeight w:val="104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ВСЕГО ПО ПРОГРАММЕ, в том числе:</w:t>
            </w:r>
          </w:p>
        </w:tc>
        <w:tc>
          <w:tcPr>
            <w:tcW w:w="1216" w:type="dxa"/>
            <w:vAlign w:val="center"/>
          </w:tcPr>
          <w:p w:rsidR="00A33BE8" w:rsidRPr="00A330B0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309 523,44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108 158,10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77 952,71</w:t>
            </w:r>
          </w:p>
        </w:tc>
        <w:tc>
          <w:tcPr>
            <w:tcW w:w="1255" w:type="dxa"/>
            <w:vAlign w:val="center"/>
          </w:tcPr>
          <w:p w:rsidR="00A33BE8" w:rsidRPr="00FB7FBA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123 412,63</w:t>
            </w:r>
          </w:p>
        </w:tc>
      </w:tr>
      <w:tr w:rsidR="00A33BE8" w:rsidRPr="00BD137D" w:rsidTr="007A3CBA">
        <w:trPr>
          <w:trHeight w:val="77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1216" w:type="dxa"/>
            <w:vAlign w:val="center"/>
          </w:tcPr>
          <w:p w:rsidR="00A33BE8" w:rsidRPr="00A330B0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A330B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F6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FB7FBA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FB7FBA">
              <w:rPr>
                <w:b/>
                <w:sz w:val="22"/>
                <w:szCs w:val="22"/>
              </w:rPr>
              <w:t>0,00</w:t>
            </w:r>
          </w:p>
        </w:tc>
      </w:tr>
      <w:tr w:rsidR="00A33BE8" w:rsidRPr="00BD137D" w:rsidTr="007A3CBA">
        <w:trPr>
          <w:trHeight w:val="115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1216" w:type="dxa"/>
            <w:vAlign w:val="center"/>
          </w:tcPr>
          <w:p w:rsidR="00A33BE8" w:rsidRPr="00A330B0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235 388,10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89 132,34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51 820,13</w:t>
            </w:r>
          </w:p>
        </w:tc>
        <w:tc>
          <w:tcPr>
            <w:tcW w:w="1255" w:type="dxa"/>
            <w:vAlign w:val="center"/>
          </w:tcPr>
          <w:p w:rsidR="00A33BE8" w:rsidRPr="00FB7FBA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94 435,63</w:t>
            </w:r>
          </w:p>
        </w:tc>
      </w:tr>
      <w:tr w:rsidR="00A33BE8" w:rsidRPr="00BD137D" w:rsidTr="007A3CBA">
        <w:trPr>
          <w:trHeight w:val="77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1216" w:type="dxa"/>
            <w:vAlign w:val="center"/>
          </w:tcPr>
          <w:p w:rsidR="00A33BE8" w:rsidRPr="00A330B0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74 135,34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19 025,76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26 132,58</w:t>
            </w:r>
          </w:p>
        </w:tc>
        <w:tc>
          <w:tcPr>
            <w:tcW w:w="1255" w:type="dxa"/>
            <w:vAlign w:val="center"/>
          </w:tcPr>
          <w:p w:rsidR="00A33BE8" w:rsidRPr="00FB7FBA" w:rsidRDefault="00B36794" w:rsidP="007A3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28 977,00</w:t>
            </w:r>
          </w:p>
        </w:tc>
      </w:tr>
      <w:tr w:rsidR="00A33BE8" w:rsidRPr="00BD137D" w:rsidTr="007A3CBA">
        <w:trPr>
          <w:trHeight w:val="77"/>
        </w:trPr>
        <w:tc>
          <w:tcPr>
            <w:tcW w:w="10462" w:type="dxa"/>
            <w:gridSpan w:val="5"/>
            <w:vAlign w:val="center"/>
          </w:tcPr>
          <w:p w:rsidR="00A33BE8" w:rsidRPr="00BD137D" w:rsidRDefault="00A33BE8" w:rsidP="007A3CBA">
            <w:pPr>
              <w:spacing w:line="360" w:lineRule="auto"/>
              <w:rPr>
                <w:b/>
                <w:sz w:val="22"/>
                <w:szCs w:val="22"/>
              </w:rPr>
            </w:pPr>
            <w:r w:rsidRPr="00BD137D">
              <w:rPr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1216" w:type="dxa"/>
            <w:vAlign w:val="center"/>
          </w:tcPr>
          <w:p w:rsidR="00A33BE8" w:rsidRPr="00A330B0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A330B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4" w:type="dxa"/>
            <w:vAlign w:val="center"/>
          </w:tcPr>
          <w:p w:rsidR="00A33BE8" w:rsidRPr="002E3CB8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CB8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vAlign w:val="center"/>
          </w:tcPr>
          <w:p w:rsidR="00A33BE8" w:rsidRPr="00626F67" w:rsidRDefault="00A33BE8" w:rsidP="007A3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F6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5" w:type="dxa"/>
            <w:vAlign w:val="center"/>
          </w:tcPr>
          <w:p w:rsidR="00A33BE8" w:rsidRPr="00FB7FBA" w:rsidRDefault="00A33BE8" w:rsidP="007A3CBA">
            <w:pPr>
              <w:jc w:val="center"/>
              <w:rPr>
                <w:b/>
                <w:sz w:val="22"/>
                <w:szCs w:val="22"/>
              </w:rPr>
            </w:pPr>
            <w:r w:rsidRPr="00FB7FBA">
              <w:rPr>
                <w:b/>
                <w:sz w:val="22"/>
                <w:szCs w:val="22"/>
              </w:rPr>
              <w:t>0,00</w:t>
            </w:r>
          </w:p>
        </w:tc>
      </w:tr>
    </w:tbl>
    <w:p w:rsidR="000F13C1" w:rsidRDefault="000F13C1"/>
    <w:sectPr w:rsidR="000F13C1" w:rsidSect="00E67D9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97" w:rsidRDefault="003F3B97" w:rsidP="009556FC">
      <w:r>
        <w:separator/>
      </w:r>
    </w:p>
  </w:endnote>
  <w:endnote w:type="continuationSeparator" w:id="0">
    <w:p w:rsidR="003F3B97" w:rsidRDefault="003F3B97" w:rsidP="0095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97" w:rsidRDefault="003F3B97" w:rsidP="009556FC">
      <w:r>
        <w:separator/>
      </w:r>
    </w:p>
  </w:footnote>
  <w:footnote w:type="continuationSeparator" w:id="0">
    <w:p w:rsidR="003F3B97" w:rsidRDefault="003F3B97" w:rsidP="0095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45" w:rsidRDefault="00D1384D">
    <w:pPr>
      <w:pStyle w:val="a3"/>
      <w:jc w:val="center"/>
    </w:pPr>
    <w:r>
      <w:fldChar w:fldCharType="begin"/>
    </w:r>
    <w:r w:rsidR="00E67D91">
      <w:instrText xml:space="preserve"> PAGE   \* MERGEFORMAT </w:instrText>
    </w:r>
    <w:r>
      <w:fldChar w:fldCharType="separate"/>
    </w:r>
    <w:r w:rsidR="00E67D91">
      <w:rPr>
        <w:noProof/>
      </w:rPr>
      <w:t>1</w:t>
    </w:r>
    <w:r>
      <w:fldChar w:fldCharType="end"/>
    </w:r>
  </w:p>
  <w:p w:rsidR="003B1845" w:rsidRDefault="003F3B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45" w:rsidRDefault="00D1384D">
    <w:pPr>
      <w:pStyle w:val="a3"/>
      <w:jc w:val="center"/>
    </w:pPr>
    <w:r>
      <w:fldChar w:fldCharType="begin"/>
    </w:r>
    <w:r w:rsidR="00E67D91">
      <w:instrText xml:space="preserve"> PAGE   \* MERGEFORMAT </w:instrText>
    </w:r>
    <w:r>
      <w:fldChar w:fldCharType="separate"/>
    </w:r>
    <w:r w:rsidR="004334A8">
      <w:rPr>
        <w:noProof/>
      </w:rPr>
      <w:t>4</w:t>
    </w:r>
    <w:r>
      <w:fldChar w:fldCharType="end"/>
    </w:r>
  </w:p>
  <w:p w:rsidR="003B1845" w:rsidRDefault="003F3B97" w:rsidP="003D2453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45" w:rsidRDefault="003F3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6502"/>
    <w:multiLevelType w:val="hybridMultilevel"/>
    <w:tmpl w:val="830CF698"/>
    <w:lvl w:ilvl="0" w:tplc="225A4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E8"/>
    <w:rsid w:val="000F13C1"/>
    <w:rsid w:val="003F3B97"/>
    <w:rsid w:val="00413059"/>
    <w:rsid w:val="004334A8"/>
    <w:rsid w:val="00680E84"/>
    <w:rsid w:val="009556FC"/>
    <w:rsid w:val="00A33BE8"/>
    <w:rsid w:val="00B36794"/>
    <w:rsid w:val="00D1384D"/>
    <w:rsid w:val="00D24143"/>
    <w:rsid w:val="00D4047B"/>
    <w:rsid w:val="00E67D91"/>
    <w:rsid w:val="00ED3D83"/>
    <w:rsid w:val="00F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3BE8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3BE8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header"/>
    <w:basedOn w:val="a"/>
    <w:link w:val="a4"/>
    <w:uiPriority w:val="99"/>
    <w:rsid w:val="00A33B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33BE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33BE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A33BE8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33BE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3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33BE8"/>
    <w:pPr>
      <w:tabs>
        <w:tab w:val="right" w:leader="dot" w:pos="9344"/>
      </w:tabs>
      <w:spacing w:before="480" w:line="360" w:lineRule="atLeast"/>
      <w:jc w:val="center"/>
    </w:pPr>
    <w:rPr>
      <w:b/>
      <w:caps/>
      <w:sz w:val="28"/>
    </w:rPr>
  </w:style>
  <w:style w:type="paragraph" w:customStyle="1" w:styleId="ConsPlusCell">
    <w:name w:val="ConsPlusCell"/>
    <w:rsid w:val="00A33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A33BE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xl98">
    <w:name w:val="xl98"/>
    <w:basedOn w:val="a"/>
    <w:rsid w:val="00A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ConsPlusNonformat">
    <w:name w:val="ConsPlusNonformat"/>
    <w:rsid w:val="00A3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33BE8"/>
    <w:pPr>
      <w:ind w:left="720"/>
      <w:contextualSpacing/>
    </w:pPr>
  </w:style>
  <w:style w:type="paragraph" w:customStyle="1" w:styleId="ConsTitle">
    <w:name w:val="ConsTitle"/>
    <w:rsid w:val="00A33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922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22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3BE8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3BE8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header"/>
    <w:basedOn w:val="a"/>
    <w:link w:val="a4"/>
    <w:uiPriority w:val="99"/>
    <w:rsid w:val="00A33B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33BE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33BE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A33BE8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33BE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3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33BE8"/>
    <w:pPr>
      <w:tabs>
        <w:tab w:val="right" w:leader="dot" w:pos="9344"/>
      </w:tabs>
      <w:spacing w:before="480" w:line="360" w:lineRule="atLeast"/>
      <w:jc w:val="center"/>
    </w:pPr>
    <w:rPr>
      <w:b/>
      <w:caps/>
      <w:sz w:val="28"/>
    </w:rPr>
  </w:style>
  <w:style w:type="paragraph" w:customStyle="1" w:styleId="ConsPlusCell">
    <w:name w:val="ConsPlusCell"/>
    <w:rsid w:val="00A33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A33BE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xl98">
    <w:name w:val="xl98"/>
    <w:basedOn w:val="a"/>
    <w:rsid w:val="00A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ConsPlusNonformat">
    <w:name w:val="ConsPlusNonformat"/>
    <w:rsid w:val="00A3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33BE8"/>
    <w:pPr>
      <w:ind w:left="720"/>
      <w:contextualSpacing/>
    </w:pPr>
  </w:style>
  <w:style w:type="paragraph" w:customStyle="1" w:styleId="ConsTitle">
    <w:name w:val="ConsTitle"/>
    <w:rsid w:val="00A33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922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22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</dc:creator>
  <cp:lastModifiedBy>kabuzova</cp:lastModifiedBy>
  <cp:revision>4</cp:revision>
  <cp:lastPrinted>2022-11-15T08:38:00Z</cp:lastPrinted>
  <dcterms:created xsi:type="dcterms:W3CDTF">2022-11-15T08:43:00Z</dcterms:created>
  <dcterms:modified xsi:type="dcterms:W3CDTF">2022-11-15T08:44:00Z</dcterms:modified>
</cp:coreProperties>
</file>