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3A4" w:rsidRDefault="001443A4" w:rsidP="001443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СОГЛАШЕНИЕ № </w:t>
      </w:r>
      <w:r w:rsidR="005E4DEF">
        <w:rPr>
          <w:b/>
          <w:sz w:val="28"/>
          <w:szCs w:val="28"/>
        </w:rPr>
        <w:t>109</w:t>
      </w:r>
    </w:p>
    <w:p w:rsidR="001443A4" w:rsidRPr="006753AF" w:rsidRDefault="001443A4" w:rsidP="001443A4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изменений в Соглашение от 12.04.202</w:t>
      </w:r>
      <w:r w:rsidR="002B798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№ 55</w:t>
      </w:r>
    </w:p>
    <w:p w:rsidR="001443A4" w:rsidRDefault="001443A4" w:rsidP="001443A4">
      <w:pPr>
        <w:ind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органам местного самоуправленияЯрославского муниципального района части полномочий органов местного самоуправления </w:t>
      </w:r>
      <w:r w:rsidR="00862D36">
        <w:rPr>
          <w:b/>
          <w:sz w:val="28"/>
          <w:szCs w:val="28"/>
        </w:rPr>
        <w:t>Кузнечихинского</w:t>
      </w:r>
      <w:r>
        <w:rPr>
          <w:b/>
          <w:sz w:val="28"/>
          <w:szCs w:val="28"/>
        </w:rPr>
        <w:t xml:space="preserve"> сельского поселения Ярославского муниципального района в сфере дорожной деятельности на 2023 год</w:t>
      </w:r>
    </w:p>
    <w:bookmarkEnd w:id="0"/>
    <w:p w:rsidR="001443A4" w:rsidRDefault="001443A4" w:rsidP="001443A4">
      <w:pPr>
        <w:ind w:right="-2"/>
        <w:jc w:val="center"/>
        <w:rPr>
          <w:b/>
          <w:sz w:val="28"/>
          <w:szCs w:val="28"/>
        </w:rPr>
      </w:pPr>
    </w:p>
    <w:p w:rsidR="001443A4" w:rsidRPr="006753AF" w:rsidRDefault="001443A4" w:rsidP="001443A4">
      <w:pPr>
        <w:ind w:right="-2"/>
        <w:jc w:val="center"/>
        <w:rPr>
          <w:b/>
          <w:sz w:val="28"/>
          <w:szCs w:val="28"/>
        </w:rPr>
      </w:pPr>
    </w:p>
    <w:p w:rsidR="001443A4" w:rsidRPr="00F71856" w:rsidRDefault="001443A4" w:rsidP="001443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1856">
        <w:rPr>
          <w:sz w:val="28"/>
          <w:szCs w:val="28"/>
        </w:rPr>
        <w:t xml:space="preserve">г. Ярославль                              </w:t>
      </w:r>
      <w:r w:rsidR="008D542A">
        <w:rPr>
          <w:sz w:val="28"/>
          <w:szCs w:val="28"/>
        </w:rPr>
        <w:t xml:space="preserve">                </w:t>
      </w:r>
      <w:r w:rsidRPr="00F71856">
        <w:rPr>
          <w:sz w:val="28"/>
          <w:szCs w:val="28"/>
        </w:rPr>
        <w:t xml:space="preserve">                  «</w:t>
      </w:r>
      <w:r w:rsidR="005E4DEF">
        <w:rPr>
          <w:sz w:val="28"/>
          <w:szCs w:val="28"/>
        </w:rPr>
        <w:t>06</w:t>
      </w:r>
      <w:r w:rsidRPr="00F71856">
        <w:rPr>
          <w:sz w:val="28"/>
          <w:szCs w:val="28"/>
        </w:rPr>
        <w:t>»</w:t>
      </w:r>
      <w:r w:rsidR="00DA5791">
        <w:rPr>
          <w:sz w:val="28"/>
          <w:szCs w:val="28"/>
        </w:rPr>
        <w:t>дека</w:t>
      </w:r>
      <w:r w:rsidR="00A908D2">
        <w:rPr>
          <w:sz w:val="28"/>
          <w:szCs w:val="28"/>
        </w:rPr>
        <w:t>бря</w:t>
      </w:r>
      <w:r w:rsidR="005E4DEF">
        <w:rPr>
          <w:sz w:val="28"/>
          <w:szCs w:val="28"/>
        </w:rPr>
        <w:t xml:space="preserve"> </w:t>
      </w:r>
      <w:r w:rsidRPr="00F71856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2B798A">
        <w:rPr>
          <w:sz w:val="28"/>
          <w:szCs w:val="28"/>
        </w:rPr>
        <w:t>3</w:t>
      </w:r>
      <w:r w:rsidRPr="00F71856">
        <w:rPr>
          <w:sz w:val="28"/>
          <w:szCs w:val="28"/>
        </w:rPr>
        <w:t xml:space="preserve"> г.</w:t>
      </w:r>
    </w:p>
    <w:p w:rsidR="001443A4" w:rsidRDefault="001443A4" w:rsidP="001443A4">
      <w:pPr>
        <w:jc w:val="center"/>
        <w:rPr>
          <w:b/>
          <w:sz w:val="28"/>
          <w:szCs w:val="28"/>
        </w:rPr>
      </w:pPr>
    </w:p>
    <w:p w:rsidR="00D4145D" w:rsidRPr="007C713E" w:rsidRDefault="00D4145D" w:rsidP="00D414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145D" w:rsidRDefault="00D4145D" w:rsidP="00D414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Органы местного самоуправления Кузнечихинского сельского поселенияЯрославского муниципального района </w:t>
      </w:r>
      <w:r w:rsidRPr="007C713E">
        <w:rPr>
          <w:sz w:val="28"/>
          <w:szCs w:val="28"/>
        </w:rPr>
        <w:t xml:space="preserve">в лице Главы </w:t>
      </w:r>
      <w:r>
        <w:rPr>
          <w:sz w:val="28"/>
          <w:szCs w:val="28"/>
        </w:rPr>
        <w:t>Кузнечихинского сельского поселенияБелозерова Александра Викторовича</w:t>
      </w:r>
      <w:r w:rsidRPr="007C713E">
        <w:rPr>
          <w:sz w:val="28"/>
          <w:szCs w:val="28"/>
        </w:rPr>
        <w:t xml:space="preserve">, действующего на основании Устава </w:t>
      </w:r>
      <w:r>
        <w:rPr>
          <w:sz w:val="28"/>
          <w:szCs w:val="28"/>
        </w:rPr>
        <w:t>Кузнечихинского сельского поселения</w:t>
      </w:r>
      <w:r w:rsidRPr="007C713E">
        <w:rPr>
          <w:sz w:val="28"/>
          <w:szCs w:val="28"/>
        </w:rPr>
        <w:t xml:space="preserve"> Ярославского муниципального района, с одной стороны, и </w:t>
      </w:r>
      <w:r>
        <w:rPr>
          <w:spacing w:val="-1"/>
          <w:sz w:val="28"/>
          <w:szCs w:val="28"/>
        </w:rPr>
        <w:t>органы местного самоуправления</w:t>
      </w:r>
      <w:r w:rsidRPr="007C713E">
        <w:rPr>
          <w:spacing w:val="-1"/>
          <w:sz w:val="28"/>
          <w:szCs w:val="28"/>
        </w:rPr>
        <w:t xml:space="preserve"> Ярославского муниципального района </w:t>
      </w:r>
      <w:r w:rsidRPr="007C713E">
        <w:rPr>
          <w:sz w:val="28"/>
          <w:szCs w:val="28"/>
        </w:rPr>
        <w:t>в лице Главы Ярославского муниципального района Золотникова Николая Владимировича, действующего на основании Устава Ярославского муниципального района, с другой стороны, совместно именуемые «Стороны»</w:t>
      </w:r>
      <w:proofErr w:type="gramStart"/>
      <w:r w:rsidRPr="007C713E">
        <w:rPr>
          <w:sz w:val="28"/>
          <w:szCs w:val="28"/>
        </w:rPr>
        <w:t>,з</w:t>
      </w:r>
      <w:proofErr w:type="gramEnd"/>
      <w:r w:rsidRPr="007C713E">
        <w:rPr>
          <w:sz w:val="28"/>
          <w:szCs w:val="28"/>
        </w:rPr>
        <w:t>аключили настоя</w:t>
      </w:r>
      <w:r w:rsidR="00862D36">
        <w:rPr>
          <w:sz w:val="28"/>
          <w:szCs w:val="28"/>
        </w:rPr>
        <w:t>щее Соглашение о нижеследующем:</w:t>
      </w:r>
    </w:p>
    <w:p w:rsidR="00862D36" w:rsidRPr="00862D36" w:rsidRDefault="00862D36" w:rsidP="00862D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2D36">
        <w:rPr>
          <w:b/>
          <w:sz w:val="28"/>
          <w:szCs w:val="28"/>
        </w:rPr>
        <w:t>Статья 1</w:t>
      </w:r>
    </w:p>
    <w:p w:rsidR="00DA5791" w:rsidRPr="00AA1D35" w:rsidRDefault="00862D36" w:rsidP="00862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AA1D35">
        <w:rPr>
          <w:sz w:val="28"/>
          <w:szCs w:val="28"/>
        </w:rPr>
        <w:t xml:space="preserve">в Соглашение </w:t>
      </w:r>
      <w:r>
        <w:rPr>
          <w:sz w:val="28"/>
          <w:szCs w:val="28"/>
        </w:rPr>
        <w:t>от 12.04.202</w:t>
      </w:r>
      <w:r w:rsidR="002B798A">
        <w:rPr>
          <w:sz w:val="28"/>
          <w:szCs w:val="28"/>
        </w:rPr>
        <w:t>3</w:t>
      </w:r>
      <w:r w:rsidR="008D542A">
        <w:rPr>
          <w:sz w:val="28"/>
          <w:szCs w:val="28"/>
        </w:rPr>
        <w:t xml:space="preserve"> </w:t>
      </w:r>
      <w:r w:rsidRPr="00AA1D35">
        <w:rPr>
          <w:sz w:val="28"/>
          <w:szCs w:val="28"/>
        </w:rPr>
        <w:t>№ 5</w:t>
      </w:r>
      <w:r>
        <w:rPr>
          <w:sz w:val="28"/>
          <w:szCs w:val="28"/>
        </w:rPr>
        <w:t xml:space="preserve">5 </w:t>
      </w:r>
      <w:r w:rsidRPr="00AA1D35">
        <w:rPr>
          <w:sz w:val="28"/>
          <w:szCs w:val="28"/>
        </w:rPr>
        <w:t xml:space="preserve">о передаче органам местного самоуправленияЯрославского муниципального района части полномочий органов местного самоуправления </w:t>
      </w:r>
      <w:r>
        <w:rPr>
          <w:sz w:val="28"/>
          <w:szCs w:val="28"/>
        </w:rPr>
        <w:t>Кузнечихинского</w:t>
      </w:r>
      <w:r w:rsidRPr="00AA1D35">
        <w:rPr>
          <w:sz w:val="28"/>
          <w:szCs w:val="28"/>
        </w:rPr>
        <w:t xml:space="preserve"> сельского поселения Ярославского муниципального района в сфере дорожной деятельности на 2023 год</w:t>
      </w:r>
      <w:r>
        <w:rPr>
          <w:sz w:val="28"/>
          <w:szCs w:val="28"/>
        </w:rPr>
        <w:t xml:space="preserve"> следующие изменения:</w:t>
      </w:r>
    </w:p>
    <w:p w:rsidR="002B7906" w:rsidRDefault="0042050C" w:rsidP="004205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62D36" w:rsidRPr="0042050C">
        <w:rPr>
          <w:sz w:val="28"/>
          <w:szCs w:val="28"/>
        </w:rPr>
        <w:t>В статье 1 таблиц</w:t>
      </w:r>
      <w:r w:rsidR="00FC4A7C">
        <w:rPr>
          <w:sz w:val="28"/>
          <w:szCs w:val="28"/>
        </w:rPr>
        <w:t>у изложить в следующей редакции</w:t>
      </w:r>
      <w:r>
        <w:rPr>
          <w:sz w:val="28"/>
          <w:szCs w:val="28"/>
        </w:rPr>
        <w:t>:</w:t>
      </w: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2288"/>
        <w:gridCol w:w="1931"/>
        <w:gridCol w:w="1701"/>
        <w:gridCol w:w="3827"/>
      </w:tblGrid>
      <w:tr w:rsidR="002B7906" w:rsidRPr="00FC3604" w:rsidTr="00FC4A7C">
        <w:trPr>
          <w:trHeight w:val="762"/>
        </w:trPr>
        <w:tc>
          <w:tcPr>
            <w:tcW w:w="2288" w:type="dxa"/>
            <w:vAlign w:val="center"/>
          </w:tcPr>
          <w:p w:rsidR="002B7906" w:rsidRPr="00FC3604" w:rsidRDefault="002B7906" w:rsidP="00DF507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Наименование автомобильной дороги</w:t>
            </w:r>
          </w:p>
        </w:tc>
        <w:tc>
          <w:tcPr>
            <w:tcW w:w="1931" w:type="dxa"/>
            <w:vAlign w:val="center"/>
          </w:tcPr>
          <w:p w:rsidR="002B7906" w:rsidRDefault="002B7906" w:rsidP="00DF507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Протяжённость автомобильной дороги</w:t>
            </w:r>
          </w:p>
          <w:p w:rsidR="002B7906" w:rsidRPr="00FC3604" w:rsidRDefault="002B7906" w:rsidP="00DF507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(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км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)</w:t>
            </w:r>
          </w:p>
        </w:tc>
        <w:tc>
          <w:tcPr>
            <w:tcW w:w="1701" w:type="dxa"/>
            <w:vAlign w:val="center"/>
          </w:tcPr>
          <w:p w:rsidR="002B7906" w:rsidRPr="00FC3604" w:rsidRDefault="002B7906" w:rsidP="00DF507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Вид работ</w:t>
            </w:r>
          </w:p>
        </w:tc>
        <w:tc>
          <w:tcPr>
            <w:tcW w:w="3827" w:type="dxa"/>
            <w:vAlign w:val="center"/>
          </w:tcPr>
          <w:p w:rsidR="002B7906" w:rsidRPr="00FC3604" w:rsidRDefault="002B7906" w:rsidP="008D542A">
            <w:pPr>
              <w:jc w:val="center"/>
            </w:pPr>
            <w:r w:rsidRPr="00FD69B6">
              <w:t>Сумма финансовых средств</w:t>
            </w:r>
            <w:r>
              <w:t>,</w:t>
            </w:r>
            <w:r w:rsidRPr="00FD69B6">
              <w:t xml:space="preserve"> передаваемых из местного бюджета поселения в районный бюджет Ярославского муниципального района</w:t>
            </w:r>
            <w:r w:rsidR="008D542A">
              <w:t xml:space="preserve"> </w:t>
            </w:r>
            <w:r>
              <w:t>(руб.)</w:t>
            </w:r>
          </w:p>
        </w:tc>
      </w:tr>
      <w:tr w:rsidR="002B7906" w:rsidRPr="00E0503C" w:rsidTr="00BE40A7">
        <w:trPr>
          <w:trHeight w:val="986"/>
        </w:trPr>
        <w:tc>
          <w:tcPr>
            <w:tcW w:w="2288" w:type="dxa"/>
            <w:vAlign w:val="center"/>
          </w:tcPr>
          <w:p w:rsidR="002B7906" w:rsidRPr="00E0503C" w:rsidRDefault="002B7906" w:rsidP="00DF5072">
            <w:pPr>
              <w:jc w:val="center"/>
            </w:pPr>
            <w:r w:rsidRPr="00E0503C">
              <w:t>деревня Глебовское, подъездная дорога к ФАПу</w:t>
            </w:r>
          </w:p>
          <w:p w:rsidR="002B7906" w:rsidRPr="00E0503C" w:rsidRDefault="002B7906" w:rsidP="00DF507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31" w:type="dxa"/>
            <w:vAlign w:val="center"/>
          </w:tcPr>
          <w:p w:rsidR="002B7906" w:rsidRPr="00E0503C" w:rsidRDefault="002B7906" w:rsidP="00DF507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0,644</w:t>
            </w:r>
          </w:p>
        </w:tc>
        <w:tc>
          <w:tcPr>
            <w:tcW w:w="1701" w:type="dxa"/>
            <w:vAlign w:val="center"/>
          </w:tcPr>
          <w:p w:rsidR="002B7906" w:rsidRPr="00E0503C" w:rsidRDefault="002B7906" w:rsidP="00DF5072">
            <w:pPr>
              <w:jc w:val="center"/>
              <w:rPr>
                <w:rFonts w:eastAsiaTheme="minorHAnsi"/>
                <w:lang w:eastAsia="en-US"/>
              </w:rPr>
            </w:pPr>
            <w:r w:rsidRPr="00E0503C">
              <w:t>Капитальный ремонт</w:t>
            </w:r>
          </w:p>
        </w:tc>
        <w:tc>
          <w:tcPr>
            <w:tcW w:w="3827" w:type="dxa"/>
            <w:vAlign w:val="center"/>
          </w:tcPr>
          <w:p w:rsidR="002B7906" w:rsidRPr="00E0503C" w:rsidRDefault="002B7906" w:rsidP="00DF5072">
            <w:pPr>
              <w:ind w:right="1026"/>
              <w:jc w:val="right"/>
              <w:rPr>
                <w:rFonts w:eastAsiaTheme="minorHAnsi"/>
                <w:lang w:eastAsia="en-US"/>
              </w:rPr>
            </w:pPr>
            <w:r w:rsidRPr="00E0503C">
              <w:t>1</w:t>
            </w:r>
            <w:r w:rsidR="0004453C">
              <w:t> 614</w:t>
            </w:r>
            <w:r w:rsidR="00FC4A7C">
              <w:t> 494,75</w:t>
            </w:r>
          </w:p>
        </w:tc>
      </w:tr>
      <w:tr w:rsidR="00FC4A7C" w:rsidRPr="00E0503C" w:rsidTr="00FC4A7C">
        <w:trPr>
          <w:trHeight w:val="212"/>
        </w:trPr>
        <w:tc>
          <w:tcPr>
            <w:tcW w:w="2288" w:type="dxa"/>
            <w:vAlign w:val="center"/>
          </w:tcPr>
          <w:p w:rsidR="00FC4A7C" w:rsidRPr="00E0503C" w:rsidRDefault="00FC4A7C" w:rsidP="00FC4A7C">
            <w:pPr>
              <w:jc w:val="center"/>
            </w:pPr>
            <w:r w:rsidRPr="00E0503C">
              <w:rPr>
                <w:rFonts w:eastAsiaTheme="minorHAnsi"/>
                <w:lang w:eastAsia="en-US"/>
              </w:rPr>
              <w:t>деревня Кузнечиха, улица Заводская</w:t>
            </w:r>
          </w:p>
        </w:tc>
        <w:tc>
          <w:tcPr>
            <w:tcW w:w="1931" w:type="dxa"/>
            <w:vAlign w:val="center"/>
          </w:tcPr>
          <w:p w:rsidR="00FC4A7C" w:rsidRPr="00E0503C" w:rsidRDefault="00FC4A7C" w:rsidP="00FC4A7C">
            <w:pPr>
              <w:jc w:val="center"/>
            </w:pPr>
            <w:r w:rsidRPr="00E0503C">
              <w:rPr>
                <w:rFonts w:eastAsiaTheme="minorHAnsi"/>
                <w:lang w:eastAsia="en-US"/>
              </w:rPr>
              <w:t>0,451</w:t>
            </w:r>
          </w:p>
        </w:tc>
        <w:tc>
          <w:tcPr>
            <w:tcW w:w="1701" w:type="dxa"/>
            <w:vAlign w:val="center"/>
          </w:tcPr>
          <w:p w:rsidR="00FC4A7C" w:rsidRPr="00E0503C" w:rsidRDefault="00FC4A7C" w:rsidP="00FC4A7C">
            <w:pPr>
              <w:jc w:val="center"/>
            </w:pPr>
            <w:r w:rsidRPr="00E0503C">
              <w:rPr>
                <w:rFonts w:eastAsiaTheme="minorHAnsi"/>
                <w:lang w:eastAsia="en-US"/>
              </w:rPr>
              <w:t>Ремонт</w:t>
            </w:r>
          </w:p>
        </w:tc>
        <w:tc>
          <w:tcPr>
            <w:tcW w:w="3827" w:type="dxa"/>
            <w:vAlign w:val="center"/>
          </w:tcPr>
          <w:p w:rsidR="00FC4A7C" w:rsidRPr="00E0503C" w:rsidRDefault="00FC4A7C" w:rsidP="00FC4A7C">
            <w:pPr>
              <w:ind w:right="1026"/>
              <w:jc w:val="right"/>
            </w:pPr>
            <w:r>
              <w:t>1 635 408,66</w:t>
            </w:r>
          </w:p>
        </w:tc>
      </w:tr>
      <w:tr w:rsidR="002B7906" w:rsidRPr="00E0503C" w:rsidTr="00FC4A7C">
        <w:trPr>
          <w:trHeight w:val="212"/>
        </w:trPr>
        <w:tc>
          <w:tcPr>
            <w:tcW w:w="2288" w:type="dxa"/>
            <w:vAlign w:val="center"/>
          </w:tcPr>
          <w:p w:rsidR="002B7906" w:rsidRPr="00E0503C" w:rsidRDefault="002B7906" w:rsidP="00DF5072">
            <w:pPr>
              <w:jc w:val="center"/>
              <w:rPr>
                <w:rFonts w:eastAsiaTheme="minorHAnsi"/>
                <w:lang w:eastAsia="en-US"/>
              </w:rPr>
            </w:pPr>
            <w:r w:rsidRPr="00E0503C">
              <w:rPr>
                <w:rFonts w:eastAsiaTheme="minorHAnsi"/>
                <w:lang w:eastAsia="en-US"/>
              </w:rPr>
              <w:t>деревня Кузнечиха,</w:t>
            </w:r>
          </w:p>
          <w:p w:rsidR="002B7906" w:rsidRPr="00E0503C" w:rsidRDefault="002B7906" w:rsidP="00DF5072">
            <w:pPr>
              <w:jc w:val="center"/>
              <w:rPr>
                <w:rFonts w:eastAsiaTheme="minorHAnsi"/>
                <w:lang w:eastAsia="en-US"/>
              </w:rPr>
            </w:pPr>
            <w:r w:rsidRPr="00E0503C">
              <w:rPr>
                <w:rFonts w:eastAsiaTheme="minorHAnsi"/>
                <w:lang w:eastAsia="en-US"/>
              </w:rPr>
              <w:t>улица Геологов</w:t>
            </w:r>
          </w:p>
        </w:tc>
        <w:tc>
          <w:tcPr>
            <w:tcW w:w="1931" w:type="dxa"/>
            <w:vAlign w:val="center"/>
          </w:tcPr>
          <w:p w:rsidR="002B7906" w:rsidRPr="00E0503C" w:rsidRDefault="002B7906" w:rsidP="00DF5072">
            <w:pPr>
              <w:jc w:val="center"/>
              <w:rPr>
                <w:rFonts w:eastAsiaTheme="minorHAnsi"/>
                <w:lang w:eastAsia="en-US"/>
              </w:rPr>
            </w:pPr>
            <w:r w:rsidRPr="00E0503C">
              <w:rPr>
                <w:rFonts w:eastAsiaTheme="minorHAnsi"/>
                <w:lang w:eastAsia="en-US"/>
              </w:rPr>
              <w:t>0,280</w:t>
            </w:r>
          </w:p>
        </w:tc>
        <w:tc>
          <w:tcPr>
            <w:tcW w:w="1701" w:type="dxa"/>
            <w:vAlign w:val="center"/>
          </w:tcPr>
          <w:p w:rsidR="002B7906" w:rsidRPr="00E0503C" w:rsidRDefault="002B7906" w:rsidP="00DF5072">
            <w:pPr>
              <w:ind w:right="-2"/>
              <w:jc w:val="center"/>
              <w:rPr>
                <w:rFonts w:eastAsiaTheme="minorHAnsi"/>
                <w:lang w:eastAsia="en-US"/>
              </w:rPr>
            </w:pPr>
            <w:r w:rsidRPr="00E0503C">
              <w:rPr>
                <w:rFonts w:eastAsiaTheme="minorHAnsi"/>
                <w:lang w:eastAsia="en-US"/>
              </w:rPr>
              <w:t>Ремонт</w:t>
            </w:r>
          </w:p>
        </w:tc>
        <w:tc>
          <w:tcPr>
            <w:tcW w:w="3827" w:type="dxa"/>
            <w:vAlign w:val="center"/>
          </w:tcPr>
          <w:p w:rsidR="002B7906" w:rsidRPr="00E0503C" w:rsidRDefault="00FC4A7C" w:rsidP="00DF5072">
            <w:pPr>
              <w:ind w:right="1026"/>
              <w:jc w:val="right"/>
              <w:rPr>
                <w:rFonts w:eastAsiaTheme="minorHAnsi"/>
                <w:lang w:eastAsia="en-US"/>
              </w:rPr>
            </w:pPr>
            <w:r>
              <w:t>1 130 705,28</w:t>
            </w:r>
          </w:p>
        </w:tc>
      </w:tr>
      <w:tr w:rsidR="002B7906" w:rsidRPr="00E0503C" w:rsidTr="00FC4A7C">
        <w:trPr>
          <w:trHeight w:val="1071"/>
        </w:trPr>
        <w:tc>
          <w:tcPr>
            <w:tcW w:w="2288" w:type="dxa"/>
            <w:vAlign w:val="center"/>
          </w:tcPr>
          <w:p w:rsidR="002B7906" w:rsidRPr="00E0503C" w:rsidRDefault="002B7906" w:rsidP="00DF5072">
            <w:pPr>
              <w:jc w:val="center"/>
              <w:rPr>
                <w:rFonts w:eastAsiaTheme="minorHAnsi"/>
                <w:lang w:eastAsia="en-US"/>
              </w:rPr>
            </w:pPr>
            <w:r w:rsidRPr="00E0503C">
              <w:rPr>
                <w:rFonts w:eastAsiaTheme="minorHAnsi"/>
                <w:lang w:eastAsia="en-US"/>
              </w:rPr>
              <w:t>дорога</w:t>
            </w:r>
          </w:p>
          <w:p w:rsidR="002B7906" w:rsidRPr="00E0503C" w:rsidRDefault="002B7906" w:rsidP="00DF5072">
            <w:pPr>
              <w:jc w:val="center"/>
              <w:rPr>
                <w:rFonts w:eastAsiaTheme="minorHAnsi"/>
                <w:lang w:eastAsia="en-US"/>
              </w:rPr>
            </w:pPr>
            <w:r w:rsidRPr="00E0503C">
              <w:rPr>
                <w:rFonts w:eastAsiaTheme="minorHAnsi"/>
                <w:lang w:eastAsia="en-US"/>
              </w:rPr>
              <w:t xml:space="preserve">в </w:t>
            </w:r>
            <w:proofErr w:type="gramStart"/>
            <w:r w:rsidRPr="00E0503C">
              <w:rPr>
                <w:rFonts w:eastAsiaTheme="minorHAnsi"/>
                <w:lang w:eastAsia="en-US"/>
              </w:rPr>
              <w:t>границах</w:t>
            </w:r>
            <w:proofErr w:type="gramEnd"/>
            <w:r w:rsidRPr="00E0503C">
              <w:rPr>
                <w:rFonts w:eastAsiaTheme="minorHAnsi"/>
                <w:lang w:eastAsia="en-US"/>
              </w:rPr>
              <w:t xml:space="preserve"> деревни Сосновцы</w:t>
            </w:r>
          </w:p>
        </w:tc>
        <w:tc>
          <w:tcPr>
            <w:tcW w:w="1931" w:type="dxa"/>
            <w:vAlign w:val="center"/>
          </w:tcPr>
          <w:p w:rsidR="002B7906" w:rsidRPr="00E0503C" w:rsidRDefault="002B7906" w:rsidP="00DF5072">
            <w:pPr>
              <w:jc w:val="center"/>
              <w:rPr>
                <w:rFonts w:eastAsiaTheme="minorHAnsi"/>
                <w:lang w:eastAsia="en-US"/>
              </w:rPr>
            </w:pPr>
            <w:r w:rsidRPr="00E0503C">
              <w:rPr>
                <w:rFonts w:eastAsiaTheme="minorHAnsi"/>
                <w:lang w:eastAsia="en-US"/>
              </w:rPr>
              <w:t>0,290</w:t>
            </w:r>
          </w:p>
        </w:tc>
        <w:tc>
          <w:tcPr>
            <w:tcW w:w="1701" w:type="dxa"/>
            <w:vAlign w:val="center"/>
          </w:tcPr>
          <w:p w:rsidR="002B7906" w:rsidRPr="00E0503C" w:rsidRDefault="002B7906" w:rsidP="00DF5072">
            <w:pPr>
              <w:jc w:val="center"/>
              <w:rPr>
                <w:rFonts w:eastAsiaTheme="minorHAnsi"/>
                <w:lang w:eastAsia="en-US"/>
              </w:rPr>
            </w:pPr>
            <w:r w:rsidRPr="00E0503C">
              <w:rPr>
                <w:rFonts w:eastAsiaTheme="minorHAnsi"/>
                <w:lang w:eastAsia="en-US"/>
              </w:rPr>
              <w:t>Ремонт</w:t>
            </w:r>
          </w:p>
        </w:tc>
        <w:tc>
          <w:tcPr>
            <w:tcW w:w="3827" w:type="dxa"/>
            <w:vAlign w:val="center"/>
          </w:tcPr>
          <w:p w:rsidR="002B7906" w:rsidRPr="00E0503C" w:rsidRDefault="002B7906" w:rsidP="00DF5072">
            <w:pPr>
              <w:ind w:right="1026"/>
              <w:jc w:val="right"/>
              <w:rPr>
                <w:rFonts w:eastAsiaTheme="minorHAnsi"/>
                <w:lang w:eastAsia="en-US"/>
              </w:rPr>
            </w:pPr>
            <w:r w:rsidRPr="00E0503C">
              <w:rPr>
                <w:rFonts w:eastAsiaTheme="minorHAnsi"/>
                <w:lang w:eastAsia="en-US"/>
              </w:rPr>
              <w:t>1</w:t>
            </w:r>
            <w:r w:rsidR="00FC4A7C">
              <w:rPr>
                <w:rFonts w:eastAsiaTheme="minorHAnsi"/>
                <w:lang w:eastAsia="en-US"/>
              </w:rPr>
              <w:t> 065 607,00</w:t>
            </w:r>
          </w:p>
        </w:tc>
      </w:tr>
      <w:tr w:rsidR="002B7906" w:rsidRPr="00E0503C" w:rsidTr="00FC4A7C">
        <w:trPr>
          <w:trHeight w:val="336"/>
        </w:trPr>
        <w:tc>
          <w:tcPr>
            <w:tcW w:w="2288" w:type="dxa"/>
            <w:vAlign w:val="center"/>
          </w:tcPr>
          <w:p w:rsidR="002B7906" w:rsidRPr="00E0503C" w:rsidRDefault="002B7906" w:rsidP="00DF5072">
            <w:pPr>
              <w:jc w:val="center"/>
              <w:rPr>
                <w:rFonts w:eastAsiaTheme="minorHAnsi"/>
                <w:lang w:eastAsia="en-US"/>
              </w:rPr>
            </w:pPr>
            <w:r w:rsidRPr="00E0503C">
              <w:t xml:space="preserve">дорога в </w:t>
            </w:r>
            <w:proofErr w:type="gramStart"/>
            <w:r w:rsidRPr="00E0503C">
              <w:t>границах</w:t>
            </w:r>
            <w:proofErr w:type="gramEnd"/>
            <w:r w:rsidRPr="00E0503C">
              <w:t xml:space="preserve"> деревни </w:t>
            </w:r>
            <w:proofErr w:type="spellStart"/>
            <w:r w:rsidRPr="00E0503C">
              <w:t>Мологино</w:t>
            </w:r>
            <w:proofErr w:type="spellEnd"/>
          </w:p>
        </w:tc>
        <w:tc>
          <w:tcPr>
            <w:tcW w:w="1931" w:type="dxa"/>
            <w:vAlign w:val="center"/>
          </w:tcPr>
          <w:p w:rsidR="002B7906" w:rsidRPr="00E0503C" w:rsidRDefault="002B7906" w:rsidP="00DF5072">
            <w:pPr>
              <w:jc w:val="center"/>
              <w:rPr>
                <w:rFonts w:eastAsiaTheme="minorHAnsi"/>
                <w:lang w:eastAsia="en-US"/>
              </w:rPr>
            </w:pPr>
            <w:r w:rsidRPr="00E0503C">
              <w:rPr>
                <w:rFonts w:eastAsiaTheme="minorHAnsi"/>
                <w:lang w:eastAsia="en-US"/>
              </w:rPr>
              <w:t>0,240</w:t>
            </w:r>
          </w:p>
        </w:tc>
        <w:tc>
          <w:tcPr>
            <w:tcW w:w="1701" w:type="dxa"/>
            <w:vAlign w:val="center"/>
          </w:tcPr>
          <w:p w:rsidR="002B7906" w:rsidRPr="00E0503C" w:rsidRDefault="002B7906" w:rsidP="00DF5072">
            <w:pPr>
              <w:jc w:val="center"/>
              <w:rPr>
                <w:rFonts w:eastAsiaTheme="minorHAnsi"/>
                <w:lang w:eastAsia="en-US"/>
              </w:rPr>
            </w:pPr>
            <w:r w:rsidRPr="00E0503C">
              <w:t>Ремонт</w:t>
            </w:r>
          </w:p>
        </w:tc>
        <w:tc>
          <w:tcPr>
            <w:tcW w:w="3827" w:type="dxa"/>
            <w:vAlign w:val="center"/>
          </w:tcPr>
          <w:p w:rsidR="002B7906" w:rsidRPr="00E0503C" w:rsidRDefault="002B7906" w:rsidP="00DF5072">
            <w:pPr>
              <w:ind w:right="1026"/>
              <w:jc w:val="right"/>
              <w:rPr>
                <w:rFonts w:eastAsiaTheme="minorHAnsi"/>
                <w:lang w:eastAsia="en-US"/>
              </w:rPr>
            </w:pPr>
            <w:r w:rsidRPr="00E0503C">
              <w:t>760 432,79</w:t>
            </w:r>
          </w:p>
        </w:tc>
      </w:tr>
      <w:tr w:rsidR="002B7906" w:rsidRPr="00E0503C" w:rsidTr="00FC4A7C">
        <w:trPr>
          <w:trHeight w:val="408"/>
        </w:trPr>
        <w:tc>
          <w:tcPr>
            <w:tcW w:w="2288" w:type="dxa"/>
            <w:vAlign w:val="center"/>
          </w:tcPr>
          <w:p w:rsidR="002B7906" w:rsidRPr="00E0503C" w:rsidRDefault="002B7906" w:rsidP="00DF5072">
            <w:pPr>
              <w:jc w:val="center"/>
              <w:rPr>
                <w:rFonts w:eastAsiaTheme="minorHAnsi"/>
                <w:lang w:eastAsia="en-US"/>
              </w:rPr>
            </w:pPr>
            <w:r w:rsidRPr="00E0503C">
              <w:t>поселок Ярославка, подъездная дорога к д</w:t>
            </w:r>
            <w:r>
              <w:t>ому</w:t>
            </w:r>
            <w:r w:rsidRPr="00E0503C">
              <w:t xml:space="preserve"> культуры</w:t>
            </w:r>
          </w:p>
        </w:tc>
        <w:tc>
          <w:tcPr>
            <w:tcW w:w="1931" w:type="dxa"/>
            <w:vAlign w:val="center"/>
          </w:tcPr>
          <w:p w:rsidR="002B7906" w:rsidRPr="00E0503C" w:rsidRDefault="002B7906" w:rsidP="00DF507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1,5181</w:t>
            </w:r>
          </w:p>
        </w:tc>
        <w:tc>
          <w:tcPr>
            <w:tcW w:w="1701" w:type="dxa"/>
            <w:vAlign w:val="center"/>
          </w:tcPr>
          <w:p w:rsidR="002B7906" w:rsidRPr="00E0503C" w:rsidRDefault="002B7906" w:rsidP="00DF5072">
            <w:pPr>
              <w:jc w:val="center"/>
              <w:rPr>
                <w:rFonts w:eastAsiaTheme="minorHAnsi"/>
                <w:lang w:eastAsia="en-US"/>
              </w:rPr>
            </w:pPr>
            <w:r w:rsidRPr="00E0503C">
              <w:rPr>
                <w:rFonts w:eastAsiaTheme="minorHAnsi"/>
                <w:lang w:eastAsia="en-US"/>
              </w:rPr>
              <w:t>Капитальный ремонт</w:t>
            </w:r>
          </w:p>
        </w:tc>
        <w:tc>
          <w:tcPr>
            <w:tcW w:w="3827" w:type="dxa"/>
            <w:vAlign w:val="center"/>
          </w:tcPr>
          <w:p w:rsidR="002B7906" w:rsidRPr="00E0503C" w:rsidRDefault="00FC4A7C" w:rsidP="00DF5072">
            <w:pPr>
              <w:ind w:right="1026"/>
              <w:jc w:val="right"/>
              <w:rPr>
                <w:rFonts w:eastAsiaTheme="minorHAnsi"/>
                <w:lang w:eastAsia="en-US"/>
              </w:rPr>
            </w:pPr>
            <w:r>
              <w:t>4 157 377,32</w:t>
            </w:r>
          </w:p>
        </w:tc>
      </w:tr>
      <w:tr w:rsidR="002B7906" w:rsidRPr="00E0503C" w:rsidTr="00FC4A7C">
        <w:trPr>
          <w:trHeight w:val="516"/>
        </w:trPr>
        <w:tc>
          <w:tcPr>
            <w:tcW w:w="2288" w:type="dxa"/>
            <w:vAlign w:val="center"/>
          </w:tcPr>
          <w:p w:rsidR="002B7906" w:rsidRPr="00E0503C" w:rsidRDefault="002B7906" w:rsidP="00DF5072">
            <w:pPr>
              <w:jc w:val="center"/>
              <w:rPr>
                <w:rFonts w:eastAsiaTheme="minorHAnsi"/>
                <w:lang w:eastAsia="en-US"/>
              </w:rPr>
            </w:pPr>
            <w:r w:rsidRPr="00E0503C">
              <w:t>поселок Ярославка, проезд к д</w:t>
            </w:r>
            <w:r>
              <w:t>ому</w:t>
            </w:r>
            <w:r w:rsidRPr="00E0503C">
              <w:t xml:space="preserve"> культуры</w:t>
            </w:r>
          </w:p>
        </w:tc>
        <w:tc>
          <w:tcPr>
            <w:tcW w:w="1931" w:type="dxa"/>
            <w:vAlign w:val="center"/>
          </w:tcPr>
          <w:p w:rsidR="002B7906" w:rsidRPr="00E0503C" w:rsidRDefault="002B7906" w:rsidP="00DF507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0,412</w:t>
            </w:r>
          </w:p>
        </w:tc>
        <w:tc>
          <w:tcPr>
            <w:tcW w:w="1701" w:type="dxa"/>
            <w:vAlign w:val="center"/>
          </w:tcPr>
          <w:p w:rsidR="002B7906" w:rsidRPr="00E0503C" w:rsidRDefault="002B7906" w:rsidP="00DF5072">
            <w:pPr>
              <w:jc w:val="center"/>
              <w:rPr>
                <w:rFonts w:eastAsiaTheme="minorHAnsi"/>
                <w:lang w:eastAsia="en-US"/>
              </w:rPr>
            </w:pPr>
            <w:r w:rsidRPr="00E0503C">
              <w:t>Капитальный ремонт</w:t>
            </w:r>
          </w:p>
        </w:tc>
        <w:tc>
          <w:tcPr>
            <w:tcW w:w="3827" w:type="dxa"/>
            <w:vAlign w:val="center"/>
          </w:tcPr>
          <w:p w:rsidR="002B7906" w:rsidRPr="00E0503C" w:rsidRDefault="00FC4A7C" w:rsidP="00DF5072">
            <w:pPr>
              <w:ind w:right="1026"/>
              <w:jc w:val="right"/>
              <w:rPr>
                <w:rFonts w:eastAsiaTheme="minorHAnsi"/>
                <w:lang w:eastAsia="en-US"/>
              </w:rPr>
            </w:pPr>
            <w:r>
              <w:t>1 182 141,30</w:t>
            </w:r>
          </w:p>
        </w:tc>
      </w:tr>
      <w:tr w:rsidR="002B7906" w:rsidRPr="006F5505" w:rsidTr="00FC4A7C">
        <w:trPr>
          <w:trHeight w:val="934"/>
        </w:trPr>
        <w:tc>
          <w:tcPr>
            <w:tcW w:w="2288" w:type="dxa"/>
            <w:vAlign w:val="center"/>
          </w:tcPr>
          <w:p w:rsidR="002B7906" w:rsidRPr="00E0503C" w:rsidRDefault="002B7906" w:rsidP="00DF5072">
            <w:pPr>
              <w:jc w:val="center"/>
              <w:rPr>
                <w:rFonts w:eastAsiaTheme="minorHAnsi"/>
                <w:lang w:eastAsia="en-US"/>
              </w:rPr>
            </w:pPr>
            <w:r w:rsidRPr="00E0503C">
              <w:lastRenderedPageBreak/>
              <w:t xml:space="preserve">село </w:t>
            </w:r>
            <w:proofErr w:type="spellStart"/>
            <w:r w:rsidRPr="00E0503C">
              <w:t>Пазушино</w:t>
            </w:r>
            <w:proofErr w:type="spellEnd"/>
            <w:r w:rsidRPr="00E0503C">
              <w:t>, дорога по улице Новая</w:t>
            </w:r>
          </w:p>
        </w:tc>
        <w:tc>
          <w:tcPr>
            <w:tcW w:w="1931" w:type="dxa"/>
            <w:vAlign w:val="center"/>
          </w:tcPr>
          <w:p w:rsidR="002B7906" w:rsidRPr="00E0503C" w:rsidRDefault="002B7906" w:rsidP="00DF5072">
            <w:pPr>
              <w:jc w:val="center"/>
              <w:rPr>
                <w:rFonts w:eastAsiaTheme="minorHAnsi"/>
                <w:lang w:eastAsia="en-US"/>
              </w:rPr>
            </w:pPr>
            <w:r w:rsidRPr="00E0503C">
              <w:rPr>
                <w:bCs/>
              </w:rPr>
              <w:t>0,174</w:t>
            </w:r>
          </w:p>
        </w:tc>
        <w:tc>
          <w:tcPr>
            <w:tcW w:w="1701" w:type="dxa"/>
            <w:vAlign w:val="center"/>
          </w:tcPr>
          <w:p w:rsidR="002B7906" w:rsidRPr="00E0503C" w:rsidRDefault="002B7906" w:rsidP="00DF5072">
            <w:pPr>
              <w:jc w:val="center"/>
              <w:rPr>
                <w:rFonts w:eastAsiaTheme="minorHAnsi"/>
                <w:lang w:eastAsia="en-US"/>
              </w:rPr>
            </w:pPr>
            <w:r w:rsidRPr="00E0503C">
              <w:t>Ремонт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B7906" w:rsidRPr="006F5505" w:rsidRDefault="002B7906" w:rsidP="00DF5072">
            <w:pPr>
              <w:ind w:right="1026"/>
              <w:jc w:val="right"/>
              <w:rPr>
                <w:rFonts w:eastAsiaTheme="minorHAnsi"/>
                <w:highlight w:val="yellow"/>
                <w:lang w:eastAsia="en-US"/>
              </w:rPr>
            </w:pPr>
            <w:r w:rsidRPr="006F5505">
              <w:t>1 395 561,65</w:t>
            </w:r>
          </w:p>
        </w:tc>
      </w:tr>
    </w:tbl>
    <w:p w:rsidR="002B7906" w:rsidRDefault="002B7906" w:rsidP="004205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2D36" w:rsidRDefault="00CA66FB" w:rsidP="00CA6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62D36">
        <w:rPr>
          <w:sz w:val="28"/>
          <w:szCs w:val="28"/>
        </w:rPr>
        <w:t xml:space="preserve">В пункте 2 </w:t>
      </w:r>
      <w:r>
        <w:rPr>
          <w:sz w:val="28"/>
          <w:szCs w:val="28"/>
        </w:rPr>
        <w:t xml:space="preserve">статьи 3 </w:t>
      </w:r>
      <w:r w:rsidR="00862D36">
        <w:rPr>
          <w:sz w:val="28"/>
          <w:szCs w:val="28"/>
        </w:rPr>
        <w:t>слова «</w:t>
      </w:r>
      <w:r w:rsidR="00303655" w:rsidRPr="00CE5978">
        <w:rPr>
          <w:sz w:val="28"/>
          <w:szCs w:val="28"/>
        </w:rPr>
        <w:t xml:space="preserve">в </w:t>
      </w:r>
      <w:r w:rsidR="00303655" w:rsidRPr="00E0503C">
        <w:rPr>
          <w:sz w:val="28"/>
          <w:szCs w:val="28"/>
        </w:rPr>
        <w:t xml:space="preserve">сумме </w:t>
      </w:r>
      <w:r w:rsidR="009E27AD">
        <w:rPr>
          <w:sz w:val="28"/>
          <w:szCs w:val="28"/>
        </w:rPr>
        <w:t>20 781 025,72 рублей (Двадцать миллионов семьсот восемьдесят одна тысяча двадцать пять рублей 72 копейки)</w:t>
      </w:r>
      <w:proofErr w:type="gramStart"/>
      <w:r w:rsidR="009E27AD">
        <w:rPr>
          <w:sz w:val="28"/>
          <w:szCs w:val="28"/>
        </w:rPr>
        <w:t>»</w:t>
      </w:r>
      <w:r w:rsidR="00862D36">
        <w:rPr>
          <w:sz w:val="28"/>
          <w:szCs w:val="28"/>
        </w:rPr>
        <w:t>з</w:t>
      </w:r>
      <w:proofErr w:type="gramEnd"/>
      <w:r w:rsidR="00862D36">
        <w:rPr>
          <w:sz w:val="28"/>
          <w:szCs w:val="28"/>
        </w:rPr>
        <w:t xml:space="preserve">аменить словами </w:t>
      </w:r>
      <w:r w:rsidR="00C01550">
        <w:rPr>
          <w:sz w:val="28"/>
          <w:szCs w:val="28"/>
        </w:rPr>
        <w:t xml:space="preserve">«в сумме </w:t>
      </w:r>
      <w:r w:rsidR="00184648">
        <w:rPr>
          <w:sz w:val="28"/>
          <w:szCs w:val="28"/>
        </w:rPr>
        <w:t>20</w:t>
      </w:r>
      <w:r w:rsidR="00FC4A7C">
        <w:rPr>
          <w:sz w:val="28"/>
          <w:szCs w:val="28"/>
        </w:rPr>
        <w:t xml:space="preserve"> 436 </w:t>
      </w:r>
      <w:r w:rsidR="008D542A">
        <w:rPr>
          <w:sz w:val="28"/>
          <w:szCs w:val="28"/>
        </w:rPr>
        <w:t>745</w:t>
      </w:r>
      <w:r w:rsidR="008D0DEA">
        <w:rPr>
          <w:sz w:val="28"/>
          <w:szCs w:val="28"/>
        </w:rPr>
        <w:t>,</w:t>
      </w:r>
      <w:r w:rsidR="008D542A">
        <w:rPr>
          <w:sz w:val="28"/>
          <w:szCs w:val="28"/>
        </w:rPr>
        <w:t>01</w:t>
      </w:r>
      <w:r w:rsidR="00C01550">
        <w:rPr>
          <w:sz w:val="28"/>
          <w:szCs w:val="28"/>
        </w:rPr>
        <w:t xml:space="preserve"> рублей (</w:t>
      </w:r>
      <w:r w:rsidR="005C69EA">
        <w:rPr>
          <w:sz w:val="28"/>
          <w:szCs w:val="28"/>
        </w:rPr>
        <w:t>Дв</w:t>
      </w:r>
      <w:r w:rsidR="00C01550">
        <w:rPr>
          <w:sz w:val="28"/>
          <w:szCs w:val="28"/>
        </w:rPr>
        <w:t xml:space="preserve">адцать миллионов </w:t>
      </w:r>
      <w:r w:rsidR="00FC4A7C">
        <w:rPr>
          <w:sz w:val="28"/>
          <w:szCs w:val="28"/>
        </w:rPr>
        <w:t>четыреста тридцать шесть</w:t>
      </w:r>
      <w:r w:rsidR="005C69EA">
        <w:rPr>
          <w:sz w:val="28"/>
          <w:szCs w:val="28"/>
        </w:rPr>
        <w:t xml:space="preserve"> тысяч </w:t>
      </w:r>
      <w:r w:rsidR="00C207AD">
        <w:rPr>
          <w:sz w:val="28"/>
          <w:szCs w:val="28"/>
        </w:rPr>
        <w:t xml:space="preserve">семьсот </w:t>
      </w:r>
      <w:r w:rsidR="008D542A">
        <w:rPr>
          <w:sz w:val="28"/>
          <w:szCs w:val="28"/>
        </w:rPr>
        <w:t xml:space="preserve">сорок пять </w:t>
      </w:r>
      <w:r w:rsidR="00C01550">
        <w:rPr>
          <w:sz w:val="28"/>
          <w:szCs w:val="28"/>
        </w:rPr>
        <w:t>рубл</w:t>
      </w:r>
      <w:r w:rsidR="008D542A">
        <w:rPr>
          <w:sz w:val="28"/>
          <w:szCs w:val="28"/>
        </w:rPr>
        <w:t>ей 01</w:t>
      </w:r>
      <w:r w:rsidR="00C01550">
        <w:rPr>
          <w:sz w:val="28"/>
          <w:szCs w:val="28"/>
        </w:rPr>
        <w:t xml:space="preserve"> копе</w:t>
      </w:r>
      <w:r w:rsidR="008D542A">
        <w:rPr>
          <w:sz w:val="28"/>
          <w:szCs w:val="28"/>
        </w:rPr>
        <w:t>йка</w:t>
      </w:r>
      <w:r w:rsidR="00C01550">
        <w:rPr>
          <w:sz w:val="28"/>
          <w:szCs w:val="28"/>
        </w:rPr>
        <w:t>)»</w:t>
      </w:r>
      <w:r w:rsidR="00862D36">
        <w:rPr>
          <w:sz w:val="28"/>
          <w:szCs w:val="28"/>
        </w:rPr>
        <w:t>.</w:t>
      </w:r>
    </w:p>
    <w:p w:rsidR="00862D36" w:rsidRDefault="00862D36" w:rsidP="00862D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862D36" w:rsidRPr="008247C2" w:rsidRDefault="00862D36" w:rsidP="00862D36">
      <w:pPr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1. </w:t>
      </w:r>
      <w:r>
        <w:rPr>
          <w:sz w:val="28"/>
          <w:szCs w:val="28"/>
        </w:rPr>
        <w:t>Настоящее Соглашение вступает в силу со дня его официального опубликования.</w:t>
      </w:r>
    </w:p>
    <w:p w:rsidR="00862D36" w:rsidRDefault="00862D36" w:rsidP="00862D36">
      <w:pPr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2. Срок действия настоящего Соглашения устанавливается </w:t>
      </w:r>
      <w:r>
        <w:rPr>
          <w:sz w:val="28"/>
          <w:szCs w:val="28"/>
        </w:rPr>
        <w:t>по 31 мая 2024</w:t>
      </w:r>
      <w:r w:rsidRPr="008247C2">
        <w:rPr>
          <w:sz w:val="28"/>
          <w:szCs w:val="28"/>
        </w:rPr>
        <w:t xml:space="preserve"> года.</w:t>
      </w:r>
    </w:p>
    <w:p w:rsidR="00862D36" w:rsidRDefault="00862D36" w:rsidP="00862D36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247C2">
        <w:rPr>
          <w:sz w:val="28"/>
          <w:szCs w:val="28"/>
        </w:rPr>
        <w:t xml:space="preserve">. Настоящее Соглашение заключено в г. </w:t>
      </w:r>
      <w:proofErr w:type="gramStart"/>
      <w:r w:rsidRPr="008247C2">
        <w:rPr>
          <w:sz w:val="28"/>
          <w:szCs w:val="28"/>
        </w:rPr>
        <w:t>Ярославл</w:t>
      </w:r>
      <w:r>
        <w:rPr>
          <w:sz w:val="28"/>
          <w:szCs w:val="28"/>
        </w:rPr>
        <w:t>е</w:t>
      </w:r>
      <w:proofErr w:type="gramEnd"/>
      <w:r w:rsidRPr="008247C2">
        <w:rPr>
          <w:sz w:val="28"/>
          <w:szCs w:val="28"/>
        </w:rPr>
        <w:t xml:space="preserve"> в двух экземплярах, имеющих равную юридическую силу, по одному для каждой из Сторон.</w:t>
      </w:r>
    </w:p>
    <w:p w:rsidR="00DB0E7B" w:rsidRDefault="00DB0E7B" w:rsidP="00D4145D">
      <w:pPr>
        <w:jc w:val="center"/>
        <w:rPr>
          <w:b/>
          <w:sz w:val="28"/>
          <w:szCs w:val="28"/>
        </w:rPr>
      </w:pPr>
    </w:p>
    <w:tbl>
      <w:tblPr>
        <w:tblW w:w="9924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D4145D" w:rsidRPr="008D542A" w:rsidTr="001D31A2">
        <w:trPr>
          <w:trHeight w:val="2268"/>
        </w:trPr>
        <w:tc>
          <w:tcPr>
            <w:tcW w:w="4962" w:type="dxa"/>
            <w:hideMark/>
          </w:tcPr>
          <w:p w:rsidR="00D4145D" w:rsidRPr="008D542A" w:rsidRDefault="00D4145D" w:rsidP="001D31A2">
            <w:pPr>
              <w:jc w:val="center"/>
              <w:rPr>
                <w:b/>
                <w:sz w:val="27"/>
                <w:szCs w:val="27"/>
              </w:rPr>
            </w:pPr>
            <w:r w:rsidRPr="008D542A">
              <w:rPr>
                <w:b/>
                <w:sz w:val="27"/>
                <w:szCs w:val="27"/>
              </w:rPr>
              <w:t>Администрация Кузнечихинского сельского поселения</w:t>
            </w:r>
          </w:p>
          <w:p w:rsidR="00D4145D" w:rsidRPr="008D542A" w:rsidRDefault="00D4145D" w:rsidP="001D31A2">
            <w:pPr>
              <w:ind w:left="176"/>
              <w:jc w:val="center"/>
              <w:rPr>
                <w:sz w:val="27"/>
                <w:szCs w:val="27"/>
              </w:rPr>
            </w:pPr>
          </w:p>
          <w:p w:rsidR="00D4145D" w:rsidRPr="008D542A" w:rsidRDefault="00D4145D" w:rsidP="001D31A2">
            <w:pPr>
              <w:rPr>
                <w:b/>
                <w:sz w:val="27"/>
                <w:szCs w:val="27"/>
              </w:rPr>
            </w:pPr>
            <w:r w:rsidRPr="008D542A">
              <w:rPr>
                <w:b/>
                <w:sz w:val="27"/>
                <w:szCs w:val="27"/>
              </w:rPr>
              <w:t>Адрес:</w:t>
            </w:r>
          </w:p>
          <w:p w:rsidR="00D4145D" w:rsidRPr="008D542A" w:rsidRDefault="00D4145D" w:rsidP="001D31A2">
            <w:pPr>
              <w:ind w:right="176"/>
              <w:rPr>
                <w:sz w:val="27"/>
                <w:szCs w:val="27"/>
              </w:rPr>
            </w:pPr>
            <w:r w:rsidRPr="008D542A">
              <w:rPr>
                <w:sz w:val="27"/>
                <w:szCs w:val="27"/>
              </w:rPr>
              <w:t>ул. Центральная, д. 40, д. Кузнечиха, Ярославский район, Ярославская область, 150510</w:t>
            </w:r>
          </w:p>
          <w:p w:rsidR="00D4145D" w:rsidRPr="008D542A" w:rsidRDefault="00D4145D" w:rsidP="001D31A2">
            <w:pPr>
              <w:rPr>
                <w:sz w:val="27"/>
                <w:szCs w:val="27"/>
              </w:rPr>
            </w:pPr>
          </w:p>
          <w:p w:rsidR="00D4145D" w:rsidRPr="008D542A" w:rsidRDefault="00D4145D" w:rsidP="001D31A2">
            <w:pPr>
              <w:rPr>
                <w:b/>
                <w:sz w:val="27"/>
                <w:szCs w:val="27"/>
              </w:rPr>
            </w:pPr>
            <w:r w:rsidRPr="008D542A">
              <w:rPr>
                <w:b/>
                <w:sz w:val="27"/>
                <w:szCs w:val="27"/>
              </w:rPr>
              <w:t>Банковские реквизиты:</w:t>
            </w:r>
          </w:p>
          <w:p w:rsidR="00D4145D" w:rsidRPr="008D542A" w:rsidRDefault="00D4145D" w:rsidP="001D31A2">
            <w:pPr>
              <w:rPr>
                <w:sz w:val="27"/>
                <w:szCs w:val="27"/>
              </w:rPr>
            </w:pPr>
            <w:r w:rsidRPr="008D542A">
              <w:rPr>
                <w:sz w:val="27"/>
                <w:szCs w:val="27"/>
              </w:rPr>
              <w:t xml:space="preserve">УФК по Ярославской области </w:t>
            </w:r>
          </w:p>
          <w:p w:rsidR="00D4145D" w:rsidRPr="008D542A" w:rsidRDefault="00D4145D" w:rsidP="001D31A2">
            <w:pPr>
              <w:rPr>
                <w:sz w:val="27"/>
                <w:szCs w:val="27"/>
              </w:rPr>
            </w:pPr>
            <w:r w:rsidRPr="008D542A">
              <w:rPr>
                <w:sz w:val="27"/>
                <w:szCs w:val="27"/>
              </w:rPr>
              <w:t>Отделение Ярославль г. Ярославль</w:t>
            </w:r>
          </w:p>
          <w:p w:rsidR="00D4145D" w:rsidRPr="008D542A" w:rsidRDefault="00D4145D" w:rsidP="001D31A2">
            <w:pPr>
              <w:pStyle w:val="ConsPlusNormal"/>
              <w:rPr>
                <w:sz w:val="27"/>
                <w:szCs w:val="27"/>
              </w:rPr>
            </w:pPr>
            <w:proofErr w:type="gramStart"/>
            <w:r w:rsidRPr="008D542A">
              <w:rPr>
                <w:sz w:val="27"/>
                <w:szCs w:val="27"/>
              </w:rPr>
              <w:t>р</w:t>
            </w:r>
            <w:proofErr w:type="gramEnd"/>
            <w:r w:rsidRPr="008D542A">
              <w:rPr>
                <w:sz w:val="27"/>
                <w:szCs w:val="27"/>
              </w:rPr>
              <w:t>/с 03100643000000017100 в</w:t>
            </w:r>
          </w:p>
          <w:p w:rsidR="00D4145D" w:rsidRPr="008D542A" w:rsidRDefault="00D4145D" w:rsidP="001D31A2">
            <w:pPr>
              <w:pStyle w:val="ConsPlusNormal"/>
              <w:rPr>
                <w:sz w:val="27"/>
                <w:szCs w:val="27"/>
              </w:rPr>
            </w:pPr>
            <w:r w:rsidRPr="008D542A">
              <w:rPr>
                <w:sz w:val="27"/>
                <w:szCs w:val="27"/>
              </w:rPr>
              <w:t>наименование банка: ОТДЕЛЕНИЕ ЯРОСЛАВЛЬ БАНКА РОССИИ//УФК по Ярославской области г</w:t>
            </w:r>
            <w:proofErr w:type="gramStart"/>
            <w:r w:rsidRPr="008D542A">
              <w:rPr>
                <w:sz w:val="27"/>
                <w:szCs w:val="27"/>
              </w:rPr>
              <w:t>.Я</w:t>
            </w:r>
            <w:proofErr w:type="gramEnd"/>
            <w:r w:rsidRPr="008D542A">
              <w:rPr>
                <w:sz w:val="27"/>
                <w:szCs w:val="27"/>
              </w:rPr>
              <w:t>рославль</w:t>
            </w:r>
          </w:p>
          <w:p w:rsidR="00D4145D" w:rsidRPr="008D542A" w:rsidRDefault="00D4145D" w:rsidP="001D31A2">
            <w:pPr>
              <w:pStyle w:val="ConsPlusNormal"/>
              <w:jc w:val="both"/>
              <w:rPr>
                <w:sz w:val="27"/>
                <w:szCs w:val="27"/>
              </w:rPr>
            </w:pPr>
            <w:r w:rsidRPr="008D542A">
              <w:rPr>
                <w:sz w:val="27"/>
                <w:szCs w:val="27"/>
              </w:rPr>
              <w:t>БИК 017888102</w:t>
            </w:r>
          </w:p>
          <w:p w:rsidR="00D4145D" w:rsidRPr="008D542A" w:rsidRDefault="00D4145D" w:rsidP="001D31A2">
            <w:pPr>
              <w:pStyle w:val="ConsPlusNormal"/>
              <w:jc w:val="both"/>
              <w:rPr>
                <w:sz w:val="27"/>
                <w:szCs w:val="27"/>
              </w:rPr>
            </w:pPr>
            <w:proofErr w:type="spellStart"/>
            <w:r w:rsidRPr="008D542A">
              <w:rPr>
                <w:sz w:val="27"/>
                <w:szCs w:val="27"/>
              </w:rPr>
              <w:t>кор</w:t>
            </w:r>
            <w:proofErr w:type="gramStart"/>
            <w:r w:rsidRPr="008D542A">
              <w:rPr>
                <w:sz w:val="27"/>
                <w:szCs w:val="27"/>
              </w:rPr>
              <w:t>.с</w:t>
            </w:r>
            <w:proofErr w:type="gramEnd"/>
            <w:r w:rsidRPr="008D542A">
              <w:rPr>
                <w:sz w:val="27"/>
                <w:szCs w:val="27"/>
              </w:rPr>
              <w:t>чет</w:t>
            </w:r>
            <w:proofErr w:type="spellEnd"/>
            <w:r w:rsidRPr="008D542A">
              <w:rPr>
                <w:sz w:val="27"/>
                <w:szCs w:val="27"/>
              </w:rPr>
              <w:t>: 40102810245370000065</w:t>
            </w:r>
          </w:p>
          <w:p w:rsidR="00D4145D" w:rsidRPr="008D542A" w:rsidRDefault="00D4145D" w:rsidP="001D31A2">
            <w:pPr>
              <w:rPr>
                <w:sz w:val="27"/>
                <w:szCs w:val="27"/>
              </w:rPr>
            </w:pPr>
            <w:r w:rsidRPr="008D542A">
              <w:rPr>
                <w:sz w:val="27"/>
                <w:szCs w:val="27"/>
              </w:rPr>
              <w:t>ИНН/КПП 7627029308/762701001</w:t>
            </w:r>
          </w:p>
          <w:p w:rsidR="00D4145D" w:rsidRPr="008D542A" w:rsidRDefault="00D4145D" w:rsidP="001D31A2">
            <w:pPr>
              <w:rPr>
                <w:sz w:val="27"/>
                <w:szCs w:val="27"/>
              </w:rPr>
            </w:pPr>
            <w:r w:rsidRPr="008D542A">
              <w:rPr>
                <w:sz w:val="27"/>
                <w:szCs w:val="27"/>
              </w:rPr>
              <w:t>БИК 047888001</w:t>
            </w:r>
          </w:p>
          <w:p w:rsidR="00D4145D" w:rsidRPr="008D542A" w:rsidRDefault="00D4145D" w:rsidP="001D31A2">
            <w:pPr>
              <w:rPr>
                <w:sz w:val="27"/>
                <w:szCs w:val="27"/>
              </w:rPr>
            </w:pPr>
            <w:r w:rsidRPr="008D542A">
              <w:rPr>
                <w:sz w:val="27"/>
                <w:szCs w:val="27"/>
              </w:rPr>
              <w:t>ОКТМО 78650435</w:t>
            </w:r>
          </w:p>
          <w:p w:rsidR="00D4145D" w:rsidRPr="008D542A" w:rsidRDefault="00D4145D" w:rsidP="001D31A2">
            <w:pPr>
              <w:rPr>
                <w:sz w:val="27"/>
                <w:szCs w:val="27"/>
              </w:rPr>
            </w:pPr>
          </w:p>
        </w:tc>
        <w:tc>
          <w:tcPr>
            <w:tcW w:w="4962" w:type="dxa"/>
          </w:tcPr>
          <w:p w:rsidR="00D4145D" w:rsidRPr="008D542A" w:rsidRDefault="00D4145D" w:rsidP="001D31A2">
            <w:pPr>
              <w:jc w:val="center"/>
              <w:rPr>
                <w:b/>
                <w:sz w:val="27"/>
                <w:szCs w:val="27"/>
              </w:rPr>
            </w:pPr>
            <w:r w:rsidRPr="008D542A">
              <w:rPr>
                <w:b/>
                <w:sz w:val="27"/>
                <w:szCs w:val="27"/>
              </w:rPr>
              <w:t>Администрация Ярославского муниципального района</w:t>
            </w:r>
          </w:p>
          <w:p w:rsidR="00D4145D" w:rsidRPr="008D542A" w:rsidRDefault="00D4145D" w:rsidP="001D31A2">
            <w:pPr>
              <w:jc w:val="center"/>
              <w:rPr>
                <w:b/>
                <w:sz w:val="27"/>
                <w:szCs w:val="27"/>
              </w:rPr>
            </w:pPr>
          </w:p>
          <w:p w:rsidR="00D4145D" w:rsidRPr="008D542A" w:rsidRDefault="00D4145D" w:rsidP="001D31A2">
            <w:pPr>
              <w:rPr>
                <w:b/>
                <w:sz w:val="27"/>
                <w:szCs w:val="27"/>
              </w:rPr>
            </w:pPr>
            <w:r w:rsidRPr="008D542A">
              <w:rPr>
                <w:b/>
                <w:sz w:val="27"/>
                <w:szCs w:val="27"/>
              </w:rPr>
              <w:t>Адрес:</w:t>
            </w:r>
          </w:p>
          <w:p w:rsidR="00D4145D" w:rsidRPr="008D542A" w:rsidRDefault="00D4145D" w:rsidP="001D31A2">
            <w:pPr>
              <w:rPr>
                <w:sz w:val="27"/>
                <w:szCs w:val="27"/>
              </w:rPr>
            </w:pPr>
            <w:r w:rsidRPr="008D542A">
              <w:rPr>
                <w:sz w:val="27"/>
                <w:szCs w:val="27"/>
              </w:rPr>
              <w:t>ул. Зои Космодемьянской, д. 10а,         г. Ярославль, 150003</w:t>
            </w:r>
          </w:p>
          <w:p w:rsidR="00D4145D" w:rsidRPr="008D542A" w:rsidRDefault="00D4145D" w:rsidP="001D31A2">
            <w:pPr>
              <w:rPr>
                <w:sz w:val="27"/>
                <w:szCs w:val="27"/>
              </w:rPr>
            </w:pPr>
          </w:p>
          <w:p w:rsidR="00D4145D" w:rsidRPr="008D542A" w:rsidRDefault="00D4145D" w:rsidP="001D31A2">
            <w:pPr>
              <w:rPr>
                <w:b/>
                <w:sz w:val="27"/>
                <w:szCs w:val="27"/>
              </w:rPr>
            </w:pPr>
            <w:r w:rsidRPr="008D542A">
              <w:rPr>
                <w:b/>
                <w:sz w:val="27"/>
                <w:szCs w:val="27"/>
              </w:rPr>
              <w:t>Банковские реквизиты:</w:t>
            </w:r>
          </w:p>
          <w:p w:rsidR="00D4145D" w:rsidRPr="008D542A" w:rsidRDefault="00D4145D" w:rsidP="001D31A2">
            <w:pPr>
              <w:pStyle w:val="ConsPlusNormal"/>
              <w:jc w:val="both"/>
              <w:rPr>
                <w:sz w:val="27"/>
                <w:szCs w:val="27"/>
              </w:rPr>
            </w:pPr>
            <w:r w:rsidRPr="008D542A">
              <w:rPr>
                <w:sz w:val="27"/>
                <w:szCs w:val="27"/>
              </w:rPr>
              <w:t xml:space="preserve">ИНН </w:t>
            </w:r>
            <w:r w:rsidRPr="008D542A">
              <w:rPr>
                <w:rFonts w:eastAsia="Calibri"/>
                <w:sz w:val="27"/>
                <w:szCs w:val="27"/>
              </w:rPr>
              <w:t>76060</w:t>
            </w:r>
            <w:r w:rsidRPr="008D542A">
              <w:rPr>
                <w:sz w:val="27"/>
                <w:szCs w:val="27"/>
              </w:rPr>
              <w:t>09396</w:t>
            </w:r>
          </w:p>
          <w:p w:rsidR="00D4145D" w:rsidRPr="008D542A" w:rsidRDefault="00D4145D" w:rsidP="001D31A2">
            <w:pPr>
              <w:pStyle w:val="ConsPlusNormal"/>
              <w:jc w:val="both"/>
              <w:rPr>
                <w:sz w:val="27"/>
                <w:szCs w:val="27"/>
              </w:rPr>
            </w:pPr>
            <w:r w:rsidRPr="008D542A">
              <w:rPr>
                <w:sz w:val="27"/>
                <w:szCs w:val="27"/>
              </w:rPr>
              <w:t>КПП760601001</w:t>
            </w:r>
          </w:p>
          <w:p w:rsidR="00D4145D" w:rsidRPr="008D542A" w:rsidRDefault="00D4145D" w:rsidP="001D31A2">
            <w:pPr>
              <w:pStyle w:val="ConsPlusNormal"/>
              <w:jc w:val="both"/>
              <w:rPr>
                <w:sz w:val="27"/>
                <w:szCs w:val="27"/>
              </w:rPr>
            </w:pPr>
            <w:r w:rsidRPr="008D542A">
              <w:rPr>
                <w:sz w:val="27"/>
                <w:szCs w:val="27"/>
              </w:rPr>
              <w:t xml:space="preserve">УФК по Ярославской области </w:t>
            </w:r>
          </w:p>
          <w:p w:rsidR="00D4145D" w:rsidRPr="008D542A" w:rsidRDefault="00D4145D" w:rsidP="001D31A2">
            <w:pPr>
              <w:pStyle w:val="ConsPlusNormal"/>
              <w:rPr>
                <w:sz w:val="27"/>
                <w:szCs w:val="27"/>
              </w:rPr>
            </w:pPr>
            <w:r w:rsidRPr="008D542A">
              <w:rPr>
                <w:sz w:val="27"/>
                <w:szCs w:val="27"/>
              </w:rPr>
              <w:t>(УФ и СЭР Администрации ЯМР)</w:t>
            </w:r>
          </w:p>
          <w:p w:rsidR="00D4145D" w:rsidRPr="008D542A" w:rsidRDefault="00D4145D" w:rsidP="001D31A2">
            <w:pPr>
              <w:pStyle w:val="ConsPlusNormal"/>
              <w:rPr>
                <w:sz w:val="27"/>
                <w:szCs w:val="27"/>
              </w:rPr>
            </w:pPr>
            <w:proofErr w:type="gramStart"/>
            <w:r w:rsidRPr="008D542A">
              <w:rPr>
                <w:sz w:val="27"/>
                <w:szCs w:val="27"/>
              </w:rPr>
              <w:t>р</w:t>
            </w:r>
            <w:proofErr w:type="gramEnd"/>
            <w:r w:rsidRPr="008D542A">
              <w:rPr>
                <w:sz w:val="27"/>
                <w:szCs w:val="27"/>
              </w:rPr>
              <w:t>/с 03100643000000017100 в</w:t>
            </w:r>
          </w:p>
          <w:p w:rsidR="00D4145D" w:rsidRPr="008D542A" w:rsidRDefault="00D4145D" w:rsidP="001D31A2">
            <w:pPr>
              <w:pStyle w:val="ConsPlusNormal"/>
              <w:rPr>
                <w:sz w:val="27"/>
                <w:szCs w:val="27"/>
              </w:rPr>
            </w:pPr>
            <w:r w:rsidRPr="008D542A">
              <w:rPr>
                <w:sz w:val="27"/>
                <w:szCs w:val="27"/>
              </w:rPr>
              <w:t>наименование банка: ОТДЕЛЕНИЕ ЯРОСЛАВЛЬ БАНКА РОССИИ//УФК по Ярославской области г</w:t>
            </w:r>
            <w:proofErr w:type="gramStart"/>
            <w:r w:rsidRPr="008D542A">
              <w:rPr>
                <w:sz w:val="27"/>
                <w:szCs w:val="27"/>
              </w:rPr>
              <w:t>.Я</w:t>
            </w:r>
            <w:proofErr w:type="gramEnd"/>
            <w:r w:rsidRPr="008D542A">
              <w:rPr>
                <w:sz w:val="27"/>
                <w:szCs w:val="27"/>
              </w:rPr>
              <w:t>рославль</w:t>
            </w:r>
          </w:p>
          <w:p w:rsidR="00D4145D" w:rsidRPr="008D542A" w:rsidRDefault="00D4145D" w:rsidP="001D31A2">
            <w:pPr>
              <w:pStyle w:val="ConsPlusNormal"/>
              <w:jc w:val="both"/>
              <w:rPr>
                <w:sz w:val="27"/>
                <w:szCs w:val="27"/>
              </w:rPr>
            </w:pPr>
            <w:r w:rsidRPr="008D542A">
              <w:rPr>
                <w:sz w:val="27"/>
                <w:szCs w:val="27"/>
              </w:rPr>
              <w:t>БИК 017888102</w:t>
            </w:r>
          </w:p>
          <w:p w:rsidR="00D4145D" w:rsidRPr="008D542A" w:rsidRDefault="00D4145D" w:rsidP="001D31A2">
            <w:pPr>
              <w:pStyle w:val="ConsPlusNormal"/>
              <w:jc w:val="both"/>
              <w:rPr>
                <w:sz w:val="27"/>
                <w:szCs w:val="27"/>
              </w:rPr>
            </w:pPr>
            <w:proofErr w:type="spellStart"/>
            <w:r w:rsidRPr="008D542A">
              <w:rPr>
                <w:sz w:val="27"/>
                <w:szCs w:val="27"/>
              </w:rPr>
              <w:t>кор</w:t>
            </w:r>
            <w:proofErr w:type="gramStart"/>
            <w:r w:rsidRPr="008D542A">
              <w:rPr>
                <w:sz w:val="27"/>
                <w:szCs w:val="27"/>
              </w:rPr>
              <w:t>.с</w:t>
            </w:r>
            <w:proofErr w:type="gramEnd"/>
            <w:r w:rsidRPr="008D542A">
              <w:rPr>
                <w:sz w:val="27"/>
                <w:szCs w:val="27"/>
              </w:rPr>
              <w:t>чет</w:t>
            </w:r>
            <w:proofErr w:type="spellEnd"/>
            <w:r w:rsidRPr="008D542A">
              <w:rPr>
                <w:sz w:val="27"/>
                <w:szCs w:val="27"/>
              </w:rPr>
              <w:t>: 40102810245370000065</w:t>
            </w:r>
          </w:p>
          <w:p w:rsidR="00D4145D" w:rsidRPr="008D542A" w:rsidRDefault="00D4145D" w:rsidP="001D31A2">
            <w:pPr>
              <w:pStyle w:val="ConsPlusNormal"/>
              <w:jc w:val="both"/>
              <w:rPr>
                <w:sz w:val="27"/>
                <w:szCs w:val="27"/>
              </w:rPr>
            </w:pPr>
            <w:r w:rsidRPr="008D542A">
              <w:rPr>
                <w:sz w:val="27"/>
                <w:szCs w:val="27"/>
              </w:rPr>
              <w:t>ОКТМО 78650000</w:t>
            </w:r>
          </w:p>
          <w:p w:rsidR="00D4145D" w:rsidRPr="008D542A" w:rsidRDefault="00D4145D" w:rsidP="001D31A2">
            <w:pPr>
              <w:rPr>
                <w:sz w:val="27"/>
                <w:szCs w:val="27"/>
              </w:rPr>
            </w:pPr>
            <w:r w:rsidRPr="008D542A">
              <w:rPr>
                <w:sz w:val="27"/>
                <w:szCs w:val="27"/>
              </w:rPr>
              <w:t>КБК 801 202 40014 05 002</w:t>
            </w:r>
            <w:r w:rsidR="001F3FFD" w:rsidRPr="008D542A">
              <w:rPr>
                <w:sz w:val="27"/>
                <w:szCs w:val="27"/>
              </w:rPr>
              <w:t>9</w:t>
            </w:r>
            <w:r w:rsidRPr="008D542A">
              <w:rPr>
                <w:sz w:val="27"/>
                <w:szCs w:val="27"/>
              </w:rPr>
              <w:t xml:space="preserve"> 150</w:t>
            </w:r>
          </w:p>
          <w:p w:rsidR="00D4145D" w:rsidRPr="008D542A" w:rsidRDefault="00D4145D" w:rsidP="001D31A2">
            <w:pPr>
              <w:ind w:firstLine="33"/>
              <w:rPr>
                <w:sz w:val="27"/>
                <w:szCs w:val="27"/>
              </w:rPr>
            </w:pPr>
          </w:p>
        </w:tc>
      </w:tr>
      <w:tr w:rsidR="00D4145D" w:rsidRPr="008D542A" w:rsidTr="001D31A2">
        <w:tc>
          <w:tcPr>
            <w:tcW w:w="4962" w:type="dxa"/>
          </w:tcPr>
          <w:p w:rsidR="00D4145D" w:rsidRPr="008D542A" w:rsidRDefault="00D4145D" w:rsidP="001D31A2">
            <w:pPr>
              <w:jc w:val="both"/>
              <w:rPr>
                <w:sz w:val="27"/>
                <w:szCs w:val="27"/>
              </w:rPr>
            </w:pPr>
            <w:r w:rsidRPr="008D542A">
              <w:rPr>
                <w:sz w:val="27"/>
                <w:szCs w:val="27"/>
              </w:rPr>
              <w:t xml:space="preserve">Глава </w:t>
            </w:r>
          </w:p>
          <w:p w:rsidR="00D4145D" w:rsidRPr="008D542A" w:rsidRDefault="00D4145D" w:rsidP="001D31A2">
            <w:pPr>
              <w:jc w:val="both"/>
              <w:rPr>
                <w:sz w:val="27"/>
                <w:szCs w:val="27"/>
              </w:rPr>
            </w:pPr>
            <w:r w:rsidRPr="008D542A">
              <w:rPr>
                <w:sz w:val="27"/>
                <w:szCs w:val="27"/>
              </w:rPr>
              <w:t xml:space="preserve">Кузнечихинского сельского поселения </w:t>
            </w:r>
          </w:p>
          <w:p w:rsidR="00D4145D" w:rsidRPr="008D542A" w:rsidRDefault="00D4145D" w:rsidP="001D31A2">
            <w:pPr>
              <w:jc w:val="both"/>
              <w:rPr>
                <w:sz w:val="27"/>
                <w:szCs w:val="27"/>
              </w:rPr>
            </w:pPr>
          </w:p>
          <w:p w:rsidR="00D4145D" w:rsidRPr="008D542A" w:rsidRDefault="00D4145D" w:rsidP="001D31A2">
            <w:pPr>
              <w:jc w:val="both"/>
              <w:rPr>
                <w:sz w:val="27"/>
                <w:szCs w:val="27"/>
              </w:rPr>
            </w:pPr>
            <w:r w:rsidRPr="008D542A">
              <w:rPr>
                <w:sz w:val="27"/>
                <w:szCs w:val="27"/>
              </w:rPr>
              <w:t>_________________А.В. Белозеров</w:t>
            </w:r>
          </w:p>
          <w:p w:rsidR="00D4145D" w:rsidRPr="008D542A" w:rsidRDefault="00D4145D" w:rsidP="001D31A2">
            <w:pPr>
              <w:rPr>
                <w:sz w:val="27"/>
                <w:szCs w:val="27"/>
              </w:rPr>
            </w:pPr>
            <w:r w:rsidRPr="008D542A">
              <w:rPr>
                <w:sz w:val="27"/>
                <w:szCs w:val="27"/>
              </w:rPr>
              <w:t xml:space="preserve"> М.П.</w:t>
            </w:r>
          </w:p>
        </w:tc>
        <w:tc>
          <w:tcPr>
            <w:tcW w:w="4962" w:type="dxa"/>
          </w:tcPr>
          <w:p w:rsidR="00D4145D" w:rsidRPr="008D542A" w:rsidRDefault="00D4145D" w:rsidP="001D31A2">
            <w:pPr>
              <w:rPr>
                <w:sz w:val="27"/>
                <w:szCs w:val="27"/>
              </w:rPr>
            </w:pPr>
            <w:r w:rsidRPr="008D542A">
              <w:rPr>
                <w:sz w:val="27"/>
                <w:szCs w:val="27"/>
              </w:rPr>
              <w:t>Глава</w:t>
            </w:r>
          </w:p>
          <w:p w:rsidR="00D4145D" w:rsidRPr="008D542A" w:rsidRDefault="00D4145D" w:rsidP="001D31A2">
            <w:pPr>
              <w:rPr>
                <w:sz w:val="27"/>
                <w:szCs w:val="27"/>
              </w:rPr>
            </w:pPr>
            <w:r w:rsidRPr="008D542A">
              <w:rPr>
                <w:sz w:val="27"/>
                <w:szCs w:val="27"/>
              </w:rPr>
              <w:t>Ярославского муниципального района</w:t>
            </w:r>
          </w:p>
          <w:p w:rsidR="00D4145D" w:rsidRPr="008D542A" w:rsidRDefault="00D4145D" w:rsidP="001D31A2">
            <w:pPr>
              <w:rPr>
                <w:sz w:val="27"/>
                <w:szCs w:val="27"/>
              </w:rPr>
            </w:pPr>
          </w:p>
          <w:p w:rsidR="00D4145D" w:rsidRPr="008D542A" w:rsidRDefault="00D4145D" w:rsidP="001D31A2">
            <w:pPr>
              <w:rPr>
                <w:sz w:val="27"/>
                <w:szCs w:val="27"/>
              </w:rPr>
            </w:pPr>
            <w:r w:rsidRPr="008D542A">
              <w:rPr>
                <w:sz w:val="27"/>
                <w:szCs w:val="27"/>
              </w:rPr>
              <w:t>___________________Н.В. Золотников</w:t>
            </w:r>
          </w:p>
          <w:p w:rsidR="00D4145D" w:rsidRPr="008D542A" w:rsidRDefault="00D4145D" w:rsidP="001D31A2">
            <w:pPr>
              <w:rPr>
                <w:sz w:val="27"/>
                <w:szCs w:val="27"/>
              </w:rPr>
            </w:pPr>
            <w:r w:rsidRPr="008D542A">
              <w:rPr>
                <w:sz w:val="27"/>
                <w:szCs w:val="27"/>
              </w:rPr>
              <w:t>М.П.</w:t>
            </w:r>
          </w:p>
          <w:p w:rsidR="00D4145D" w:rsidRPr="008D542A" w:rsidRDefault="00D4145D" w:rsidP="001D31A2">
            <w:pPr>
              <w:jc w:val="both"/>
              <w:rPr>
                <w:sz w:val="27"/>
                <w:szCs w:val="27"/>
              </w:rPr>
            </w:pPr>
          </w:p>
        </w:tc>
      </w:tr>
    </w:tbl>
    <w:p w:rsidR="00A10FD5" w:rsidRPr="00BE40A7" w:rsidRDefault="00A10FD5" w:rsidP="00A10FD5">
      <w:pPr>
        <w:ind w:left="5812"/>
      </w:pPr>
    </w:p>
    <w:sectPr w:rsidR="00A10FD5" w:rsidRPr="00BE40A7" w:rsidSect="00BE40A7">
      <w:headerReference w:type="defaul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CB7" w:rsidRDefault="00ED4CB7" w:rsidP="00BB51A7">
      <w:r>
        <w:separator/>
      </w:r>
    </w:p>
  </w:endnote>
  <w:endnote w:type="continuationSeparator" w:id="0">
    <w:p w:rsidR="00ED4CB7" w:rsidRDefault="00ED4CB7" w:rsidP="00BB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CB7" w:rsidRDefault="00ED4CB7" w:rsidP="00BB51A7">
      <w:r>
        <w:separator/>
      </w:r>
    </w:p>
  </w:footnote>
  <w:footnote w:type="continuationSeparator" w:id="0">
    <w:p w:rsidR="00ED4CB7" w:rsidRDefault="00ED4CB7" w:rsidP="00BB5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3469225"/>
      <w:docPartObj>
        <w:docPartGallery w:val="Page Numbers (Top of Page)"/>
        <w:docPartUnique/>
      </w:docPartObj>
    </w:sdtPr>
    <w:sdtEndPr/>
    <w:sdtContent>
      <w:p w:rsidR="00BB51A7" w:rsidRDefault="00B21466">
        <w:pPr>
          <w:pStyle w:val="a7"/>
          <w:jc w:val="center"/>
        </w:pPr>
        <w:r>
          <w:fldChar w:fldCharType="begin"/>
        </w:r>
        <w:r w:rsidR="00BB51A7">
          <w:instrText>PAGE   \* MERGEFORMAT</w:instrText>
        </w:r>
        <w:r>
          <w:fldChar w:fldCharType="separate"/>
        </w:r>
        <w:r w:rsidR="0003704B">
          <w:rPr>
            <w:noProof/>
          </w:rPr>
          <w:t>2</w:t>
        </w:r>
        <w:r>
          <w:fldChar w:fldCharType="end"/>
        </w:r>
      </w:p>
    </w:sdtContent>
  </w:sdt>
  <w:p w:rsidR="00BB51A7" w:rsidRDefault="00BB51A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73F91"/>
    <w:multiLevelType w:val="hybridMultilevel"/>
    <w:tmpl w:val="F1F61DC8"/>
    <w:lvl w:ilvl="0" w:tplc="1AF0A7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5D"/>
    <w:rsid w:val="0003704B"/>
    <w:rsid w:val="0004453C"/>
    <w:rsid w:val="000767BA"/>
    <w:rsid w:val="000A2D07"/>
    <w:rsid w:val="000A5A00"/>
    <w:rsid w:val="000D417C"/>
    <w:rsid w:val="001443A4"/>
    <w:rsid w:val="00157F98"/>
    <w:rsid w:val="00167863"/>
    <w:rsid w:val="00184648"/>
    <w:rsid w:val="00190E62"/>
    <w:rsid w:val="001A0024"/>
    <w:rsid w:val="001B0345"/>
    <w:rsid w:val="001C23F9"/>
    <w:rsid w:val="001F3FFD"/>
    <w:rsid w:val="002548AA"/>
    <w:rsid w:val="002B7906"/>
    <w:rsid w:val="002B798A"/>
    <w:rsid w:val="002D59D4"/>
    <w:rsid w:val="00303655"/>
    <w:rsid w:val="0035541B"/>
    <w:rsid w:val="0036351B"/>
    <w:rsid w:val="003D0A68"/>
    <w:rsid w:val="0042050C"/>
    <w:rsid w:val="00433EA2"/>
    <w:rsid w:val="00510090"/>
    <w:rsid w:val="00535A23"/>
    <w:rsid w:val="00574D4A"/>
    <w:rsid w:val="00584807"/>
    <w:rsid w:val="005B6D12"/>
    <w:rsid w:val="005C1B34"/>
    <w:rsid w:val="005C69EA"/>
    <w:rsid w:val="005E4DEF"/>
    <w:rsid w:val="005F1356"/>
    <w:rsid w:val="006F5505"/>
    <w:rsid w:val="0072320F"/>
    <w:rsid w:val="00797FB2"/>
    <w:rsid w:val="007A2713"/>
    <w:rsid w:val="007C2F24"/>
    <w:rsid w:val="007C5081"/>
    <w:rsid w:val="00800AB7"/>
    <w:rsid w:val="00862D36"/>
    <w:rsid w:val="0086338C"/>
    <w:rsid w:val="00895F9F"/>
    <w:rsid w:val="008A55B8"/>
    <w:rsid w:val="008A677E"/>
    <w:rsid w:val="008D0DEA"/>
    <w:rsid w:val="008D542A"/>
    <w:rsid w:val="008F3D11"/>
    <w:rsid w:val="00970C1D"/>
    <w:rsid w:val="00976409"/>
    <w:rsid w:val="0099652F"/>
    <w:rsid w:val="009E136A"/>
    <w:rsid w:val="009E27AD"/>
    <w:rsid w:val="009E5B02"/>
    <w:rsid w:val="00A10FD5"/>
    <w:rsid w:val="00A4730E"/>
    <w:rsid w:val="00A605BD"/>
    <w:rsid w:val="00A908D2"/>
    <w:rsid w:val="00AB39F5"/>
    <w:rsid w:val="00B20B8B"/>
    <w:rsid w:val="00B21466"/>
    <w:rsid w:val="00B7756E"/>
    <w:rsid w:val="00BB51A7"/>
    <w:rsid w:val="00BC7E74"/>
    <w:rsid w:val="00BE40A7"/>
    <w:rsid w:val="00C01550"/>
    <w:rsid w:val="00C207AD"/>
    <w:rsid w:val="00C23436"/>
    <w:rsid w:val="00C8783F"/>
    <w:rsid w:val="00CA66FB"/>
    <w:rsid w:val="00CE4261"/>
    <w:rsid w:val="00D4145D"/>
    <w:rsid w:val="00D918D1"/>
    <w:rsid w:val="00DA5791"/>
    <w:rsid w:val="00DB0E7B"/>
    <w:rsid w:val="00DD7F3E"/>
    <w:rsid w:val="00DE0B7C"/>
    <w:rsid w:val="00DF2366"/>
    <w:rsid w:val="00E045E4"/>
    <w:rsid w:val="00E0503C"/>
    <w:rsid w:val="00E05500"/>
    <w:rsid w:val="00E6125A"/>
    <w:rsid w:val="00ED4CB7"/>
    <w:rsid w:val="00F148E1"/>
    <w:rsid w:val="00F1702A"/>
    <w:rsid w:val="00F5103F"/>
    <w:rsid w:val="00F94872"/>
    <w:rsid w:val="00FA136A"/>
    <w:rsid w:val="00FA471A"/>
    <w:rsid w:val="00FC4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145D"/>
    <w:pPr>
      <w:spacing w:before="100" w:beforeAutospacing="1" w:after="100" w:afterAutospacing="1"/>
    </w:pPr>
  </w:style>
  <w:style w:type="paragraph" w:customStyle="1" w:styleId="ConsPlusNormal">
    <w:name w:val="ConsPlusNormal"/>
    <w:rsid w:val="00D414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05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5B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2320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B51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5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B51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5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D0D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145D"/>
    <w:pPr>
      <w:spacing w:before="100" w:beforeAutospacing="1" w:after="100" w:afterAutospacing="1"/>
    </w:pPr>
  </w:style>
  <w:style w:type="paragraph" w:customStyle="1" w:styleId="ConsPlusNormal">
    <w:name w:val="ConsPlusNormal"/>
    <w:rsid w:val="00D414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05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5B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2320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B51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5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B51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5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D0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Грибанова</dc:creator>
  <cp:lastModifiedBy>sakova</cp:lastModifiedBy>
  <cp:revision>2</cp:revision>
  <cp:lastPrinted>2023-04-12T11:31:00Z</cp:lastPrinted>
  <dcterms:created xsi:type="dcterms:W3CDTF">2023-12-06T12:11:00Z</dcterms:created>
  <dcterms:modified xsi:type="dcterms:W3CDTF">2023-12-06T12:11:00Z</dcterms:modified>
</cp:coreProperties>
</file>