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3" w:rsidRPr="005843A6" w:rsidRDefault="005C112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1pt;margin-top:0;width:44.8pt;height:59.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93240652" r:id="rId6"/>
        </w:pict>
      </w:r>
    </w:p>
    <w:p w:rsidR="006613B4" w:rsidRPr="00B023C3" w:rsidRDefault="006613B4" w:rsidP="006613B4">
      <w:pPr>
        <w:jc w:val="center"/>
        <w:rPr>
          <w:b/>
          <w:sz w:val="32"/>
          <w:szCs w:val="32"/>
        </w:rPr>
      </w:pPr>
      <w:r w:rsidRPr="00B023C3">
        <w:rPr>
          <w:b/>
          <w:sz w:val="32"/>
          <w:szCs w:val="32"/>
        </w:rPr>
        <w:t>АДМИНИСТРАЦИЯ</w:t>
      </w:r>
    </w:p>
    <w:p w:rsidR="006613B4" w:rsidRPr="00B023C3" w:rsidRDefault="006613B4" w:rsidP="006613B4">
      <w:pPr>
        <w:jc w:val="center"/>
        <w:rPr>
          <w:b/>
          <w:sz w:val="32"/>
          <w:szCs w:val="32"/>
        </w:rPr>
      </w:pPr>
      <w:r w:rsidRPr="00B023C3">
        <w:rPr>
          <w:b/>
          <w:sz w:val="32"/>
          <w:szCs w:val="32"/>
        </w:rPr>
        <w:t>ЯРОСЛАВСКОГО МУНИЦИПАЛЬНОГО РАЙОНА</w:t>
      </w:r>
    </w:p>
    <w:p w:rsidR="006613B4" w:rsidRPr="00B023C3" w:rsidRDefault="006613B4" w:rsidP="006613B4">
      <w:pPr>
        <w:jc w:val="center"/>
        <w:rPr>
          <w:b/>
          <w:sz w:val="40"/>
          <w:szCs w:val="40"/>
        </w:rPr>
      </w:pPr>
      <w:r w:rsidRPr="00B023C3">
        <w:rPr>
          <w:b/>
          <w:sz w:val="40"/>
          <w:szCs w:val="40"/>
        </w:rPr>
        <w:t>П О С Т А Н О В Л Е Н И Е</w:t>
      </w: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Default="006613B4" w:rsidP="006613B4">
      <w:pPr>
        <w:jc w:val="both"/>
        <w:rPr>
          <w:sz w:val="28"/>
          <w:szCs w:val="28"/>
        </w:rPr>
      </w:pPr>
    </w:p>
    <w:p w:rsidR="00902AC7" w:rsidRPr="00435C70" w:rsidRDefault="00435C70" w:rsidP="006613B4">
      <w:pPr>
        <w:jc w:val="both"/>
        <w:rPr>
          <w:b/>
        </w:rPr>
      </w:pPr>
      <w:r w:rsidRPr="00435C70">
        <w:rPr>
          <w:b/>
        </w:rPr>
        <w:t>1</w:t>
      </w:r>
      <w:r>
        <w:rPr>
          <w:b/>
        </w:rPr>
        <w:t xml:space="preserve">6.07.2018                                                                                                                                           № </w:t>
      </w:r>
      <w:r w:rsidRPr="00435C70">
        <w:rPr>
          <w:b/>
        </w:rPr>
        <w:t>1580</w:t>
      </w:r>
    </w:p>
    <w:p w:rsidR="006613B4" w:rsidRPr="00B023C3" w:rsidRDefault="006613B4" w:rsidP="006613B4">
      <w:pPr>
        <w:ind w:right="5669"/>
        <w:rPr>
          <w:sz w:val="28"/>
          <w:szCs w:val="28"/>
        </w:rPr>
      </w:pPr>
    </w:p>
    <w:p w:rsidR="006613B4" w:rsidRPr="00B023C3" w:rsidRDefault="006613B4" w:rsidP="006613B4">
      <w:pPr>
        <w:ind w:right="5669"/>
        <w:rPr>
          <w:sz w:val="28"/>
          <w:szCs w:val="28"/>
        </w:rPr>
      </w:pPr>
    </w:p>
    <w:p w:rsidR="006613B4" w:rsidRPr="008B3EFF" w:rsidRDefault="006613B4" w:rsidP="006613B4">
      <w:pPr>
        <w:tabs>
          <w:tab w:val="left" w:pos="4678"/>
        </w:tabs>
        <w:ind w:right="4790"/>
        <w:jc w:val="both"/>
        <w:rPr>
          <w:b/>
          <w:sz w:val="26"/>
          <w:szCs w:val="26"/>
        </w:rPr>
      </w:pPr>
      <w:r w:rsidRPr="008B3EFF">
        <w:rPr>
          <w:b/>
          <w:sz w:val="26"/>
          <w:szCs w:val="26"/>
        </w:rPr>
        <w:t>О</w:t>
      </w:r>
      <w:r w:rsidR="00A81C6B">
        <w:rPr>
          <w:b/>
          <w:sz w:val="26"/>
          <w:szCs w:val="26"/>
        </w:rPr>
        <w:t xml:space="preserve"> внесении изменений в постановление Администрации Ярославского муниципального района от 27.06.2012 № 2408 «Об утверждении адми</w:t>
      </w:r>
      <w:r w:rsidRPr="008B3EFF">
        <w:rPr>
          <w:b/>
          <w:sz w:val="26"/>
          <w:szCs w:val="26"/>
        </w:rPr>
        <w:t xml:space="preserve">нистративного регламента предоставления муниципальной услуги по предоставлению </w:t>
      </w:r>
      <w:r w:rsidR="008B3EFF" w:rsidRPr="008B3EFF">
        <w:rPr>
          <w:b/>
          <w:sz w:val="26"/>
          <w:szCs w:val="26"/>
        </w:rPr>
        <w:t>единовременной адресной материальной помощи гражданам, оказавшимся в трудной жизненной ситуации</w:t>
      </w:r>
      <w:r w:rsidR="00A81C6B">
        <w:rPr>
          <w:b/>
          <w:sz w:val="26"/>
          <w:szCs w:val="26"/>
        </w:rPr>
        <w:t>»</w:t>
      </w: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Pr="008864C5" w:rsidRDefault="00902AC7" w:rsidP="00661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="006613B4" w:rsidRPr="008864C5">
        <w:rPr>
          <w:bCs/>
          <w:sz w:val="28"/>
          <w:szCs w:val="28"/>
        </w:rPr>
        <w:t xml:space="preserve"> от 27 июля 2010 года № 210-ФЗ</w:t>
      </w:r>
      <w:proofErr w:type="gramStart"/>
      <w:r w:rsidR="006613B4" w:rsidRPr="008864C5">
        <w:rPr>
          <w:bCs/>
          <w:sz w:val="28"/>
          <w:szCs w:val="28"/>
        </w:rPr>
        <w:t>«О</w:t>
      </w:r>
      <w:proofErr w:type="gramEnd"/>
      <w:r w:rsidR="006613B4" w:rsidRPr="008864C5">
        <w:rPr>
          <w:bCs/>
          <w:sz w:val="28"/>
          <w:szCs w:val="28"/>
        </w:rPr>
        <w:t xml:space="preserve">б организации предоставления государственных и муниципальных услуг» </w:t>
      </w:r>
      <w:r w:rsidR="006613B4" w:rsidRPr="00902AC7">
        <w:rPr>
          <w:bCs/>
          <w:sz w:val="28"/>
          <w:szCs w:val="28"/>
        </w:rPr>
        <w:t>Администрация района</w:t>
      </w:r>
      <w:r w:rsidR="006613B4" w:rsidRPr="00902AC7">
        <w:rPr>
          <w:b/>
          <w:bCs/>
          <w:sz w:val="28"/>
          <w:szCs w:val="28"/>
        </w:rPr>
        <w:t>п о с т а н о в л я е т:</w:t>
      </w:r>
    </w:p>
    <w:p w:rsidR="006613B4" w:rsidRDefault="00A81C6B" w:rsidP="006613B4">
      <w:pPr>
        <w:numPr>
          <w:ilvl w:val="0"/>
          <w:numId w:val="1"/>
        </w:numPr>
        <w:tabs>
          <w:tab w:val="left" w:pos="709"/>
          <w:tab w:val="left" w:pos="851"/>
        </w:tabs>
        <w:spacing w:after="1" w:line="280" w:lineRule="atLeast"/>
        <w:ind w:left="0" w:firstLine="568"/>
        <w:jc w:val="both"/>
      </w:pPr>
      <w:r>
        <w:rPr>
          <w:sz w:val="28"/>
          <w:szCs w:val="28"/>
        </w:rPr>
        <w:t xml:space="preserve">Внести в постановление Администрации Ярославского муниципального района от 27.06.2012 № 2408 «Об утверждении </w:t>
      </w:r>
      <w:r w:rsidR="006613B4" w:rsidRPr="008864C5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hyperlink w:anchor="P46" w:history="1">
        <w:r w:rsidR="006613B4" w:rsidRPr="008864C5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>а</w:t>
      </w:r>
      <w:r w:rsidR="006613B4" w:rsidRPr="008864C5">
        <w:rPr>
          <w:sz w:val="28"/>
          <w:szCs w:val="28"/>
        </w:rPr>
        <w:t xml:space="preserve"> предоставления </w:t>
      </w:r>
      <w:r w:rsidR="006613B4">
        <w:rPr>
          <w:sz w:val="28"/>
        </w:rPr>
        <w:t xml:space="preserve">муниципальной услуги по предоставлению </w:t>
      </w:r>
      <w:r w:rsidR="008B3EFF" w:rsidRPr="008B3EFF">
        <w:rPr>
          <w:sz w:val="28"/>
          <w:szCs w:val="28"/>
        </w:rPr>
        <w:t>единовременной адресной материальной помощи гражданам, оказавшимся в трудной жизненной ситуации</w:t>
      </w:r>
      <w:r w:rsidR="0044418E">
        <w:rPr>
          <w:sz w:val="28"/>
          <w:szCs w:val="28"/>
        </w:rPr>
        <w:t>» изменение, изложив приложение в новой редакции.</w:t>
      </w:r>
    </w:p>
    <w:p w:rsidR="006613B4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ЯМР по социальной политике Е.В. Мартышкину.</w:t>
      </w:r>
    </w:p>
    <w:p w:rsidR="006613B4" w:rsidRPr="00086DCE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6613B4" w:rsidRPr="00086DCE" w:rsidRDefault="006613B4" w:rsidP="006613B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DCE">
        <w:rPr>
          <w:sz w:val="28"/>
          <w:szCs w:val="28"/>
        </w:rPr>
        <w:t xml:space="preserve">Постановление вступает в силу со дня его </w:t>
      </w:r>
      <w:hyperlink r:id="rId7" w:history="1">
        <w:r w:rsidRPr="00086DCE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. </w:t>
      </w:r>
    </w:p>
    <w:p w:rsidR="006613B4" w:rsidRPr="00086DCE" w:rsidRDefault="006613B4" w:rsidP="006613B4">
      <w:pPr>
        <w:tabs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6613B4" w:rsidRPr="00B023C3" w:rsidRDefault="006613B4" w:rsidP="006613B4">
      <w:pPr>
        <w:jc w:val="both"/>
        <w:rPr>
          <w:sz w:val="28"/>
          <w:szCs w:val="28"/>
        </w:rPr>
      </w:pPr>
    </w:p>
    <w:p w:rsidR="006613B4" w:rsidRDefault="006613B4" w:rsidP="006613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6613B4" w:rsidRDefault="006613B4" w:rsidP="006613B4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>
      <w:pPr>
        <w:jc w:val="both"/>
      </w:pPr>
    </w:p>
    <w:p w:rsidR="006613B4" w:rsidRDefault="006613B4" w:rsidP="006613B4"/>
    <w:p w:rsidR="006613B4" w:rsidRDefault="006613B4" w:rsidP="006613B4"/>
    <w:p w:rsidR="00575A33" w:rsidRDefault="00575A33" w:rsidP="00D05BF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Администрации ЯМР</w:t>
      </w:r>
    </w:p>
    <w:p w:rsidR="008B3EFF" w:rsidRDefault="008B3EFF" w:rsidP="00902AC7">
      <w:pPr>
        <w:spacing w:line="240" w:lineRule="atLeast"/>
        <w:ind w:left="5529" w:firstLine="1984"/>
        <w:jc w:val="both"/>
        <w:rPr>
          <w:sz w:val="28"/>
          <w:szCs w:val="28"/>
        </w:rPr>
      </w:pPr>
      <w:r>
        <w:rPr>
          <w:sz w:val="28"/>
          <w:szCs w:val="28"/>
        </w:rPr>
        <w:t>от    .   .2018 №</w:t>
      </w: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3EFF" w:rsidRPr="005843A6" w:rsidRDefault="008B3EFF" w:rsidP="008B3E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8B3E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</w:p>
    <w:p w:rsidR="00575A33" w:rsidRPr="008B3EFF" w:rsidRDefault="00575A33" w:rsidP="00F60D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ЕДИНОВРЕМЕННОЙ АДРЕСНОЙ МАТЕРИАЛЬНОЙ ПОМОЩИ ГРАЖДАНАМ,ОКАЗАВШИМСЯ В ТРУДНОЙ ЖИЗНЕННОЙ СИТУАЦИИ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 (далее - административный регламент), разработан в целях оптимизации (повышения качества) исполнения муниципальной услуги и доступности ее результата и определяет порядок предоставления и стандарт предоставления муниципальной услуги по предоставлению единовременной адресной материальной помощи гражданам, оказавшимся в трудной жизненной ситуации (далее - муниципальная услуга), а также особенности предоставления муниципальной услуги через государственное автономное учреждение Ярославской области </w:t>
      </w:r>
      <w:r w:rsidR="008B3EFF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B3EFF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постоянно или преимущественно проживающие на территории </w:t>
      </w:r>
      <w:r w:rsidR="005843A6" w:rsidRPr="008B3EF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граждане, относящиеся к отдельным категориям (ветераны, граждане пожилого возраста, инвалиды, семьи, имеющие детей), оказавшиеся в трудной жизненной ситуации, или уполномоченные ими лица (далее - заявители).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B3EFF">
        <w:rPr>
          <w:rFonts w:ascii="Times New Roman" w:hAnsi="Times New Roman" w:cs="Times New Roman"/>
          <w:sz w:val="28"/>
          <w:szCs w:val="28"/>
        </w:rPr>
        <w:t>1.3. Структурн</w:t>
      </w:r>
      <w:r w:rsidR="005843A6" w:rsidRPr="008B3EFF">
        <w:rPr>
          <w:rFonts w:ascii="Times New Roman" w:hAnsi="Times New Roman" w:cs="Times New Roman"/>
          <w:sz w:val="28"/>
          <w:szCs w:val="28"/>
        </w:rPr>
        <w:t>ым подразделениемАдминистрации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предоставляющим муниципальную услугу, является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управление труда и социальной поддержки населения Администрации Ярославского муниципального района Ярославской области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), муниципальная услуга предоставляется по принципу </w:t>
      </w:r>
      <w:r w:rsidR="008B3EFF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одного окна</w:t>
      </w:r>
      <w:r w:rsidR="008B3EFF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через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</w:t>
      </w:r>
      <w:r w:rsidRPr="008B3EFF">
        <w:rPr>
          <w:rFonts w:ascii="Times New Roman" w:hAnsi="Times New Roman" w:cs="Times New Roman"/>
          <w:sz w:val="28"/>
          <w:szCs w:val="28"/>
        </w:rPr>
        <w:t>, дом 1</w:t>
      </w:r>
      <w:r w:rsidR="005843A6" w:rsidRPr="008B3EFF">
        <w:rPr>
          <w:rFonts w:ascii="Times New Roman" w:hAnsi="Times New Roman" w:cs="Times New Roman"/>
          <w:sz w:val="28"/>
          <w:szCs w:val="28"/>
        </w:rPr>
        <w:t>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Почтовый адрес департамента: 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Космодемьянской, дом 10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Ярославль, 15000</w:t>
      </w:r>
      <w:r w:rsidR="005843A6" w:rsidRPr="008B3EFF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A6BC6">
        <w:rPr>
          <w:rFonts w:ascii="Times New Roman" w:hAnsi="Times New Roman" w:cs="Times New Roman"/>
          <w:sz w:val="28"/>
          <w:szCs w:val="28"/>
        </w:rPr>
        <w:t>у</w:t>
      </w:r>
      <w:r w:rsidR="008B3EFF">
        <w:rPr>
          <w:rFonts w:ascii="Times New Roman" w:hAnsi="Times New Roman" w:cs="Times New Roman"/>
          <w:sz w:val="28"/>
          <w:szCs w:val="28"/>
        </w:rPr>
        <w:t>правления</w:t>
      </w:r>
      <w:r w:rsidRPr="008B3EFF">
        <w:rPr>
          <w:rFonts w:ascii="Times New Roman" w:hAnsi="Times New Roman" w:cs="Times New Roman"/>
          <w:sz w:val="28"/>
          <w:szCs w:val="28"/>
        </w:rPr>
        <w:t>: понедельник - четверг с 8.30 до 17.30, пятница</w:t>
      </w:r>
      <w:r w:rsidR="005843A6" w:rsidRPr="008B3EFF">
        <w:rPr>
          <w:rFonts w:ascii="Times New Roman" w:hAnsi="Times New Roman" w:cs="Times New Roman"/>
          <w:sz w:val="28"/>
          <w:szCs w:val="28"/>
        </w:rPr>
        <w:t xml:space="preserve"> с 8.30 до 16.30, перерыв с 12.0</w:t>
      </w:r>
      <w:r w:rsidRPr="008B3EFF">
        <w:rPr>
          <w:rFonts w:ascii="Times New Roman" w:hAnsi="Times New Roman" w:cs="Times New Roman"/>
          <w:sz w:val="28"/>
          <w:szCs w:val="28"/>
        </w:rPr>
        <w:t>0 до 1</w:t>
      </w:r>
      <w:r w:rsidR="005843A6" w:rsidRPr="008B3EFF">
        <w:rPr>
          <w:rFonts w:ascii="Times New Roman" w:hAnsi="Times New Roman" w:cs="Times New Roman"/>
          <w:sz w:val="28"/>
          <w:szCs w:val="28"/>
        </w:rPr>
        <w:t>2.4</w:t>
      </w:r>
      <w:r w:rsidRPr="008B3EFF">
        <w:rPr>
          <w:rFonts w:ascii="Times New Roman" w:hAnsi="Times New Roman" w:cs="Times New Roman"/>
          <w:sz w:val="28"/>
          <w:szCs w:val="28"/>
        </w:rPr>
        <w:t>8.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адресу: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улица </w:t>
      </w:r>
      <w:r w:rsidR="005843A6" w:rsidRPr="008B3EFF">
        <w:rPr>
          <w:rFonts w:ascii="Times New Roman" w:hAnsi="Times New Roman" w:cs="Times New Roman"/>
          <w:sz w:val="28"/>
          <w:szCs w:val="28"/>
        </w:rPr>
        <w:t>Зои Космодемьянской, дом 10 А</w:t>
      </w:r>
      <w:r w:rsidRPr="008B3EFF">
        <w:rPr>
          <w:rFonts w:ascii="Times New Roman" w:hAnsi="Times New Roman" w:cs="Times New Roman"/>
          <w:sz w:val="28"/>
          <w:szCs w:val="28"/>
        </w:rPr>
        <w:t>, город Ярославль</w:t>
      </w:r>
      <w:r w:rsidR="002F5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A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F5A38">
        <w:rPr>
          <w:rFonts w:ascii="Times New Roman" w:hAnsi="Times New Roman" w:cs="Times New Roman"/>
          <w:sz w:val="28"/>
          <w:szCs w:val="28"/>
        </w:rPr>
        <w:t>. №№ 6, 10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2</w:t>
      </w:r>
    </w:p>
    <w:p w:rsidR="00E34342" w:rsidRDefault="00E34342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575A33" w:rsidRPr="008B3EFF" w:rsidRDefault="005843A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общий: (4852) 72-14-6</w:t>
      </w:r>
      <w:r w:rsidR="00575A33" w:rsidRPr="008B3EFF">
        <w:rPr>
          <w:rFonts w:ascii="Times New Roman" w:hAnsi="Times New Roman" w:cs="Times New Roman"/>
          <w:sz w:val="28"/>
          <w:szCs w:val="28"/>
        </w:rPr>
        <w:t>3;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начальник отдела по </w:t>
      </w:r>
      <w:r w:rsidR="005843A6" w:rsidRPr="008B3EFF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843A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: (4852) </w:t>
      </w:r>
      <w:r w:rsidR="005843A6" w:rsidRPr="008B3EFF">
        <w:rPr>
          <w:rFonts w:ascii="Times New Roman" w:hAnsi="Times New Roman" w:cs="Times New Roman"/>
          <w:sz w:val="28"/>
          <w:szCs w:val="28"/>
        </w:rPr>
        <w:t>25-58-25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работник отдела по </w:t>
      </w:r>
      <w:r w:rsidR="005843A6" w:rsidRPr="008B3EFF">
        <w:rPr>
          <w:rFonts w:ascii="Times New Roman" w:hAnsi="Times New Roman" w:cs="Times New Roman"/>
          <w:sz w:val="28"/>
          <w:szCs w:val="28"/>
        </w:rPr>
        <w:t>социальным вопросам управления: (4852) 94-77</w:t>
      </w:r>
      <w:r w:rsidRPr="008B3EFF">
        <w:rPr>
          <w:rFonts w:ascii="Times New Roman" w:hAnsi="Times New Roman" w:cs="Times New Roman"/>
          <w:sz w:val="28"/>
          <w:szCs w:val="28"/>
        </w:rPr>
        <w:t>-</w:t>
      </w:r>
      <w:r w:rsidR="005843A6" w:rsidRPr="008B3EFF">
        <w:rPr>
          <w:rFonts w:ascii="Times New Roman" w:hAnsi="Times New Roman" w:cs="Times New Roman"/>
          <w:sz w:val="28"/>
          <w:szCs w:val="28"/>
        </w:rPr>
        <w:t>39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843A6" w:rsidRPr="008B3EFF">
        <w:rPr>
          <w:rFonts w:ascii="Times New Roman" w:hAnsi="Times New Roman" w:cs="Times New Roman"/>
          <w:sz w:val="28"/>
          <w:szCs w:val="28"/>
          <w:lang w:val="en-US"/>
        </w:rPr>
        <w:t>yarsocyr</w:t>
      </w:r>
      <w:proofErr w:type="spellEnd"/>
      <w:r w:rsidR="005843A6" w:rsidRPr="008B3EFF">
        <w:rPr>
          <w:rFonts w:ascii="Times New Roman" w:hAnsi="Times New Roman" w:cs="Times New Roman"/>
          <w:sz w:val="28"/>
          <w:szCs w:val="28"/>
        </w:rPr>
        <w:t>@</w:t>
      </w:r>
      <w:r w:rsidR="005843A6" w:rsidRPr="008B3E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3EF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B3EFF">
        <w:rPr>
          <w:rFonts w:ascii="Times New Roman" w:hAnsi="Times New Roman" w:cs="Times New Roman"/>
          <w:sz w:val="28"/>
          <w:szCs w:val="28"/>
        </w:rPr>
        <w:t xml:space="preserve">1.4. 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</w:t>
      </w:r>
      <w:r w:rsidR="004C3E28" w:rsidRPr="008B3EFF">
        <w:rPr>
          <w:rFonts w:ascii="Times New Roman" w:hAnsi="Times New Roman" w:cs="Times New Roman"/>
          <w:sz w:val="28"/>
          <w:szCs w:val="28"/>
        </w:rPr>
        <w:t>сайте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A6BC6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Интернет</w:t>
      </w:r>
      <w:r w:rsidR="007A6BC6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: http://</w:t>
      </w:r>
      <w:r w:rsidR="004C3E28" w:rsidRPr="008B3EFF">
        <w:rPr>
          <w:rFonts w:ascii="Times New Roman" w:hAnsi="Times New Roman" w:cs="Times New Roman"/>
          <w:sz w:val="28"/>
          <w:szCs w:val="28"/>
        </w:rPr>
        <w:t>yamo.adm.yar.</w:t>
      </w:r>
      <w:r w:rsidRPr="008B3EFF">
        <w:rPr>
          <w:rFonts w:ascii="Times New Roman" w:hAnsi="Times New Roman" w:cs="Times New Roman"/>
          <w:sz w:val="28"/>
          <w:szCs w:val="28"/>
        </w:rPr>
        <w:t xml:space="preserve">ru, на информационных стендах в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а также в федеральной государственной информационной системе </w:t>
      </w:r>
      <w:r w:rsidR="007A6BC6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A6BC6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(далее - Единый портал): www.gosuslugi.ru, на информационных стендах в МФЦ, на портале МФЦ по адресу: http://mfc76.ru.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1.5. Информирование заявителей по вопросам предоставления муниципальной услуги, в том числе о ходе предоставления муниципальной услуги, производится также начальником и работниками отдела по </w:t>
      </w:r>
      <w:r w:rsidR="004C3E28" w:rsidRPr="008B3EFF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в том числе о ходе предоставления муниципальной услуги, можно получить при обращении в МФЦ, а также через портал МФЦ по форме обратной связи.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 Запись на прием осуществляется посредством телефонной связи с региональным центром телефонного обслуживания и портала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1.6. 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допускается в течение установленного рабочего времени.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работником отдела </w:t>
      </w:r>
      <w:r w:rsidR="004C3E28" w:rsidRPr="008B3EFF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Консультирование по телефону осуществляется в пределах 5 минут. При консультировании по телефону работник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34342" w:rsidRDefault="00575A33" w:rsidP="00E34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ходе осуществления административных процедур по обращению заявителя, направленному в форме электронного документа в </w:t>
      </w:r>
      <w:r w:rsidR="00E34342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</w:t>
      </w:r>
      <w:r w:rsidR="009751E0" w:rsidRPr="008B3EFF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 w:rsidR="007A6BC6">
        <w:rPr>
          <w:rFonts w:ascii="Times New Roman" w:hAnsi="Times New Roman" w:cs="Times New Roman"/>
          <w:sz w:val="28"/>
          <w:szCs w:val="28"/>
        </w:rPr>
        <w:t>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указанныйв </w:t>
      </w:r>
      <w:hyperlink w:anchor="P53" w:history="1">
        <w:r w:rsidRPr="007A6BC6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8B3EFF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3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A33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по адресу электронной почты заявителя направляется информация о ходе выполнения запроса о предоставлении муниципальной услуги.</w:t>
      </w:r>
    </w:p>
    <w:p w:rsidR="00E34342" w:rsidRPr="008B3EFF" w:rsidRDefault="00E34342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единовременной адресной материальной помощи гражданам, оказавшимся в трудной жизненной ситуации</w:t>
      </w:r>
      <w:r w:rsidR="00E37CD1">
        <w:rPr>
          <w:rFonts w:ascii="Times New Roman" w:hAnsi="Times New Roman" w:cs="Times New Roman"/>
          <w:sz w:val="28"/>
          <w:szCs w:val="28"/>
        </w:rPr>
        <w:t xml:space="preserve"> (далее – материальная помощь)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управление труда и социальной поддержки населения Администрации Ярославского муниципального района Ярославской области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либо представитель заявителя вправе по своему выбору обратиться в </w:t>
      </w:r>
      <w:r w:rsidR="004C3E28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МФЦ. В случае подачи заявления через МФЦ по желанию заявителя либо представителя заявителя выдача результата предоставления муниципальной услуги может осуществляться через МФЦ.</w:t>
      </w:r>
    </w:p>
    <w:p w:rsidR="007A6BC6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2.3. 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 и организации</w:t>
      </w:r>
      <w:r w:rsidR="007A6BC6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3F025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B3EFF">
        <w:rPr>
          <w:rFonts w:ascii="Times New Roman" w:hAnsi="Times New Roman" w:cs="Times New Roman"/>
          <w:sz w:val="28"/>
          <w:szCs w:val="28"/>
        </w:rPr>
        <w:t>о предоставлении материальной помощи;</w:t>
      </w:r>
    </w:p>
    <w:p w:rsidR="00575A33" w:rsidRPr="003F025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3F025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3F0258">
        <w:rPr>
          <w:rFonts w:ascii="Times New Roman" w:hAnsi="Times New Roman" w:cs="Times New Roman"/>
          <w:sz w:val="28"/>
          <w:szCs w:val="28"/>
        </w:rPr>
        <w:t>об отказе в предоставлении материальной помощи.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8B3EFF">
        <w:rPr>
          <w:rFonts w:ascii="Times New Roman" w:hAnsi="Times New Roman" w:cs="Times New Roman"/>
          <w:sz w:val="28"/>
          <w:szCs w:val="28"/>
        </w:rPr>
        <w:t xml:space="preserve">2.5. Общий срок предоставления муниципальной услуги составляет </w:t>
      </w:r>
      <w:r w:rsidR="003F0258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>0 рабочих дней, в том числе 1 рабочий день для выдачи (направления) документов, являющихся результатом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МФЦ срок предоставления муниципальной услуги, указанный в </w:t>
      </w:r>
      <w:hyperlink w:anchor="P214" w:history="1">
        <w:r w:rsidRPr="003F025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настоящего пункта, исчисляется со дня получения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управлением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комплекта документов из МФЦ. Комплект документов, представленный заявителем в МФЦ, передается в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 за днем приема документов от заявителя.</w:t>
      </w:r>
    </w:p>
    <w:p w:rsidR="00575A33" w:rsidRPr="003F025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способ выдачи результата предоставления муниципальной услуги через МФЦ выдача результата муниципальной услуги осуществляется МФЦ в срок не более двух рабочих дней с даты регистрации в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указанного результата. Срок передачи документов из </w:t>
      </w:r>
      <w:r w:rsidR="009751E0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в МФЦ не входит в срок предоставления муниципальной услуги, указанный в </w:t>
      </w:r>
      <w:hyperlink w:anchor="P214" w:history="1">
        <w:r w:rsidRPr="003F025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75A33" w:rsidRPr="008B3EFF" w:rsidRDefault="00575A33" w:rsidP="003F025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3F0258" w:rsidRDefault="003F0258" w:rsidP="003F02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231"/>
      <w:bookmarkEnd w:id="5"/>
      <w:r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Pr="003F0258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3F0258" w:rsidRDefault="003F0258" w:rsidP="003F0258">
      <w:pPr>
        <w:spacing w:line="240" w:lineRule="atLeast"/>
        <w:ind w:firstLine="539"/>
        <w:jc w:val="both"/>
        <w:rPr>
          <w:sz w:val="28"/>
        </w:rPr>
      </w:pPr>
      <w:r>
        <w:rPr>
          <w:sz w:val="28"/>
        </w:rPr>
        <w:lastRenderedPageBreak/>
        <w:t>- решение Муниципального Совета о бюджете Ярославского муниципального района на очередной финансовый год и плановый период;</w:t>
      </w:r>
    </w:p>
    <w:p w:rsidR="00E34342" w:rsidRDefault="00E34342" w:rsidP="00E34342">
      <w:pPr>
        <w:spacing w:line="240" w:lineRule="atLeast"/>
        <w:ind w:firstLine="539"/>
        <w:jc w:val="center"/>
        <w:rPr>
          <w:sz w:val="20"/>
          <w:szCs w:val="20"/>
        </w:rPr>
      </w:pPr>
      <w:r w:rsidRPr="00E34342">
        <w:rPr>
          <w:sz w:val="20"/>
          <w:szCs w:val="20"/>
        </w:rPr>
        <w:t>4</w:t>
      </w:r>
    </w:p>
    <w:p w:rsidR="00E34342" w:rsidRPr="00E34342" w:rsidRDefault="00E34342" w:rsidP="00E34342">
      <w:pPr>
        <w:spacing w:line="240" w:lineRule="atLeast"/>
        <w:ind w:firstLine="539"/>
        <w:jc w:val="center"/>
        <w:rPr>
          <w:sz w:val="20"/>
          <w:szCs w:val="20"/>
        </w:rPr>
      </w:pPr>
    </w:p>
    <w:p w:rsidR="003F0258" w:rsidRPr="002A4146" w:rsidRDefault="003F0258" w:rsidP="003F0258">
      <w:pPr>
        <w:spacing w:line="240" w:lineRule="atLeast"/>
        <w:ind w:firstLine="539"/>
        <w:jc w:val="both"/>
        <w:rPr>
          <w:sz w:val="28"/>
          <w:szCs w:val="28"/>
        </w:rPr>
      </w:pPr>
      <w:r w:rsidRPr="002A4146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Ярославского муниципального района</w:t>
      </w:r>
      <w:r w:rsidRPr="002A4146">
        <w:rPr>
          <w:sz w:val="28"/>
          <w:szCs w:val="28"/>
        </w:rPr>
        <w:t>от 14.11.2017 № 3900 «Об утверждении ведомственной целевой программы «Социальная поддержка населения Ярославского муниципального района на 2015-2019 годы» в новой редакции»</w:t>
      </w:r>
      <w:r>
        <w:rPr>
          <w:sz w:val="28"/>
          <w:szCs w:val="28"/>
        </w:rPr>
        <w:t xml:space="preserve"> («Ярославский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», № 45, 16.11.2017).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8B3EFF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44" w:history="1">
        <w:r w:rsidRPr="003F025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B3EFF">
        <w:rPr>
          <w:rFonts w:ascii="Times New Roman" w:hAnsi="Times New Roman" w:cs="Times New Roman"/>
          <w:sz w:val="28"/>
          <w:szCs w:val="28"/>
        </w:rPr>
        <w:t>установленной формы (приложение 1), которое может быть: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полностью рукописным;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полностью изготовленным с использованием компьютерной техники;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изготовленным с использованием распечатанного с официального </w:t>
      </w:r>
      <w:r w:rsidR="006D7C36" w:rsidRPr="008B3EFF">
        <w:rPr>
          <w:rFonts w:ascii="Times New Roman" w:hAnsi="Times New Roman" w:cs="Times New Roman"/>
          <w:sz w:val="28"/>
          <w:szCs w:val="28"/>
        </w:rPr>
        <w:t>сайта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0258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Интернет</w:t>
      </w:r>
      <w:r w:rsidR="003F0258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Единого портала и заполненного рукописно бланка заявления;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согласие лица, не являющегося заявителем, его законного представителя на обработку персональных данных </w:t>
      </w:r>
      <w:r w:rsidRPr="003F0258">
        <w:rPr>
          <w:rFonts w:ascii="Times New Roman" w:hAnsi="Times New Roman" w:cs="Times New Roman"/>
          <w:sz w:val="28"/>
          <w:szCs w:val="28"/>
        </w:rPr>
        <w:t>(</w:t>
      </w:r>
      <w:hyperlink w:anchor="P711" w:history="1">
        <w:r w:rsidRPr="003F0258">
          <w:rPr>
            <w:rFonts w:ascii="Times New Roman" w:hAnsi="Times New Roman" w:cs="Times New Roman"/>
            <w:sz w:val="28"/>
            <w:szCs w:val="28"/>
          </w:rPr>
          <w:t>приложения 4</w:t>
        </w:r>
      </w:hyperlink>
      <w:r w:rsidRPr="003F02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0" w:history="1">
        <w:r w:rsidRPr="003F025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F0258">
        <w:rPr>
          <w:rFonts w:ascii="Times New Roman" w:hAnsi="Times New Roman" w:cs="Times New Roman"/>
          <w:sz w:val="28"/>
          <w:szCs w:val="28"/>
        </w:rPr>
        <w:t>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паспорт (предоставляется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4) трудовая книжка (предоставляется для просмотра, снятия и заверения копии в начале предоставления муниципальной услуги);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относящиеся к трудной жизненной ситуации:</w:t>
      </w:r>
    </w:p>
    <w:p w:rsidR="00CA66A9" w:rsidRPr="00CA66A9" w:rsidRDefault="003F0258" w:rsidP="00CA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платежные документы (кассовые чеки, квитанции к приходным кассовым ордерам, платежные поручения, банковские выписки и т.п.), подтверждающие факт оплаты медицинских услуг, покупку медикаментов или приобретение технических средств реабилитации </w:t>
      </w:r>
      <w:r w:rsidR="00CA66A9" w:rsidRPr="00CA66A9">
        <w:rPr>
          <w:rFonts w:ascii="Times New Roman" w:hAnsi="Times New Roman" w:cs="Times New Roman"/>
          <w:sz w:val="28"/>
          <w:szCs w:val="28"/>
        </w:rPr>
        <w:t>(оригинал предоставляется для просмотра, снятия и заверения копии в начале предоставления муниципальной услуги);</w:t>
      </w:r>
    </w:p>
    <w:p w:rsidR="003F0258" w:rsidRDefault="003F0258" w:rsidP="00CA66A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платежные документы (кассовые чеки, квитанции к приходным кассовым ордерам, платежные поручения, банковские выписки и т.п.), подтверждающие факт приобретения товаров длительного пользования</w:t>
      </w:r>
      <w:r w:rsidR="00CA66A9">
        <w:rPr>
          <w:rFonts w:eastAsiaTheme="minorHAnsi"/>
          <w:sz w:val="28"/>
          <w:szCs w:val="28"/>
          <w:lang w:eastAsia="en-US"/>
        </w:rPr>
        <w:t xml:space="preserve"> (холодильник, стиральная машина, электрообогреватель) </w:t>
      </w:r>
      <w:r w:rsidR="00CA66A9" w:rsidRPr="00CA66A9">
        <w:rPr>
          <w:sz w:val="28"/>
          <w:szCs w:val="28"/>
        </w:rPr>
        <w:t>(оригинал предоставляется для просмотра, снятия и заверения копии в начале предоставления муниципальной услуги);</w:t>
      </w:r>
    </w:p>
    <w:p w:rsidR="00CA66A9" w:rsidRDefault="003F0258" w:rsidP="00CA66A9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CA66A9">
        <w:rPr>
          <w:rFonts w:eastAsiaTheme="minorHAnsi"/>
          <w:sz w:val="28"/>
          <w:szCs w:val="28"/>
          <w:lang w:eastAsia="en-US"/>
        </w:rPr>
        <w:t xml:space="preserve"> (</w:t>
      </w:r>
      <w:r w:rsidR="00CA66A9" w:rsidRPr="00CA66A9">
        <w:rPr>
          <w:sz w:val="28"/>
          <w:szCs w:val="28"/>
        </w:rPr>
        <w:t>оригинал предоставляется для просмотра, снятия и заверения копии в начале предоставления муниципальной услуги);</w:t>
      </w:r>
    </w:p>
    <w:p w:rsidR="003F0258" w:rsidRDefault="00CA66A9" w:rsidP="003F025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F0258">
        <w:rPr>
          <w:rFonts w:eastAsiaTheme="minorHAnsi"/>
          <w:sz w:val="28"/>
          <w:szCs w:val="28"/>
          <w:lang w:eastAsia="en-US"/>
        </w:rPr>
        <w:t>справка из медиц</w:t>
      </w:r>
      <w:r w:rsidR="006C7694">
        <w:rPr>
          <w:rFonts w:eastAsiaTheme="minorHAnsi"/>
          <w:sz w:val="28"/>
          <w:szCs w:val="28"/>
          <w:lang w:eastAsia="en-US"/>
        </w:rPr>
        <w:t xml:space="preserve">инской организации (медицинское </w:t>
      </w:r>
      <w:r w:rsidR="003F0258">
        <w:rPr>
          <w:rFonts w:eastAsiaTheme="minorHAnsi"/>
          <w:sz w:val="28"/>
          <w:szCs w:val="28"/>
          <w:lang w:eastAsia="en-US"/>
        </w:rPr>
        <w:t>заключение</w:t>
      </w:r>
      <w:proofErr w:type="gramStart"/>
      <w:r w:rsidR="003F0258">
        <w:rPr>
          <w:rFonts w:eastAsiaTheme="minorHAnsi"/>
          <w:sz w:val="28"/>
          <w:szCs w:val="28"/>
          <w:lang w:eastAsia="en-US"/>
        </w:rPr>
        <w:t>)о</w:t>
      </w:r>
      <w:proofErr w:type="gramEnd"/>
      <w:r w:rsidR="003F0258">
        <w:rPr>
          <w:rFonts w:eastAsiaTheme="minorHAnsi"/>
          <w:sz w:val="28"/>
          <w:szCs w:val="28"/>
          <w:lang w:eastAsia="en-US"/>
        </w:rPr>
        <w:t xml:space="preserve"> необходимости дорогостоящего лечения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CA66A9">
        <w:rPr>
          <w:sz w:val="28"/>
          <w:szCs w:val="28"/>
        </w:rPr>
        <w:t>оригинал предоставляется для просмотра, снятия и заверения копии в начале предоставл</w:t>
      </w:r>
      <w:r>
        <w:rPr>
          <w:sz w:val="28"/>
          <w:szCs w:val="28"/>
        </w:rPr>
        <w:t>е</w:t>
      </w:r>
      <w:r w:rsidRPr="00CA66A9">
        <w:rPr>
          <w:sz w:val="28"/>
          <w:szCs w:val="28"/>
        </w:rPr>
        <w:t>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первой необходимости (оригиналы предоставляются для просмотра, снятия и заверения копии в начале предоставления муниципальной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услуги);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F">
        <w:rPr>
          <w:rFonts w:ascii="Times New Roman" w:hAnsi="Times New Roman" w:cs="Times New Roman"/>
          <w:sz w:val="28"/>
          <w:szCs w:val="28"/>
        </w:rPr>
        <w:t xml:space="preserve">- платежные документы (кассовые чеки, квитанции к приходным кассовым </w:t>
      </w:r>
      <w:proofErr w:type="gramEnd"/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5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ордерам, платежные поручения, банковские выписки, счета), подтверждающие факт проведения ремонтных, сантехнических работ в жилом помещении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услуг по зубопротезированию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справка органов внутренних дел в случае кражи имущества, которая предоставляется без возврата;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копия процессуального решения, вынесенного должностными лицами органов пожарного надзора государственной противопожарной службы по результатам предварительной проверки сообщения о преступлении, связанном с пожаром;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6) документы, подтверждающие родство с заявителем: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свидетельства об усыновлении, выданные органами записи актов гражданского состояния или консульскими учреждениями Российской Федерации (оригиналы предоставляются для просмотра, снятия и заверения копии в начале предоставления муниципальной услуги);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7</w:t>
      </w:r>
      <w:r w:rsidR="00575A33" w:rsidRPr="008B3EFF">
        <w:rPr>
          <w:rFonts w:ascii="Times New Roman" w:hAnsi="Times New Roman" w:cs="Times New Roman"/>
          <w:sz w:val="28"/>
          <w:szCs w:val="28"/>
        </w:rPr>
        <w:t>) доверенность представителя заявителя, оформленная в установленном порядке;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8</w:t>
      </w:r>
      <w:r w:rsidR="00575A33" w:rsidRPr="008B3EFF">
        <w:rPr>
          <w:rFonts w:ascii="Times New Roman" w:hAnsi="Times New Roman" w:cs="Times New Roman"/>
          <w:sz w:val="28"/>
          <w:szCs w:val="28"/>
        </w:rPr>
        <w:t>) банковские реквизиты и номер счета заявителя в случае выплаты единовременной адресной материальной помощи через кредитную организацию;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9</w:t>
      </w:r>
      <w:r w:rsidR="00575A33" w:rsidRPr="008B3EFF">
        <w:rPr>
          <w:rFonts w:ascii="Times New Roman" w:hAnsi="Times New Roman" w:cs="Times New Roman"/>
          <w:sz w:val="28"/>
          <w:szCs w:val="28"/>
        </w:rPr>
        <w:t>) документы, подтверждающие размер доходов заявителя, членов его семьи за 3 месяца, предшествующих месяцу подачи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9"/>
      <w:bookmarkEnd w:id="7"/>
      <w:r w:rsidRPr="008B3EFF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документы, подтверждающие трудную жизненную ситуацию: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справка о статусе безработного, выдаваемая государственным казенным учреждением Ярославской области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Центр занятости населения города Ярославля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2) сведения о доходах лица, являющегося индивидуальным предпринимателем, по </w:t>
      </w:r>
      <w:hyperlink r:id="rId9" w:history="1">
        <w:r w:rsidRPr="008B3EFF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сведения о пенсии и иных выплатах, выдаваемые отделением Пенсионного фонда России по Ярославской области;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сведения, подтверждающие регистрацию по месту жительства заявителя (законного представителя) и членов его семьи на территории </w:t>
      </w:r>
      <w:r w:rsidR="006D7C36" w:rsidRPr="008B3EF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родство с заявителем,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свидетельств об усыновлении, выданных органами записи актов гражданского состояния или консульскими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учреждениями Российской Федерации.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Установленный выше перечень документов, необходимых для предоставления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6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муниципальной услуги,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</w:t>
      </w:r>
      <w:r w:rsidR="002C669A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="006D7C36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 МФЦ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10" w:history="1">
        <w:r w:rsidRPr="008B3EF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 w:rsidR="006D7C36" w:rsidRPr="008B3EFF">
        <w:rPr>
          <w:rFonts w:ascii="Times New Roman" w:hAnsi="Times New Roman" w:cs="Times New Roman"/>
          <w:sz w:val="28"/>
          <w:szCs w:val="28"/>
        </w:rPr>
        <w:t xml:space="preserve"> 2010 года №</w:t>
      </w:r>
      <w:r w:rsidRPr="008B3EF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2.7.</w:t>
      </w:r>
      <w:r w:rsidR="002C669A">
        <w:rPr>
          <w:rFonts w:ascii="Times New Roman" w:hAnsi="Times New Roman" w:cs="Times New Roman"/>
          <w:sz w:val="28"/>
          <w:szCs w:val="28"/>
        </w:rPr>
        <w:t>4</w:t>
      </w:r>
      <w:r w:rsidRPr="008B3EFF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получение документов, подтверждающих размер доходов заявителя, членов его семьи, полученных в течение учетного периода (справка о доходах физических лиц, налоговые декларации о доходах, полученные за учетный период, иные документы, подтверждающие доходы заявителя и всех членов его семьи, полученные за указанный период);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открытие банковского счета, предназначенного для зачисления социальной выплаты, выдача копии договора банковского счета (в случае перечисления средств единовременной адресной материальной помощи через кредитную организацию);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нотариальное оформление доверенности;</w:t>
      </w:r>
    </w:p>
    <w:p w:rsidR="00575A33" w:rsidRPr="008B3EFF" w:rsidRDefault="006D7C3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) выдача документов, подтверждающих факт наличия трудной жизненной ситуации, за исключением документов, указанных в </w:t>
      </w:r>
      <w:hyperlink w:anchor="P259" w:history="1">
        <w:r w:rsidR="00575A33" w:rsidRPr="008B3EFF">
          <w:rPr>
            <w:rFonts w:ascii="Times New Roman" w:hAnsi="Times New Roman" w:cs="Times New Roman"/>
            <w:sz w:val="28"/>
            <w:szCs w:val="28"/>
          </w:rPr>
          <w:t>подпункте 2.7.2 пункта 2.7</w:t>
        </w:r>
      </w:hyperlink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2"/>
      <w:bookmarkEnd w:id="8"/>
      <w:r w:rsidRPr="008B3EFF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заявления и прилагаемых к нему документов: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ненадлежащее оформление заявления (отсутствие сведений, предусмотренных в установленной форме заявления);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отсутствие у лица полномочий на подачу заявления;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несоответствие прилагаемых документов документам, указанным в заявлении;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Перечень оснований для отказа в приеме заявления и прилагаемых к нему документов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непредставление документов, указанных в </w:t>
      </w:r>
      <w:hyperlink w:anchor="P232" w:history="1">
        <w:r w:rsidRPr="008B3EFF">
          <w:rPr>
            <w:rFonts w:ascii="Times New Roman" w:hAnsi="Times New Roman" w:cs="Times New Roman"/>
            <w:sz w:val="28"/>
            <w:szCs w:val="28"/>
          </w:rPr>
          <w:t>подпункте 2.7.1 пункта 2.7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предоставление заявителем неполных и (или) недостоверных сведений;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предоставление заявителю в течение календарного года материальной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помощи как лицу, оказавшемуся в трудной жизненной ситуации;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трудоспособные родители (законные представители) в семьях, имеющих детей, не работают и не состоят на учете в государственном казенном учреждении 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7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2C669A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Центр занятости населения города Ярославля</w:t>
      </w:r>
      <w:r w:rsidR="002C669A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856A56" w:rsidRPr="008B3EFF" w:rsidRDefault="00856A56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11A">
        <w:rPr>
          <w:rFonts w:ascii="Times New Roman" w:hAnsi="Times New Roman" w:cs="Times New Roman"/>
          <w:sz w:val="28"/>
          <w:szCs w:val="28"/>
        </w:rPr>
        <w:t xml:space="preserve">5) среднедушевой доход </w:t>
      </w:r>
      <w:r w:rsidR="006112E6" w:rsidRPr="0070111A">
        <w:rPr>
          <w:rFonts w:ascii="Times New Roman" w:hAnsi="Times New Roman" w:cs="Times New Roman"/>
          <w:sz w:val="28"/>
          <w:szCs w:val="28"/>
        </w:rPr>
        <w:t>семьи (одиноко проживающего) гражданина</w:t>
      </w:r>
      <w:r w:rsidRPr="0070111A">
        <w:rPr>
          <w:rFonts w:ascii="Times New Roman" w:hAnsi="Times New Roman" w:cs="Times New Roman"/>
          <w:sz w:val="28"/>
          <w:szCs w:val="28"/>
        </w:rPr>
        <w:t xml:space="preserve"> превышает размер прожиточного минимума, установленного на душу населения в Ярославской области на квартал, предшествующий дате рассмотрения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без взимания платы.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рабочий день.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Ошибки, опечатки, допущенные в документах, являющихся результатом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2.12. Места предоставления муниципальной услуги (места информирования, ожидания и приема заявителей) располагаются в помещениях </w:t>
      </w:r>
      <w:r w:rsidR="006D7C36" w:rsidRPr="008B3EFF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3" w:history="1">
        <w:r w:rsidRPr="008B3EF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4"/>
      <w:bookmarkEnd w:id="9"/>
      <w:r w:rsidRPr="008B3EF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и обеспечивается возможность доступа граждан к местам общественного пользования (туалетам).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6"/>
      <w:bookmarkEnd w:id="10"/>
      <w:r w:rsidRPr="008B3EFF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перечень документов, необходимых для получения муниципальной услуги, график приема заявителей, номера телефонов для справок, местоположение и график работы филиалов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0"/>
      <w:bookmarkEnd w:id="11"/>
      <w:r w:rsidRPr="008B3EFF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575A33" w:rsidRPr="00D10138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</w:t>
      </w:r>
      <w:r w:rsidRPr="00D1013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0" w:history="1">
        <w:r w:rsidRPr="00D10138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10138">
          <w:rPr>
            <w:rFonts w:ascii="Times New Roman" w:hAnsi="Times New Roman" w:cs="Times New Roman"/>
            <w:sz w:val="28"/>
            <w:szCs w:val="28"/>
          </w:rPr>
          <w:t>пятом</w:t>
        </w:r>
        <w:r w:rsidRPr="00D10138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D101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4"/>
      <w:bookmarkEnd w:id="12"/>
      <w:r w:rsidRPr="008B3EFF">
        <w:rPr>
          <w:rFonts w:ascii="Times New Roman" w:hAnsi="Times New Roman" w:cs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2.13. Показателями доступности и качества муниципальной услуги являются соблюдение сроков ее предоставления, а также отсутствие обоснованных жалоб со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стороны заявителей.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электронном виде не предусмотрены.</w:t>
      </w:r>
    </w:p>
    <w:p w:rsidR="00575A33" w:rsidRDefault="00E34342" w:rsidP="00E3434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8</w:t>
      </w:r>
    </w:p>
    <w:p w:rsidR="00E34342" w:rsidRPr="00E34342" w:rsidRDefault="00E34342" w:rsidP="00E3434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- 1 рабочий день;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 </w:t>
      </w:r>
      <w:r w:rsidRPr="00E37CD1">
        <w:rPr>
          <w:rFonts w:ascii="Times New Roman" w:hAnsi="Times New Roman" w:cs="Times New Roman"/>
          <w:sz w:val="28"/>
          <w:szCs w:val="28"/>
        </w:rPr>
        <w:t xml:space="preserve">- </w:t>
      </w:r>
      <w:r w:rsidR="00DE1277">
        <w:rPr>
          <w:rFonts w:ascii="Times New Roman" w:hAnsi="Times New Roman" w:cs="Times New Roman"/>
          <w:sz w:val="28"/>
          <w:szCs w:val="28"/>
        </w:rPr>
        <w:t>17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E37CD1">
        <w:rPr>
          <w:rFonts w:ascii="Times New Roman" w:hAnsi="Times New Roman" w:cs="Times New Roman"/>
          <w:sz w:val="28"/>
          <w:szCs w:val="28"/>
        </w:rPr>
        <w:t>об оказании</w:t>
      </w:r>
      <w:r w:rsidR="00E37CD1" w:rsidRPr="008B3EFF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 xml:space="preserve">- </w:t>
      </w:r>
      <w:r w:rsidR="00DE1277">
        <w:rPr>
          <w:rFonts w:ascii="Times New Roman" w:hAnsi="Times New Roman" w:cs="Times New Roman"/>
          <w:sz w:val="28"/>
          <w:szCs w:val="28"/>
        </w:rPr>
        <w:t>10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E1277">
        <w:rPr>
          <w:rFonts w:ascii="Times New Roman" w:hAnsi="Times New Roman" w:cs="Times New Roman"/>
          <w:sz w:val="28"/>
          <w:szCs w:val="28"/>
        </w:rPr>
        <w:t>х</w:t>
      </w:r>
      <w:r w:rsidRPr="008B3EFF">
        <w:rPr>
          <w:rFonts w:ascii="Times New Roman" w:hAnsi="Times New Roman" w:cs="Times New Roman"/>
          <w:sz w:val="28"/>
          <w:szCs w:val="28"/>
        </w:rPr>
        <w:t xml:space="preserve"> дн</w:t>
      </w:r>
      <w:r w:rsidR="00DE1277">
        <w:rPr>
          <w:rFonts w:ascii="Times New Roman" w:hAnsi="Times New Roman" w:cs="Times New Roman"/>
          <w:sz w:val="28"/>
          <w:szCs w:val="28"/>
        </w:rPr>
        <w:t>ей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 услуги - 2 рабочих дня.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приведена в </w:t>
      </w:r>
      <w:hyperlink w:anchor="P638" w:history="1">
        <w:r w:rsidRPr="008B3EF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или МФЦ с заявлением в соответствии с </w:t>
      </w:r>
      <w:hyperlink w:anchor="P231" w:history="1">
        <w:r w:rsidRPr="008B3EF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, работник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проводит первичную проверку представленных документов;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снимает копии с оригиналов документов, представленных заявителем, выполняет на копиях надпись об их соответствии подлинным экземплярам (ставит штамп </w:t>
      </w:r>
      <w:r w:rsidR="00E37CD1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копия верна</w:t>
      </w:r>
      <w:r w:rsidR="00E37CD1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фамилии, инициалов и возвращает оригиналы документов заявителю;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</w:t>
      </w:r>
      <w:r w:rsidR="00E37CD1">
        <w:rPr>
          <w:rFonts w:ascii="Times New Roman" w:hAnsi="Times New Roman" w:cs="Times New Roman"/>
          <w:sz w:val="28"/>
          <w:szCs w:val="28"/>
        </w:rPr>
        <w:t>«</w:t>
      </w:r>
      <w:r w:rsidRPr="008B3EFF">
        <w:rPr>
          <w:rFonts w:ascii="Times New Roman" w:hAnsi="Times New Roman" w:cs="Times New Roman"/>
          <w:sz w:val="28"/>
          <w:szCs w:val="28"/>
        </w:rPr>
        <w:t>копия верна</w:t>
      </w:r>
      <w:r w:rsidR="00E37CD1">
        <w:rPr>
          <w:rFonts w:ascii="Times New Roman" w:hAnsi="Times New Roman" w:cs="Times New Roman"/>
          <w:sz w:val="28"/>
          <w:szCs w:val="28"/>
        </w:rPr>
        <w:t>»</w:t>
      </w:r>
      <w:r w:rsidRPr="008B3EFF">
        <w:rPr>
          <w:rFonts w:ascii="Times New Roman" w:hAnsi="Times New Roman" w:cs="Times New Roman"/>
          <w:sz w:val="28"/>
          <w:szCs w:val="28"/>
        </w:rPr>
        <w:t>), заверяет своей подписью с указанием фамилии, инициалов и возвращает оригиналы документов заявителю.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Прием и обработка в МФЦ заявления с приложенными к нему документами на предоставление муниципальной услуги производится в соответствии с </w:t>
      </w:r>
      <w:hyperlink w:anchor="P410" w:history="1">
        <w:r w:rsidRPr="008B3EFF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заявления (документов) на оказание муниципальной услуги через МФЦ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приема документов для оказания материальной помощи, фиксирует сведения о заявителе, указанные в заявлении, дату поступления в МФЦ и передает поступившие документы на рассмотрение.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заявления и прилагаемых к нему документов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вносит сведения в журнал приема документов для оказания материальной помощи и выдает или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 почте заявителю </w:t>
      </w:r>
      <w:hyperlink w:anchor="P670" w:history="1">
        <w:r w:rsidRPr="008B3EFF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в получении заявления (приложение 3) с указанием перечня приложенных документов, даты их поступления и даты обращения за результатом предоставления муниципальной услуги. После первичной</w:t>
      </w:r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9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проверки и регистрации заявление и приложенные к нему документы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направляет начальнику </w:t>
      </w:r>
      <w:r w:rsidR="008E4B95" w:rsidRPr="008B3EFF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прилагаемых к нему документов работник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возвращает его заявителю и разъясняет ему причины возврата. По желанию заявителя причины возврата указываются работником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C259FC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на заявлении письменно.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Направленные по почте и принятые к рассмотрению оригиналы документов (которые предоставляются только для снятия копий), а также документы, не принятые к рассмотрению по основаниям, указанным в </w:t>
      </w:r>
      <w:hyperlink w:anchor="P282" w:history="1">
        <w:r w:rsidRPr="008B3EF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возвращаются заявителю при личном обращении в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3.3. Рассмотрение заявления и документов.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8E4B95" w:rsidRPr="008B3EFF">
        <w:rPr>
          <w:rFonts w:ascii="Times New Roman" w:hAnsi="Times New Roman" w:cs="Times New Roman"/>
          <w:sz w:val="28"/>
          <w:szCs w:val="28"/>
        </w:rPr>
        <w:t>получение начальником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E4B95" w:rsidRPr="008B3EF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B3EFF">
        <w:rPr>
          <w:rFonts w:ascii="Times New Roman" w:hAnsi="Times New Roman" w:cs="Times New Roman"/>
          <w:sz w:val="28"/>
          <w:szCs w:val="28"/>
        </w:rPr>
        <w:t>зарегистрированного заявления и документов.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и работник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DE1277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E4B95" w:rsidRPr="008B3EF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B3EFF">
        <w:rPr>
          <w:rFonts w:ascii="Times New Roman" w:hAnsi="Times New Roman" w:cs="Times New Roman"/>
          <w:sz w:val="28"/>
          <w:szCs w:val="28"/>
        </w:rPr>
        <w:t xml:space="preserve">рассматривает заявление со всеми приложенными к нему документами в течение </w:t>
      </w:r>
      <w:r w:rsidR="00DE1277">
        <w:rPr>
          <w:rFonts w:ascii="Times New Roman" w:hAnsi="Times New Roman" w:cs="Times New Roman"/>
          <w:sz w:val="28"/>
          <w:szCs w:val="28"/>
        </w:rPr>
        <w:t>3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и для проверки достоверности представленных сведений заявителем дает поручение работникам </w:t>
      </w:r>
      <w:r w:rsidR="00E37CD1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 проведении обследования жилищно-бытовых и социально-бытовых условий проживания заявителя с составлением акта обследования, а также передает заявление и приложенные к нему документы работнику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Работники</w:t>
      </w:r>
      <w:r w:rsidR="00E37C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при необходимости для получения дополнительной информации выходят по адресу, указанному в заявлении, для проведения обследования жилищно-бытовых и социально-бытовых условий проживания заявителя. По окончании обследования в течение </w:t>
      </w:r>
      <w:r w:rsidR="00DE1277">
        <w:rPr>
          <w:rFonts w:ascii="Times New Roman" w:hAnsi="Times New Roman" w:cs="Times New Roman"/>
          <w:sz w:val="28"/>
          <w:szCs w:val="28"/>
        </w:rPr>
        <w:t>5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составляется акт.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C7694">
        <w:rPr>
          <w:rFonts w:ascii="Times New Roman" w:hAnsi="Times New Roman" w:cs="Times New Roman"/>
          <w:sz w:val="28"/>
          <w:szCs w:val="28"/>
        </w:rPr>
        <w:t>отдела</w:t>
      </w:r>
      <w:r w:rsidR="003945E6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: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при непредоставлении заявителем документов, указанных в </w:t>
      </w:r>
      <w:hyperlink w:anchor="P259" w:history="1">
        <w:r w:rsidRPr="008B3EFF">
          <w:rPr>
            <w:rFonts w:ascii="Times New Roman" w:hAnsi="Times New Roman" w:cs="Times New Roman"/>
            <w:sz w:val="28"/>
            <w:szCs w:val="28"/>
          </w:rPr>
          <w:t>подпункте 2.7.2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течение 1 рабочего дня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взаимодействия, которое осуществляется в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с использованием системы межведомственного взаимодействия. Направление межведомственного запроса на бумажном носителе допускается в случае невозможности направления запроса в электронной форме в связи </w:t>
      </w:r>
      <w:proofErr w:type="gramStart"/>
      <w:r w:rsidRPr="008B3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10</w:t>
      </w:r>
    </w:p>
    <w:p w:rsidR="00E34342" w:rsidRDefault="00E34342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 Ответ на указанный межведомственный запрос готовится и направляется в срок, не превышающий 5 рабочих дней со дня поступления межведомственного запроса;</w:t>
      </w:r>
    </w:p>
    <w:p w:rsidR="00DE1277" w:rsidRDefault="00575A33" w:rsidP="00DE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EFF">
        <w:rPr>
          <w:sz w:val="28"/>
          <w:szCs w:val="28"/>
        </w:rPr>
        <w:t xml:space="preserve">- в течение </w:t>
      </w:r>
      <w:r w:rsidR="00DE1277">
        <w:rPr>
          <w:sz w:val="28"/>
          <w:szCs w:val="28"/>
        </w:rPr>
        <w:t>9</w:t>
      </w:r>
      <w:r w:rsidRPr="008B3EFF">
        <w:rPr>
          <w:sz w:val="28"/>
          <w:szCs w:val="28"/>
        </w:rPr>
        <w:t xml:space="preserve"> рабочих дней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акте обследования, </w:t>
      </w:r>
      <w:r w:rsidR="00DE1277">
        <w:rPr>
          <w:sz w:val="28"/>
          <w:szCs w:val="28"/>
        </w:rPr>
        <w:t>представляет з</w:t>
      </w:r>
      <w:r w:rsidR="00DE1277">
        <w:rPr>
          <w:rFonts w:eastAsiaTheme="minorHAnsi"/>
          <w:sz w:val="28"/>
          <w:szCs w:val="28"/>
          <w:lang w:eastAsia="en-US"/>
        </w:rPr>
        <w:t>аявления и сформированные материалы на ближайшее заседание комиссии, которая принимает решение о назначении либо об отказе в назначении материальной помощи.</w:t>
      </w:r>
    </w:p>
    <w:p w:rsidR="00DE1277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3.4.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DE1277" w:rsidRDefault="00DE1277" w:rsidP="00DE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заявлений и сформированных материалов на комиссию.</w:t>
      </w:r>
    </w:p>
    <w:p w:rsidR="00DE1277" w:rsidRPr="008B3EFF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и работник</w:t>
      </w:r>
      <w:r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013A4">
        <w:rPr>
          <w:rFonts w:ascii="Times New Roman" w:hAnsi="Times New Roman" w:cs="Times New Roman"/>
          <w:sz w:val="28"/>
          <w:szCs w:val="28"/>
        </w:rPr>
        <w:t>, заместитель начальника управления, начальник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277" w:rsidRDefault="00DE1277" w:rsidP="00DE1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Заявление и документы рассматриваются на комиссии в течение 1 рабочего дня. Комиссией принимается решение о предоставлении либо об отказе в предоставлении материальной помощи, оформляемое протоколом.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По </w:t>
      </w:r>
      <w:r w:rsidR="00D013A4">
        <w:rPr>
          <w:rFonts w:ascii="Times New Roman" w:hAnsi="Times New Roman" w:cs="Times New Roman"/>
          <w:sz w:val="28"/>
          <w:szCs w:val="28"/>
        </w:rPr>
        <w:t>итогам рассмотрения сформированных материалов</w:t>
      </w:r>
      <w:r w:rsidR="003945E6">
        <w:rPr>
          <w:rFonts w:ascii="Times New Roman" w:hAnsi="Times New Roman" w:cs="Times New Roman"/>
          <w:sz w:val="28"/>
          <w:szCs w:val="28"/>
        </w:rPr>
        <w:t>начальник отдела о социальным вопросам</w:t>
      </w:r>
      <w:r w:rsidR="008E4B95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945E6">
        <w:rPr>
          <w:rFonts w:ascii="Times New Roman" w:hAnsi="Times New Roman" w:cs="Times New Roman"/>
          <w:sz w:val="28"/>
          <w:szCs w:val="28"/>
        </w:rPr>
        <w:t>6</w:t>
      </w:r>
      <w:r w:rsidRPr="008B3EFF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</w:t>
      </w:r>
      <w:r w:rsidR="003945E6">
        <w:rPr>
          <w:rFonts w:ascii="Times New Roman" w:hAnsi="Times New Roman" w:cs="Times New Roman"/>
          <w:sz w:val="28"/>
          <w:szCs w:val="28"/>
        </w:rPr>
        <w:t>к</w:t>
      </w:r>
      <w:r w:rsidRPr="008B3EFF">
        <w:rPr>
          <w:rFonts w:ascii="Times New Roman" w:hAnsi="Times New Roman" w:cs="Times New Roman"/>
          <w:sz w:val="28"/>
          <w:szCs w:val="28"/>
        </w:rPr>
        <w:t xml:space="preserve">омиссии осуществляет подготовку и передает </w:t>
      </w:r>
      <w:r w:rsidR="003945E6">
        <w:rPr>
          <w:rFonts w:ascii="Times New Roman" w:hAnsi="Times New Roman" w:cs="Times New Roman"/>
          <w:sz w:val="28"/>
          <w:szCs w:val="28"/>
        </w:rPr>
        <w:t>заместителю начальника 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один из следующих проектов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Pr="003945E6">
        <w:rPr>
          <w:rFonts w:ascii="Times New Roman" w:hAnsi="Times New Roman" w:cs="Times New Roman"/>
          <w:sz w:val="28"/>
          <w:szCs w:val="28"/>
        </w:rPr>
        <w:t>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 предоставлении материальной помощи;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об отказе в предоставлении материальной помощи.</w:t>
      </w:r>
    </w:p>
    <w:p w:rsidR="00575A33" w:rsidRPr="008B3EFF" w:rsidRDefault="008E4B95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Заместитель н</w:t>
      </w:r>
      <w:r w:rsidR="00575A33" w:rsidRPr="008B3EFF">
        <w:rPr>
          <w:rFonts w:ascii="Times New Roman" w:hAnsi="Times New Roman" w:cs="Times New Roman"/>
          <w:sz w:val="28"/>
          <w:szCs w:val="28"/>
        </w:rPr>
        <w:t>ачальник</w:t>
      </w:r>
      <w:r w:rsidRPr="008B3EFF">
        <w:rPr>
          <w:rFonts w:ascii="Times New Roman" w:hAnsi="Times New Roman" w:cs="Times New Roman"/>
          <w:sz w:val="28"/>
          <w:szCs w:val="28"/>
        </w:rPr>
        <w:t>а 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в течение 2 рабочих дней проверяет правильность подготовленного проекта соответствующего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. В случае выявления недостатков </w:t>
      </w:r>
      <w:r w:rsidRPr="008B3EF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75A33" w:rsidRPr="008B3EFF">
        <w:rPr>
          <w:rFonts w:ascii="Times New Roman" w:hAnsi="Times New Roman" w:cs="Times New Roman"/>
          <w:sz w:val="28"/>
          <w:szCs w:val="28"/>
        </w:rPr>
        <w:t>начальник</w:t>
      </w:r>
      <w:r w:rsidRPr="008B3EFF">
        <w:rPr>
          <w:rFonts w:ascii="Times New Roman" w:hAnsi="Times New Roman" w:cs="Times New Roman"/>
          <w:sz w:val="28"/>
          <w:szCs w:val="28"/>
        </w:rPr>
        <w:t>а 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возвращает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 гражданина</w:t>
      </w:r>
      <w:r w:rsidR="003945E6">
        <w:rPr>
          <w:rFonts w:ascii="Times New Roman" w:hAnsi="Times New Roman" w:cs="Times New Roman"/>
          <w:sz w:val="28"/>
          <w:szCs w:val="28"/>
        </w:rPr>
        <w:t>начальнику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для доработки, которая осуществляется незамедлительно. После доработки </w:t>
      </w:r>
      <w:r w:rsidR="003945E6"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  <w:r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="00575A33" w:rsidRPr="008B3EFF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575A33" w:rsidRPr="008B3EFF">
        <w:rPr>
          <w:rFonts w:ascii="Times New Roman" w:hAnsi="Times New Roman" w:cs="Times New Roman"/>
          <w:sz w:val="28"/>
          <w:szCs w:val="28"/>
        </w:rPr>
        <w:t>начальник</w:t>
      </w:r>
      <w:r w:rsidR="000B5BA2" w:rsidRPr="008B3EFF">
        <w:rPr>
          <w:rFonts w:ascii="Times New Roman" w:hAnsi="Times New Roman" w:cs="Times New Roman"/>
          <w:sz w:val="28"/>
          <w:szCs w:val="28"/>
        </w:rPr>
        <w:t>а</w:t>
      </w:r>
      <w:r w:rsidRPr="008B3EFF">
        <w:rPr>
          <w:rFonts w:ascii="Times New Roman" w:hAnsi="Times New Roman" w:cs="Times New Roman"/>
          <w:sz w:val="28"/>
          <w:szCs w:val="28"/>
        </w:rPr>
        <w:t xml:space="preserve"> управления для согласования.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 тот же день передается </w:t>
      </w:r>
      <w:r w:rsidR="008975C5" w:rsidRPr="008B3EFF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8B3EFF">
        <w:rPr>
          <w:rFonts w:ascii="Times New Roman" w:hAnsi="Times New Roman" w:cs="Times New Roman"/>
          <w:sz w:val="28"/>
          <w:szCs w:val="28"/>
        </w:rPr>
        <w:t xml:space="preserve">для </w:t>
      </w:r>
      <w:r w:rsidR="003945E6">
        <w:rPr>
          <w:rFonts w:ascii="Times New Roman" w:hAnsi="Times New Roman" w:cs="Times New Roman"/>
          <w:sz w:val="28"/>
          <w:szCs w:val="28"/>
        </w:rPr>
        <w:t>подписания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D013A4" w:rsidRPr="008B3EFF" w:rsidRDefault="00D013A4" w:rsidP="00D01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Начальник управления в течение 1 рабочего дня рассматривает подготовленный проект уведомления гражданина и при отсутствии замечаний подписывает его и направляет в отдел по социальным вопросам для регистрации.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 </w:t>
      </w:r>
      <w:r w:rsidR="00D013A4">
        <w:rPr>
          <w:rFonts w:ascii="Times New Roman" w:hAnsi="Times New Roman" w:cs="Times New Roman"/>
          <w:sz w:val="28"/>
          <w:szCs w:val="28"/>
        </w:rPr>
        <w:t xml:space="preserve"> 10 </w:t>
      </w:r>
      <w:r w:rsidRPr="008B3EFF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результата предоставления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34342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подписанного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</w:t>
      </w:r>
      <w:r w:rsidR="00D013A4">
        <w:rPr>
          <w:rFonts w:ascii="Times New Roman" w:hAnsi="Times New Roman" w:cs="Times New Roman"/>
          <w:sz w:val="28"/>
          <w:szCs w:val="28"/>
        </w:rPr>
        <w:t xml:space="preserve">об оказаниилибо в отказе об оказании материальной </w:t>
      </w:r>
      <w:proofErr w:type="gramEnd"/>
    </w:p>
    <w:p w:rsid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E34342">
        <w:rPr>
          <w:rFonts w:ascii="Times New Roman" w:hAnsi="Times New Roman" w:cs="Times New Roman"/>
          <w:sz w:val="20"/>
        </w:rPr>
        <w:t>11</w:t>
      </w:r>
    </w:p>
    <w:p w:rsidR="00E34342" w:rsidRPr="00E34342" w:rsidRDefault="00E34342" w:rsidP="00E3434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575A33" w:rsidRPr="008B3EFF" w:rsidRDefault="00D013A4" w:rsidP="00E34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</w:t>
      </w:r>
      <w:r w:rsidR="00575A33" w:rsidRPr="008B3EFF">
        <w:rPr>
          <w:rFonts w:ascii="Times New Roman" w:hAnsi="Times New Roman" w:cs="Times New Roman"/>
          <w:sz w:val="28"/>
          <w:szCs w:val="28"/>
        </w:rPr>
        <w:t>, являющегося результатом пред</w:t>
      </w:r>
      <w:r w:rsidR="000B5BA2" w:rsidRPr="008B3E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575A33"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работник </w:t>
      </w:r>
      <w:r w:rsidR="00D013A4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A4069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1 рабочего дня уведомляет заявителя любым доступным способом о готовности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уведомления гражданина </w:t>
      </w:r>
      <w:r w:rsidRPr="008B3EFF">
        <w:rPr>
          <w:rFonts w:ascii="Times New Roman" w:hAnsi="Times New Roman" w:cs="Times New Roman"/>
          <w:sz w:val="28"/>
          <w:szCs w:val="28"/>
        </w:rPr>
        <w:t xml:space="preserve">и назначает дату и время его выдачи заявителю в пределах срока исполнения административной процедуры. Работник </w:t>
      </w:r>
      <w:r w:rsidR="004A4069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4A4069" w:rsidRPr="008B3E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B3EFF">
        <w:rPr>
          <w:rFonts w:ascii="Times New Roman" w:hAnsi="Times New Roman" w:cs="Times New Roman"/>
          <w:sz w:val="28"/>
          <w:szCs w:val="28"/>
        </w:rPr>
        <w:t xml:space="preserve">выдает явившемуся в назначенный день и время заявителю (представителю заявителя) </w:t>
      </w:r>
      <w:r w:rsidR="000B5BA2" w:rsidRPr="008B3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A4069">
        <w:rPr>
          <w:rFonts w:ascii="Times New Roman" w:hAnsi="Times New Roman" w:cs="Times New Roman"/>
          <w:sz w:val="28"/>
          <w:szCs w:val="28"/>
        </w:rPr>
        <w:t>об оказании либо в отказе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 xml:space="preserve">и предлагает ему поставить свою подпись на копии </w:t>
      </w:r>
      <w:r w:rsidR="000B5BA2" w:rsidRPr="008B3EFF">
        <w:rPr>
          <w:rFonts w:ascii="Times New Roman" w:hAnsi="Times New Roman" w:cs="Times New Roman"/>
          <w:sz w:val="28"/>
          <w:szCs w:val="28"/>
        </w:rPr>
        <w:t>уведомления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его заявителю.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 случае неявки заявителя в назначенное время работник </w:t>
      </w:r>
      <w:r w:rsidR="00555B55">
        <w:rPr>
          <w:rFonts w:ascii="Times New Roman" w:hAnsi="Times New Roman" w:cs="Times New Roman"/>
          <w:sz w:val="28"/>
          <w:szCs w:val="28"/>
        </w:rPr>
        <w:t xml:space="preserve">отдела по социальным вопросам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в течение 1 рабочего дня направляет </w:t>
      </w:r>
      <w:r w:rsidR="00555B55" w:rsidRPr="008B3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55B55">
        <w:rPr>
          <w:rFonts w:ascii="Times New Roman" w:hAnsi="Times New Roman" w:cs="Times New Roman"/>
          <w:sz w:val="28"/>
          <w:szCs w:val="28"/>
        </w:rPr>
        <w:t>об оказании либо в отказе об оказании материальной помощи</w:t>
      </w:r>
      <w:r w:rsidRPr="008B3EFF">
        <w:rPr>
          <w:rFonts w:ascii="Times New Roman" w:hAnsi="Times New Roman" w:cs="Times New Roman"/>
          <w:sz w:val="28"/>
          <w:szCs w:val="28"/>
        </w:rPr>
        <w:t>заявителю по почте на указанный в заявлении адрес.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2 рабочих дня.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10"/>
      <w:bookmarkEnd w:id="13"/>
      <w:r w:rsidRPr="008B3EFF">
        <w:rPr>
          <w:rFonts w:ascii="Times New Roman" w:hAnsi="Times New Roman" w:cs="Times New Roman"/>
          <w:sz w:val="28"/>
          <w:szCs w:val="28"/>
        </w:rPr>
        <w:t>3.6. Особенности выполнения административных процедур в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системе, формируется расписка в приеме документов в двух экземплярах, один из которых выдается заявителю, второй хранится в МФЦ, после чего принятый комплект документов с сопроводительными документами передается в </w:t>
      </w:r>
      <w:r w:rsidR="00380AA1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3.6.2. Выдача результата предоставления муниципальной услуги через МФЦ.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случае представления заявителем заявления через МФЦ документ, являющийся результатом предоставления муниципальной услуги, направляется в МФЦ, если иной способ получения не указан заявителем.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Выдача документов по результатам предоставления муниципальной услуги при личном обращении заявителя в МФЦ осуществляется работником МФЦ,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ответственным за выдачу документов.</w:t>
      </w:r>
    </w:p>
    <w:p w:rsidR="00A55C68" w:rsidRDefault="00A55C68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68" w:rsidRDefault="00A55C68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C68" w:rsidRP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12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64DE0" w:rsidRPr="008B3EF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380AA1" w:rsidRPr="008B3E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4.2. Оценка качества предоставления муниципальной услуги осуществляется в соответствии с действующим законодательством.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заявителей обеспечивается посредством открытости деятельности </w:t>
      </w:r>
      <w:r w:rsidR="00664DE0" w:rsidRPr="008B3EFF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нарушения административного регламента, привлекаются к дисциплинарной ответственности в соответствии с Трудовым </w:t>
      </w:r>
      <w:hyperlink r:id="rId11" w:history="1">
        <w:r w:rsidRPr="008B3EF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4.4. Заявители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hyperlink w:anchor="P436" w:history="1">
        <w:r w:rsidRPr="008B3EF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B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МФЦ осуществляется уполномоченным органом исполнительной власти Ярославской области в соответствии с законодательством Ярославской области, департаментом.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436"/>
      <w:bookmarkEnd w:id="14"/>
      <w:r w:rsidRPr="008B3EF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ДОЛЖНОСТНЫХ ЛИЦ И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</w:p>
    <w:p w:rsidR="00575A33" w:rsidRPr="008B3EFF" w:rsidRDefault="00575A33" w:rsidP="00F60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C68" w:rsidRDefault="00575A33" w:rsidP="00A5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5.1. Заявитель имеет право на судебное и досудебное (внесудебное) обжалование </w:t>
      </w:r>
    </w:p>
    <w:p w:rsid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13</w:t>
      </w:r>
    </w:p>
    <w:p w:rsid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A5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решений и действий (бездействия), принимаемых (осуществляемых) в ходе предоставления муниципальной услуги.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письменного запроса заявителя.</w:t>
      </w:r>
    </w:p>
    <w:p w:rsidR="0003607A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5.4. Жалоба подается в </w:t>
      </w:r>
      <w:r w:rsidR="0003607A" w:rsidRPr="008B3EFF">
        <w:rPr>
          <w:rFonts w:ascii="Times New Roman" w:hAnsi="Times New Roman" w:cs="Times New Roman"/>
          <w:sz w:val="28"/>
          <w:szCs w:val="28"/>
        </w:rPr>
        <w:t xml:space="preserve">управление в письменной форме на бумажном носителе либо в электронной форме (почтовый адрес: ул. Зои Космодемьянской, д. 10 А, город Ярославль, 150003; адрес электронной почты: </w:t>
      </w:r>
      <w:hyperlink r:id="rId12" w:history="1"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yarsocyr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3607A" w:rsidRPr="008B3E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3607A" w:rsidRPr="008B3EFF">
        <w:rPr>
          <w:rFonts w:ascii="Times New Roman" w:hAnsi="Times New Roman" w:cs="Times New Roman"/>
          <w:sz w:val="28"/>
          <w:szCs w:val="28"/>
        </w:rPr>
        <w:t>).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555B55">
        <w:rPr>
          <w:rFonts w:ascii="Times New Roman" w:hAnsi="Times New Roman" w:cs="Times New Roman"/>
          <w:sz w:val="28"/>
          <w:szCs w:val="28"/>
        </w:rPr>
        <w:t>5</w:t>
      </w:r>
      <w:r w:rsidRPr="008B3EFF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через МФЦ. При поступлении жалобы МФЦ обеспечивает ее передачу в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поступления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данном </w:t>
      </w:r>
      <w:r w:rsidRPr="008B3EFF">
        <w:rPr>
          <w:rFonts w:ascii="Times New Roman" w:hAnsi="Times New Roman" w:cs="Times New Roman"/>
          <w:sz w:val="28"/>
          <w:szCs w:val="28"/>
        </w:rPr>
        <w:lastRenderedPageBreak/>
        <w:t>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5A33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5.5. Жалоба подается в письменной форме одним из способов:</w:t>
      </w:r>
    </w:p>
    <w:p w:rsidR="00A55C68" w:rsidRPr="00A55C68" w:rsidRDefault="00A55C68" w:rsidP="00A55C68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14</w:t>
      </w:r>
    </w:p>
    <w:p w:rsidR="00A55C68" w:rsidRPr="008B3EFF" w:rsidRDefault="00A55C68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при личном приеме заявителя;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в электронном виде;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по почте.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="00555B55">
        <w:rPr>
          <w:rFonts w:ascii="Times New Roman" w:hAnsi="Times New Roman" w:cs="Times New Roman"/>
          <w:sz w:val="28"/>
          <w:szCs w:val="28"/>
        </w:rPr>
        <w:t>управлении</w:t>
      </w:r>
      <w:r w:rsidRPr="008B3EFF">
        <w:rPr>
          <w:rFonts w:ascii="Times New Roman" w:hAnsi="Times New Roman" w:cs="Times New Roman"/>
          <w:sz w:val="28"/>
          <w:szCs w:val="28"/>
        </w:rPr>
        <w:t>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В электронном виде жалоба подается: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на электронный адрес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="00555B55">
        <w:rPr>
          <w:rFonts w:ascii="Times New Roman" w:hAnsi="Times New Roman" w:cs="Times New Roman"/>
          <w:sz w:val="28"/>
          <w:szCs w:val="28"/>
        </w:rPr>
        <w:t>сайта Администрации Ярославского муниципального района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с использованием Единого портала.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555B55">
        <w:rPr>
          <w:rFonts w:ascii="Times New Roman" w:hAnsi="Times New Roman" w:cs="Times New Roman"/>
          <w:sz w:val="28"/>
          <w:szCs w:val="28"/>
        </w:rPr>
        <w:t>6</w:t>
      </w:r>
      <w:r w:rsidRPr="008B3EFF">
        <w:rPr>
          <w:rFonts w:ascii="Times New Roman" w:hAnsi="Times New Roman" w:cs="Times New Roman"/>
          <w:sz w:val="28"/>
          <w:szCs w:val="28"/>
        </w:rPr>
        <w:t xml:space="preserve">. </w:t>
      </w:r>
      <w:r w:rsidR="0003607A" w:rsidRPr="008B3EFF">
        <w:rPr>
          <w:rFonts w:ascii="Times New Roman" w:hAnsi="Times New Roman" w:cs="Times New Roman"/>
          <w:sz w:val="28"/>
          <w:szCs w:val="28"/>
        </w:rPr>
        <w:t>Управление</w:t>
      </w:r>
      <w:r w:rsidRPr="008B3EFF">
        <w:rPr>
          <w:rFonts w:ascii="Times New Roman" w:hAnsi="Times New Roman" w:cs="Times New Roman"/>
          <w:sz w:val="28"/>
          <w:szCs w:val="28"/>
        </w:rPr>
        <w:t xml:space="preserve"> и МФЦ обеспечивают: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7</w:t>
      </w:r>
      <w:r w:rsidRPr="008B3EF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1) наименование отдела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;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555B55">
        <w:rPr>
          <w:rFonts w:ascii="Times New Roman" w:hAnsi="Times New Roman" w:cs="Times New Roman"/>
          <w:sz w:val="28"/>
          <w:szCs w:val="28"/>
        </w:rPr>
        <w:t>управления</w:t>
      </w:r>
      <w:r w:rsidRPr="008B3EF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</w:t>
      </w:r>
      <w:r w:rsidR="00477C44">
        <w:rPr>
          <w:rFonts w:ascii="Times New Roman" w:hAnsi="Times New Roman" w:cs="Times New Roman"/>
          <w:sz w:val="28"/>
          <w:szCs w:val="28"/>
        </w:rPr>
        <w:t>8</w:t>
      </w:r>
      <w:r w:rsidRPr="008B3EFF">
        <w:rPr>
          <w:rFonts w:ascii="Times New Roman" w:hAnsi="Times New Roman" w:cs="Times New Roman"/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 Основания для отказа в рассмотрении жалобы либо приостановления ее рассмотрения отсутствуют.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9"/>
      <w:bookmarkEnd w:id="15"/>
      <w:r w:rsidRPr="008B3EF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77C44">
        <w:rPr>
          <w:rFonts w:ascii="Times New Roman" w:hAnsi="Times New Roman" w:cs="Times New Roman"/>
          <w:sz w:val="28"/>
          <w:szCs w:val="28"/>
        </w:rPr>
        <w:t>9</w:t>
      </w:r>
      <w:r w:rsidRPr="008B3EF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55C68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FF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взиманиекоторых не предусмотрено нормативными правовыми актами </w:t>
      </w:r>
      <w:proofErr w:type="gramEnd"/>
    </w:p>
    <w:p w:rsidR="00A55C68" w:rsidRPr="00A55C68" w:rsidRDefault="00A55C68" w:rsidP="00A55C68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  <w:r w:rsidRPr="00A55C68">
        <w:rPr>
          <w:rFonts w:ascii="Times New Roman" w:hAnsi="Times New Roman" w:cs="Times New Roman"/>
          <w:sz w:val="20"/>
        </w:rPr>
        <w:t>15</w:t>
      </w:r>
    </w:p>
    <w:p w:rsidR="00A55C68" w:rsidRDefault="00A55C68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 w:rsidP="00A55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575A33" w:rsidRPr="008B3EFF" w:rsidRDefault="00575A33" w:rsidP="00F60D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489" w:history="1">
        <w:r w:rsidRPr="00477C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</w:t>
        </w:r>
        <w:r w:rsidR="00477C44" w:rsidRPr="00477C44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8B3EF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A33" w:rsidRPr="008B3EFF" w:rsidRDefault="00575A33" w:rsidP="00F6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FF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75A33" w:rsidRPr="008B3EFF" w:rsidRDefault="00575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8B3EFF" w:rsidRDefault="00575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60D6B" w:rsidRDefault="00F60D6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5A33" w:rsidRPr="005843A6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5843A6">
          <w:rPr>
            <w:rFonts w:ascii="Times New Roman" w:hAnsi="Times New Roman" w:cs="Times New Roman"/>
            <w:color w:val="0000FF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A55C68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В комиссию по </w:t>
      </w:r>
      <w:r w:rsidR="00916869">
        <w:rPr>
          <w:rFonts w:ascii="Times New Roman" w:hAnsi="Times New Roman" w:cs="Times New Roman"/>
          <w:sz w:val="26"/>
          <w:szCs w:val="26"/>
        </w:rPr>
        <w:t xml:space="preserve">назначению и </w:t>
      </w:r>
      <w:r w:rsidRPr="005843A6">
        <w:rPr>
          <w:rFonts w:ascii="Times New Roman" w:hAnsi="Times New Roman" w:cs="Times New Roman"/>
          <w:sz w:val="26"/>
          <w:szCs w:val="26"/>
        </w:rPr>
        <w:t xml:space="preserve">оказанию </w:t>
      </w:r>
      <w:r w:rsidR="00916869">
        <w:rPr>
          <w:rFonts w:ascii="Times New Roman" w:hAnsi="Times New Roman" w:cs="Times New Roman"/>
          <w:sz w:val="26"/>
          <w:szCs w:val="26"/>
        </w:rPr>
        <w:t>адресной                               социальной помощи гражданам, зарегистрированным</w:t>
      </w:r>
    </w:p>
    <w:p w:rsidR="00575A33" w:rsidRPr="005843A6" w:rsidRDefault="00916869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Ярославского муниципального района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от 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_________________</w:t>
      </w:r>
    </w:p>
    <w:p w:rsidR="00575A33" w:rsidRPr="006C7694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 (фамилия)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_______________,</w:t>
      </w:r>
    </w:p>
    <w:p w:rsidR="00575A33" w:rsidRPr="006C7694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       (имя, отчество)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адрес (регистрации по паспорту):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индекс: ______________________ </w:t>
      </w:r>
      <w:r w:rsidR="00916869">
        <w:rPr>
          <w:rFonts w:ascii="Times New Roman" w:hAnsi="Times New Roman" w:cs="Times New Roman"/>
          <w:sz w:val="26"/>
          <w:szCs w:val="26"/>
        </w:rPr>
        <w:t>Ярославский район,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                           ул. ____</w:t>
      </w:r>
      <w:r w:rsidR="006C7694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___________________________________,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дом 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______, корп. ___</w:t>
      </w:r>
      <w:r w:rsidR="006C7694">
        <w:rPr>
          <w:rFonts w:ascii="Times New Roman" w:hAnsi="Times New Roman" w:cs="Times New Roman"/>
          <w:sz w:val="26"/>
          <w:szCs w:val="26"/>
        </w:rPr>
        <w:t>__</w:t>
      </w:r>
      <w:r w:rsidRPr="005843A6">
        <w:rPr>
          <w:rFonts w:ascii="Times New Roman" w:hAnsi="Times New Roman" w:cs="Times New Roman"/>
          <w:sz w:val="26"/>
          <w:szCs w:val="26"/>
        </w:rPr>
        <w:t>_____, кв. _</w:t>
      </w:r>
      <w:r w:rsidR="006C7694">
        <w:rPr>
          <w:rFonts w:ascii="Times New Roman" w:hAnsi="Times New Roman" w:cs="Times New Roman"/>
          <w:sz w:val="26"/>
          <w:szCs w:val="26"/>
        </w:rPr>
        <w:t>__</w:t>
      </w:r>
      <w:r w:rsidRPr="005843A6">
        <w:rPr>
          <w:rFonts w:ascii="Times New Roman" w:hAnsi="Times New Roman" w:cs="Times New Roman"/>
          <w:sz w:val="26"/>
          <w:szCs w:val="26"/>
        </w:rPr>
        <w:t>______,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телефон 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________________,</w:t>
      </w:r>
    </w:p>
    <w:p w:rsidR="00575A33" w:rsidRPr="005843A6" w:rsidRDefault="00575A33" w:rsidP="00902AC7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адрес электронной почты _____</w:t>
      </w:r>
      <w:r w:rsidR="006C7694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1701"/>
        <w:gridCol w:w="1559"/>
        <w:gridCol w:w="1985"/>
        <w:gridCol w:w="2409"/>
      </w:tblGrid>
      <w:tr w:rsidR="00575A33" w:rsidRPr="005843A6" w:rsidTr="00902AC7">
        <w:tc>
          <w:tcPr>
            <w:tcW w:w="2552" w:type="dxa"/>
            <w:vMerge w:val="restart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5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40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  <w:vMerge/>
          </w:tcPr>
          <w:p w:rsidR="00575A33" w:rsidRPr="005843A6" w:rsidRDefault="00575A3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5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409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  <w:vMerge/>
          </w:tcPr>
          <w:p w:rsidR="00575A33" w:rsidRPr="005843A6" w:rsidRDefault="00575A3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5953" w:type="dxa"/>
            <w:gridSpan w:val="3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</w:tcPr>
          <w:p w:rsidR="00575A33" w:rsidRPr="005843A6" w:rsidRDefault="0057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7654" w:type="dxa"/>
            <w:gridSpan w:val="4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902AC7">
        <w:tc>
          <w:tcPr>
            <w:tcW w:w="2552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654" w:type="dxa"/>
            <w:gridSpan w:val="4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902A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44"/>
      <w:bookmarkEnd w:id="16"/>
      <w:r w:rsidRPr="005843A6">
        <w:rPr>
          <w:rFonts w:ascii="Times New Roman" w:hAnsi="Times New Roman" w:cs="Times New Roman"/>
          <w:sz w:val="26"/>
          <w:szCs w:val="26"/>
        </w:rPr>
        <w:t>Заявление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902A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Прошу оказать единовременную адресную материальную помощь в связи стем, что 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____________</w:t>
      </w:r>
      <w:r w:rsidRPr="005843A6">
        <w:rPr>
          <w:rFonts w:ascii="Times New Roman" w:hAnsi="Times New Roman" w:cs="Times New Roman"/>
          <w:sz w:val="26"/>
          <w:szCs w:val="26"/>
        </w:rPr>
        <w:t>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_______.</w:t>
      </w:r>
    </w:p>
    <w:p w:rsidR="00575A33" w:rsidRPr="005843A6" w:rsidRDefault="00575A33" w:rsidP="00902A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Средства прошу перечислять 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(почтовое отделение, банк, </w:t>
      </w:r>
      <w:r w:rsidR="00916869" w:rsidRPr="006C7694">
        <w:rPr>
          <w:rFonts w:ascii="Times New Roman" w:hAnsi="Times New Roman" w:cs="Times New Roman"/>
          <w:sz w:val="22"/>
          <w:szCs w:val="22"/>
        </w:rPr>
        <w:t>№</w:t>
      </w:r>
      <w:r w:rsidRPr="006C7694">
        <w:rPr>
          <w:rFonts w:ascii="Times New Roman" w:hAnsi="Times New Roman" w:cs="Times New Roman"/>
          <w:sz w:val="22"/>
          <w:szCs w:val="22"/>
        </w:rPr>
        <w:t xml:space="preserve"> лицевого счета</w:t>
      </w:r>
      <w:r w:rsidR="00902AC7" w:rsidRPr="006C7694">
        <w:rPr>
          <w:rFonts w:ascii="Times New Roman" w:hAnsi="Times New Roman" w:cs="Times New Roman"/>
          <w:sz w:val="22"/>
          <w:szCs w:val="22"/>
        </w:rPr>
        <w:t xml:space="preserve"> в банке)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_________________________________.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902A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Сведения о дополнительных доходах ________________</w:t>
      </w:r>
      <w:r w:rsidR="00902AC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902AC7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____.</w:t>
      </w:r>
    </w:p>
    <w:p w:rsidR="00575A33" w:rsidRPr="005843A6" w:rsidRDefault="00902AC7" w:rsidP="005772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прошу выдать </w:t>
      </w:r>
      <w:r w:rsidR="00575A33" w:rsidRPr="005843A6">
        <w:rPr>
          <w:rFonts w:ascii="Times New Roman" w:hAnsi="Times New Roman" w:cs="Times New Roman"/>
          <w:sz w:val="26"/>
          <w:szCs w:val="26"/>
        </w:rPr>
        <w:t>в</w:t>
      </w:r>
      <w:r w:rsidR="00916869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/через МФЦ </w:t>
      </w:r>
      <w:r w:rsidR="00575A33" w:rsidRPr="005772B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="00575A33" w:rsidRPr="005772B3">
        <w:rPr>
          <w:rFonts w:ascii="Times New Roman" w:hAnsi="Times New Roman" w:cs="Times New Roman"/>
          <w:sz w:val="22"/>
          <w:szCs w:val="22"/>
          <w:vertAlign w:val="superscript"/>
        </w:rPr>
        <w:t>нужное</w:t>
      </w:r>
      <w:proofErr w:type="gramEnd"/>
      <w:r w:rsidR="00575A33" w:rsidRPr="005772B3">
        <w:rPr>
          <w:rFonts w:ascii="Times New Roman" w:hAnsi="Times New Roman" w:cs="Times New Roman"/>
          <w:sz w:val="22"/>
          <w:szCs w:val="22"/>
          <w:vertAlign w:val="superscript"/>
        </w:rPr>
        <w:t xml:space="preserve"> подчеркнуть)</w:t>
      </w:r>
      <w:r w:rsidR="00575A33" w:rsidRPr="005843A6">
        <w:rPr>
          <w:rFonts w:ascii="Times New Roman" w:hAnsi="Times New Roman" w:cs="Times New Roman"/>
          <w:sz w:val="26"/>
          <w:szCs w:val="26"/>
        </w:rPr>
        <w:t>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lastRenderedPageBreak/>
        <w:t>Дата ______________________                 Подпись 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9168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 лицевого счета _________________          Размер пенсии 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          _______________________________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>(подпись специалиста)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857C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СВЕДЕНИЯ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1. Виды и размеры доходов: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Пенсия (по старости, по инвалидности, по потере кормильца) ____</w:t>
      </w:r>
      <w:r w:rsidR="00916869">
        <w:rPr>
          <w:rFonts w:ascii="Times New Roman" w:hAnsi="Times New Roman" w:cs="Times New Roman"/>
          <w:sz w:val="26"/>
          <w:szCs w:val="26"/>
        </w:rPr>
        <w:t>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="00916869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Инвалидность 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Заработная плата 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="00916869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Пособия 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Стипендия 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</w:t>
      </w:r>
      <w:r w:rsidR="006C7694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Алименты _______________________________________________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Другие виды доходов 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</w:t>
      </w:r>
      <w:r w:rsidR="00857CAB">
        <w:rPr>
          <w:rFonts w:ascii="Times New Roman" w:hAnsi="Times New Roman" w:cs="Times New Roman"/>
          <w:sz w:val="26"/>
          <w:szCs w:val="26"/>
        </w:rPr>
        <w:t>__</w:t>
      </w:r>
      <w:r w:rsidRPr="005843A6">
        <w:rPr>
          <w:rFonts w:ascii="Times New Roman" w:hAnsi="Times New Roman" w:cs="Times New Roman"/>
          <w:sz w:val="26"/>
          <w:szCs w:val="26"/>
        </w:rPr>
        <w:t>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2. Социальное положение 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3. Состав семьи: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188"/>
        <w:gridCol w:w="2268"/>
        <w:gridCol w:w="1985"/>
      </w:tblGrid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A33" w:rsidRPr="005843A6" w:rsidTr="007C035C">
        <w:tc>
          <w:tcPr>
            <w:tcW w:w="624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75A33" w:rsidRPr="005843A6" w:rsidRDefault="00575A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857C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Я, _______________________________________________________________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подтверждаю, что предоставленная  мною информация  является достоверной. Я</w:t>
      </w:r>
      <w:r w:rsidR="006C7694">
        <w:rPr>
          <w:rFonts w:ascii="Times New Roman" w:hAnsi="Times New Roman" w:cs="Times New Roman"/>
          <w:sz w:val="26"/>
          <w:szCs w:val="26"/>
        </w:rPr>
        <w:t xml:space="preserve">принимаю </w:t>
      </w:r>
      <w:r w:rsidR="007C035C">
        <w:rPr>
          <w:rFonts w:ascii="Times New Roman" w:hAnsi="Times New Roman" w:cs="Times New Roman"/>
          <w:sz w:val="26"/>
          <w:szCs w:val="26"/>
        </w:rPr>
        <w:t>и несу ответственность в соответствии</w:t>
      </w:r>
      <w:r w:rsidRPr="005843A6">
        <w:rPr>
          <w:rFonts w:ascii="Times New Roman" w:hAnsi="Times New Roman" w:cs="Times New Roman"/>
          <w:sz w:val="26"/>
          <w:szCs w:val="26"/>
        </w:rPr>
        <w:t xml:space="preserve"> с законодательными актамиРоссийской Федерации за предоставление ложных сведений.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"____" _______________ 20____ г.             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C7694">
        <w:rPr>
          <w:rFonts w:ascii="Times New Roman" w:hAnsi="Times New Roman" w:cs="Times New Roman"/>
          <w:sz w:val="26"/>
          <w:szCs w:val="26"/>
        </w:rPr>
        <w:t>___</w:t>
      </w:r>
      <w:r w:rsidRPr="005843A6">
        <w:rPr>
          <w:rFonts w:ascii="Times New Roman" w:hAnsi="Times New Roman" w:cs="Times New Roman"/>
          <w:sz w:val="26"/>
          <w:szCs w:val="26"/>
        </w:rPr>
        <w:t>______________</w:t>
      </w:r>
    </w:p>
    <w:p w:rsidR="006C7694" w:rsidRDefault="006C76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Расчет дохода за 3 месяца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Доход на 1 члена семьи 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 руб.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Подпись специалиста ______________________________________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75A33" w:rsidRPr="00916869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916869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638"/>
      <w:bookmarkEnd w:id="17"/>
      <w:r w:rsidRPr="005843A6">
        <w:rPr>
          <w:rFonts w:ascii="Times New Roman" w:hAnsi="Times New Roman" w:cs="Times New Roman"/>
          <w:sz w:val="26"/>
          <w:szCs w:val="26"/>
        </w:rPr>
        <w:t>БЛОК-СХЕМА</w:t>
      </w:r>
    </w:p>
    <w:p w:rsidR="00575A33" w:rsidRPr="005843A6" w:rsidRDefault="00575A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</w:t>
      </w:r>
    </w:p>
    <w:p w:rsidR="00575A33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D01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34150" cy="381952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94D01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4D01" w:rsidRPr="005843A6" w:rsidRDefault="00E94D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869" w:rsidRDefault="009168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75A33" w:rsidRPr="007603AD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7603AD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7603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7603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670"/>
      <w:bookmarkEnd w:id="18"/>
      <w:r w:rsidRPr="005843A6">
        <w:rPr>
          <w:rFonts w:ascii="Times New Roman" w:hAnsi="Times New Roman" w:cs="Times New Roman"/>
          <w:sz w:val="26"/>
          <w:szCs w:val="26"/>
        </w:rPr>
        <w:t>РАСПИСКА</w:t>
      </w:r>
    </w:p>
    <w:p w:rsidR="00575A33" w:rsidRPr="005843A6" w:rsidRDefault="00575A33" w:rsidP="007603A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в получении документов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г. Ярославль                           ______________________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(дата, время)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857C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Мною, _______________________________________________________________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</w:t>
      </w:r>
      <w:r w:rsidRPr="005843A6">
        <w:rPr>
          <w:rFonts w:ascii="Times New Roman" w:hAnsi="Times New Roman" w:cs="Times New Roman"/>
          <w:sz w:val="26"/>
          <w:szCs w:val="26"/>
        </w:rPr>
        <w:t>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отдела по социальн</w:t>
      </w:r>
      <w:r w:rsidR="007603AD">
        <w:rPr>
          <w:rFonts w:ascii="Times New Roman" w:hAnsi="Times New Roman" w:cs="Times New Roman"/>
          <w:sz w:val="26"/>
          <w:szCs w:val="26"/>
        </w:rPr>
        <w:t>ым вопросам управления труда и социальной поддержки населения Администрации Ярославского муниципального района</w:t>
      </w:r>
      <w:r w:rsidRPr="005843A6">
        <w:rPr>
          <w:rFonts w:ascii="Times New Roman" w:hAnsi="Times New Roman" w:cs="Times New Roman"/>
          <w:sz w:val="26"/>
          <w:szCs w:val="26"/>
        </w:rPr>
        <w:t>, получены от заявителя _________________________________</w:t>
      </w:r>
      <w:r w:rsidR="00264517">
        <w:rPr>
          <w:rFonts w:ascii="Times New Roman" w:hAnsi="Times New Roman" w:cs="Times New Roman"/>
          <w:sz w:val="26"/>
          <w:szCs w:val="26"/>
        </w:rPr>
        <w:t>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="00264517">
        <w:rPr>
          <w:rFonts w:ascii="Times New Roman" w:hAnsi="Times New Roman" w:cs="Times New Roman"/>
          <w:sz w:val="26"/>
          <w:szCs w:val="26"/>
        </w:rPr>
        <w:t>____</w:t>
      </w:r>
      <w:r w:rsidR="006C7694">
        <w:rPr>
          <w:rFonts w:ascii="Times New Roman" w:hAnsi="Times New Roman" w:cs="Times New Roman"/>
          <w:sz w:val="26"/>
          <w:szCs w:val="26"/>
        </w:rPr>
        <w:t>_________</w:t>
      </w:r>
      <w:r w:rsidR="00264517">
        <w:rPr>
          <w:rFonts w:ascii="Times New Roman" w:hAnsi="Times New Roman" w:cs="Times New Roman"/>
          <w:sz w:val="26"/>
          <w:szCs w:val="26"/>
        </w:rPr>
        <w:t>____________</w:t>
      </w:r>
      <w:r w:rsidRPr="005843A6">
        <w:rPr>
          <w:rFonts w:ascii="Times New Roman" w:hAnsi="Times New Roman" w:cs="Times New Roman"/>
          <w:sz w:val="26"/>
          <w:szCs w:val="26"/>
        </w:rPr>
        <w:t>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                              (Ф.И.О.)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________,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</w:t>
      </w:r>
    </w:p>
    <w:p w:rsidR="00575A33" w:rsidRPr="005843A6" w:rsidRDefault="000360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="0003607A">
        <w:rPr>
          <w:rFonts w:ascii="Times New Roman" w:hAnsi="Times New Roman" w:cs="Times New Roman"/>
          <w:sz w:val="26"/>
          <w:szCs w:val="26"/>
        </w:rPr>
        <w:t>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="0003607A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607A">
        <w:rPr>
          <w:rFonts w:ascii="Times New Roman" w:hAnsi="Times New Roman" w:cs="Times New Roman"/>
          <w:sz w:val="26"/>
          <w:szCs w:val="26"/>
        </w:rPr>
        <w:t>__________________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="0003607A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6C76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Порядковый номер </w:t>
      </w:r>
      <w:r w:rsidR="00575A33" w:rsidRPr="005843A6">
        <w:rPr>
          <w:rFonts w:ascii="Times New Roman" w:hAnsi="Times New Roman" w:cs="Times New Roman"/>
          <w:sz w:val="26"/>
          <w:szCs w:val="26"/>
        </w:rPr>
        <w:t>в журнале приема документов для оказания материальнойпомощи 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</w:t>
      </w:r>
      <w:r w:rsidR="00575A33" w:rsidRPr="005843A6">
        <w:rPr>
          <w:rFonts w:ascii="Times New Roman" w:hAnsi="Times New Roman" w:cs="Times New Roman"/>
          <w:sz w:val="26"/>
          <w:szCs w:val="26"/>
        </w:rPr>
        <w:t>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        __________________      __________</w:t>
      </w:r>
      <w:r w:rsidR="00857CAB">
        <w:rPr>
          <w:rFonts w:ascii="Times New Roman" w:hAnsi="Times New Roman" w:cs="Times New Roman"/>
          <w:sz w:val="26"/>
          <w:szCs w:val="26"/>
        </w:rPr>
        <w:t>_______</w:t>
      </w:r>
      <w:r w:rsidRPr="005843A6">
        <w:rPr>
          <w:rFonts w:ascii="Times New Roman" w:hAnsi="Times New Roman" w:cs="Times New Roman"/>
          <w:sz w:val="26"/>
          <w:szCs w:val="26"/>
        </w:rPr>
        <w:t>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 (должность)     (подпись)           (И.О. Фамилия)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Расписку получил 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     (дата и подпись)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4517" w:rsidRDefault="002645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CAB" w:rsidRDefault="00857C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4</w:t>
      </w:r>
    </w:p>
    <w:p w:rsidR="00575A33" w:rsidRPr="00264517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264517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0C6C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0C6C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711"/>
      <w:bookmarkEnd w:id="19"/>
      <w:r w:rsidRPr="005843A6">
        <w:rPr>
          <w:rFonts w:ascii="Times New Roman" w:hAnsi="Times New Roman" w:cs="Times New Roman"/>
          <w:sz w:val="26"/>
          <w:szCs w:val="26"/>
        </w:rPr>
        <w:t>СОГЛАСИЕ</w:t>
      </w:r>
    </w:p>
    <w:p w:rsidR="00575A33" w:rsidRPr="005843A6" w:rsidRDefault="00575A33" w:rsidP="000C6C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______________,</w:t>
      </w:r>
    </w:p>
    <w:p w:rsidR="00575A33" w:rsidRPr="006C7694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694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паспорт: _________________, выданный _____________</w:t>
      </w:r>
      <w:r w:rsidR="00857CAB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>(серия, номер)                      (дата выдачи)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_____________________________,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(наименование органа, выдавшего паспорт)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даю согласие оператору персональных данных </w:t>
      </w:r>
      <w:proofErr w:type="gramStart"/>
      <w:r w:rsidR="00264517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="00264517">
        <w:rPr>
          <w:rFonts w:ascii="Times New Roman" w:hAnsi="Times New Roman" w:cs="Times New Roman"/>
          <w:sz w:val="26"/>
          <w:szCs w:val="26"/>
        </w:rPr>
        <w:t>правлению труда и социальной поддержки населения Администрации Ярославского муниципального района, нахо</w:t>
      </w:r>
      <w:r w:rsidRPr="005843A6">
        <w:rPr>
          <w:rFonts w:ascii="Times New Roman" w:hAnsi="Times New Roman" w:cs="Times New Roman"/>
          <w:sz w:val="26"/>
          <w:szCs w:val="26"/>
        </w:rPr>
        <w:t>дящемуся по</w:t>
      </w:r>
      <w:r w:rsidR="006C7694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Pr="005843A6">
        <w:rPr>
          <w:rFonts w:ascii="Times New Roman" w:hAnsi="Times New Roman" w:cs="Times New Roman"/>
          <w:sz w:val="26"/>
          <w:szCs w:val="26"/>
        </w:rPr>
        <w:t xml:space="preserve">г.  Ярославль, ул. </w:t>
      </w:r>
      <w:r w:rsidR="00264517">
        <w:rPr>
          <w:rFonts w:ascii="Times New Roman" w:hAnsi="Times New Roman" w:cs="Times New Roman"/>
          <w:sz w:val="26"/>
          <w:szCs w:val="26"/>
        </w:rPr>
        <w:t>З. Космодемьянской</w:t>
      </w:r>
      <w:r w:rsidRPr="005843A6">
        <w:rPr>
          <w:rFonts w:ascii="Times New Roman" w:hAnsi="Times New Roman" w:cs="Times New Roman"/>
          <w:sz w:val="26"/>
          <w:szCs w:val="26"/>
        </w:rPr>
        <w:t>, 1</w:t>
      </w:r>
      <w:r w:rsidR="00264517">
        <w:rPr>
          <w:rFonts w:ascii="Times New Roman" w:hAnsi="Times New Roman" w:cs="Times New Roman"/>
          <w:sz w:val="26"/>
          <w:szCs w:val="26"/>
        </w:rPr>
        <w:t>0 «А»</w:t>
      </w:r>
      <w:r w:rsidRPr="005843A6">
        <w:rPr>
          <w:rFonts w:ascii="Times New Roman" w:hAnsi="Times New Roman" w:cs="Times New Roman"/>
          <w:sz w:val="26"/>
          <w:szCs w:val="26"/>
        </w:rPr>
        <w:t>, на обработку персональных данных</w:t>
      </w:r>
      <w:r w:rsidR="006C7694">
        <w:rPr>
          <w:rFonts w:ascii="Times New Roman" w:hAnsi="Times New Roman" w:cs="Times New Roman"/>
          <w:sz w:val="26"/>
          <w:szCs w:val="26"/>
        </w:rPr>
        <w:t xml:space="preserve"> лиц, в отношении которых я являюсь законным представителем </w:t>
      </w:r>
      <w:r w:rsidRPr="005843A6">
        <w:rPr>
          <w:rFonts w:ascii="Times New Roman" w:hAnsi="Times New Roman" w:cs="Times New Roman"/>
          <w:sz w:val="26"/>
          <w:szCs w:val="26"/>
        </w:rPr>
        <w:t>_____________________</w:t>
      </w:r>
      <w:r w:rsidR="00857CAB">
        <w:rPr>
          <w:rFonts w:ascii="Times New Roman" w:hAnsi="Times New Roman" w:cs="Times New Roman"/>
          <w:sz w:val="26"/>
          <w:szCs w:val="26"/>
        </w:rPr>
        <w:t>_________________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57CAB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</w:t>
      </w:r>
      <w:r w:rsidR="00857CAB">
        <w:rPr>
          <w:rFonts w:ascii="Times New Roman" w:hAnsi="Times New Roman" w:cs="Times New Roman"/>
          <w:sz w:val="26"/>
          <w:szCs w:val="26"/>
        </w:rPr>
        <w:t>.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(фамилия, имя, отчество, дата рождения)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Default="006C76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Персональные данные, в отношении которых дается </w:t>
      </w:r>
      <w:r w:rsidR="00575A33" w:rsidRPr="005843A6">
        <w:rPr>
          <w:rFonts w:ascii="Times New Roman" w:hAnsi="Times New Roman" w:cs="Times New Roman"/>
          <w:sz w:val="26"/>
          <w:szCs w:val="26"/>
        </w:rPr>
        <w:t>согласие, включаютследующие данные (отметить необходимые поля):</w:t>
      </w:r>
    </w:p>
    <w:p w:rsidR="00EE5C95" w:rsidRDefault="00EE5C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 w:rsidP="000C6C5B">
      <w:pPr>
        <w:pStyle w:val="ConsPlusNonformat"/>
        <w:jc w:val="both"/>
      </w:pPr>
    </w:p>
    <w:p w:rsidR="000C6C5B" w:rsidRDefault="000C6C5B" w:rsidP="000C6C5B">
      <w:pPr>
        <w:pStyle w:val="ConsPlusNonformat"/>
        <w:jc w:val="both"/>
      </w:pPr>
      <w:r>
        <w:t xml:space="preserve">    ┌─┐</w:t>
      </w:r>
    </w:p>
    <w:p w:rsidR="000C6C5B" w:rsidRDefault="000C6C5B" w:rsidP="000C6C5B">
      <w:pPr>
        <w:pStyle w:val="ConsPlusNonformat"/>
        <w:jc w:val="both"/>
      </w:pPr>
      <w:r>
        <w:t xml:space="preserve">    │ │- Фамилия, имя, отчество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│ │ - Сведения об имущественном</w:t>
      </w:r>
    </w:p>
    <w:p w:rsidR="000C6C5B" w:rsidRDefault="000C6C5B" w:rsidP="000C6C5B">
      <w:pPr>
        <w:pStyle w:val="ConsPlusNonformat"/>
        <w:jc w:val="both"/>
      </w:pPr>
      <w:r>
        <w:t xml:space="preserve">    │ │ - Дата рождения             └─┘ положении</w:t>
      </w:r>
    </w:p>
    <w:p w:rsidR="000C6C5B" w:rsidRDefault="000C6C5B" w:rsidP="000C6C5B">
      <w:pPr>
        <w:pStyle w:val="ConsPlusNonformat"/>
        <w:jc w:val="both"/>
      </w:pPr>
      <w:r>
        <w:t xml:space="preserve">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Сведения о регистрации    │ │ - Сведения о доходах (с учетом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└─┘ предоставляемых льгот и субсидий)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контактного         │ │ - Данные документа, удостоверяющего</w:t>
      </w:r>
    </w:p>
    <w:p w:rsidR="000C6C5B" w:rsidRDefault="000C6C5B" w:rsidP="000C6C5B">
      <w:pPr>
        <w:pStyle w:val="ConsPlusNonformat"/>
        <w:jc w:val="both"/>
      </w:pPr>
      <w:r>
        <w:t xml:space="preserve">    └─┘ телефона                    └─┘ право на льготы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банковского счета   │ │ - Сведения о составе семьи</w:t>
      </w:r>
    </w:p>
    <w:p w:rsidR="000C6C5B" w:rsidRDefault="000C6C5B" w:rsidP="000C6C5B">
      <w:pPr>
        <w:pStyle w:val="ConsPlusNonformat"/>
        <w:jc w:val="both"/>
      </w:pPr>
      <w:r>
        <w:t xml:space="preserve">    └─┘ для перечисления выплат 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Паспортные данные         │ │ - Сведения об образовании</w:t>
      </w:r>
    </w:p>
    <w:p w:rsidR="000C6C5B" w:rsidRDefault="000C6C5B" w:rsidP="000C6C5B">
      <w:pPr>
        <w:pStyle w:val="ConsPlusNonformat"/>
        <w:jc w:val="both"/>
      </w:pPr>
      <w:r>
        <w:t xml:space="preserve">    └─┘                             └─┘</w:t>
      </w:r>
    </w:p>
    <w:p w:rsidR="000C6C5B" w:rsidRDefault="000C6C5B" w:rsidP="000C6C5B">
      <w:pPr>
        <w:pStyle w:val="ConsPlusNonformat"/>
        <w:jc w:val="both"/>
      </w:pPr>
      <w:r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Номер пенсионного         │ │- Сведения о месте работы,</w:t>
      </w:r>
    </w:p>
    <w:p w:rsidR="000C6C5B" w:rsidRDefault="000C6C5B" w:rsidP="000C6C5B">
      <w:pPr>
        <w:pStyle w:val="ConsPlusNonformat"/>
        <w:jc w:val="both"/>
      </w:pPr>
      <w:r>
        <w:t xml:space="preserve">    └─┘ удостоверения               └─┘ занимаемой должности</w:t>
      </w:r>
    </w:p>
    <w:p w:rsidR="000C6C5B" w:rsidRDefault="000C6C5B" w:rsidP="000C6C5B">
      <w:pPr>
        <w:pStyle w:val="ConsPlusNonformat"/>
        <w:jc w:val="both"/>
      </w:pPr>
      <w:r>
        <w:lastRenderedPageBreak/>
        <w:t xml:space="preserve">    ┌─┐                         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Сведения о состоянии      │ │- Данные свидетельства о рождении</w:t>
      </w:r>
    </w:p>
    <w:p w:rsidR="000C6C5B" w:rsidRDefault="000C6C5B" w:rsidP="000C6C5B">
      <w:pPr>
        <w:pStyle w:val="ConsPlusNonformat"/>
        <w:jc w:val="both"/>
      </w:pPr>
      <w:r>
        <w:t xml:space="preserve">    └─┘ здоровья                    └─┘ ребенка (детей)</w:t>
      </w:r>
    </w:p>
    <w:p w:rsidR="000C6C5B" w:rsidRDefault="000C6C5B" w:rsidP="000C6C5B">
      <w:pPr>
        <w:pStyle w:val="ConsPlusNonformat"/>
        <w:jc w:val="both"/>
      </w:pPr>
      <w:r>
        <w:t xml:space="preserve">    ┌─┐</w:t>
      </w:r>
    </w:p>
    <w:p w:rsidR="000C6C5B" w:rsidRDefault="000C6C5B" w:rsidP="000C6C5B">
      <w:pPr>
        <w:pStyle w:val="ConsPlusNonformat"/>
        <w:jc w:val="both"/>
      </w:pPr>
      <w:r>
        <w:t xml:space="preserve">    │ │ - Фамилия, имя, отчество</w:t>
      </w:r>
    </w:p>
    <w:p w:rsidR="000C6C5B" w:rsidRDefault="000C6C5B" w:rsidP="000C6C5B">
      <w:pPr>
        <w:pStyle w:val="ConsPlusNonformat"/>
        <w:jc w:val="both"/>
      </w:pPr>
      <w:r>
        <w:t xml:space="preserve">    └─┘ ребенка (детей)</w:t>
      </w:r>
    </w:p>
    <w:p w:rsidR="000C6C5B" w:rsidRDefault="000C6C5B" w:rsidP="000C6C5B">
      <w:pPr>
        <w:pStyle w:val="ConsPlusNonformat"/>
        <w:jc w:val="both"/>
      </w:pPr>
    </w:p>
    <w:p w:rsidR="000C6C5B" w:rsidRDefault="000C6C5B" w:rsidP="000C6C5B">
      <w:pPr>
        <w:pStyle w:val="ConsPlusNonformat"/>
        <w:jc w:val="both"/>
      </w:pPr>
    </w:p>
    <w:p w:rsidR="00575A33" w:rsidRPr="005843A6" w:rsidRDefault="00575A33" w:rsidP="000C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857CAB" w:rsidRDefault="00857CAB" w:rsidP="00857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отмеченных выше персональных данных </w:t>
      </w:r>
      <w:r w:rsidR="00575A33" w:rsidRPr="00857CAB">
        <w:rPr>
          <w:sz w:val="26"/>
          <w:szCs w:val="26"/>
        </w:rPr>
        <w:t>дается</w:t>
      </w:r>
      <w:r>
        <w:rPr>
          <w:sz w:val="26"/>
          <w:szCs w:val="26"/>
        </w:rPr>
        <w:t xml:space="preserve"> оператору в целях предоставления единовременной адресной </w:t>
      </w:r>
      <w:r w:rsidR="00575A33" w:rsidRPr="00857CAB">
        <w:rPr>
          <w:sz w:val="26"/>
          <w:szCs w:val="26"/>
        </w:rPr>
        <w:t>материальнойпомощи гражданам, оказавшимся в трудной жизненной ситуации.</w:t>
      </w:r>
    </w:p>
    <w:p w:rsidR="00575A33" w:rsidRPr="00857CAB" w:rsidRDefault="00857CAB" w:rsidP="00857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Действия с отмеченными персональными данными</w:t>
      </w:r>
      <w:r w:rsidR="00575A33" w:rsidRPr="00857CAB">
        <w:rPr>
          <w:sz w:val="26"/>
          <w:szCs w:val="26"/>
        </w:rPr>
        <w:t xml:space="preserve"> включают в себя: сбор,</w:t>
      </w:r>
      <w:r>
        <w:rPr>
          <w:sz w:val="26"/>
          <w:szCs w:val="26"/>
        </w:rPr>
        <w:t xml:space="preserve"> систематизацию, хранение, </w:t>
      </w:r>
      <w:r w:rsidR="00575A33" w:rsidRPr="00857CAB">
        <w:rPr>
          <w:sz w:val="26"/>
          <w:szCs w:val="26"/>
        </w:rPr>
        <w:t>уточнение, использование, передачу в кредитные</w:t>
      </w:r>
      <w:r>
        <w:rPr>
          <w:sz w:val="26"/>
          <w:szCs w:val="26"/>
        </w:rPr>
        <w:t xml:space="preserve"> учреждения </w:t>
      </w:r>
      <w:r w:rsidR="00575A33" w:rsidRPr="00857CAB">
        <w:rPr>
          <w:sz w:val="26"/>
          <w:szCs w:val="26"/>
        </w:rPr>
        <w:t>(для зачисления помощи), Управление федеральной почтовой связи</w:t>
      </w:r>
      <w:r>
        <w:rPr>
          <w:sz w:val="26"/>
          <w:szCs w:val="26"/>
        </w:rPr>
        <w:t xml:space="preserve"> Ярославской области, Управление Федерального</w:t>
      </w:r>
      <w:r w:rsidR="00575A33" w:rsidRPr="00857CAB">
        <w:rPr>
          <w:sz w:val="26"/>
          <w:szCs w:val="26"/>
        </w:rPr>
        <w:t xml:space="preserve"> Казначейства по Ярославской</w:t>
      </w:r>
      <w:r>
        <w:rPr>
          <w:sz w:val="26"/>
          <w:szCs w:val="26"/>
        </w:rPr>
        <w:t xml:space="preserve"> области, ОПФР по </w:t>
      </w:r>
      <w:r w:rsidR="00575A33" w:rsidRPr="00857CAB">
        <w:rPr>
          <w:sz w:val="26"/>
          <w:szCs w:val="26"/>
        </w:rPr>
        <w:t>Я</w:t>
      </w:r>
      <w:r>
        <w:rPr>
          <w:sz w:val="26"/>
          <w:szCs w:val="26"/>
        </w:rPr>
        <w:t>рославской области. Обработка</w:t>
      </w:r>
      <w:r w:rsidR="00575A33" w:rsidRPr="00857CAB">
        <w:rPr>
          <w:sz w:val="26"/>
          <w:szCs w:val="26"/>
        </w:rPr>
        <w:t xml:space="preserve"> отмеченных выше данныхосуществляется строго для достижения вышеизложенных целей.</w:t>
      </w:r>
    </w:p>
    <w:p w:rsidR="00575A33" w:rsidRPr="00857CAB" w:rsidRDefault="00575A33" w:rsidP="00857CAB">
      <w:pPr>
        <w:ind w:firstLine="709"/>
        <w:jc w:val="both"/>
        <w:rPr>
          <w:sz w:val="26"/>
          <w:szCs w:val="26"/>
        </w:rPr>
      </w:pPr>
      <w:r w:rsidRPr="00857CAB">
        <w:rPr>
          <w:sz w:val="26"/>
          <w:szCs w:val="26"/>
        </w:rPr>
        <w:t>Ха</w:t>
      </w:r>
      <w:r w:rsidR="00857CAB">
        <w:rPr>
          <w:sz w:val="26"/>
          <w:szCs w:val="26"/>
        </w:rPr>
        <w:t xml:space="preserve">рактер обработки отмеченных выше </w:t>
      </w:r>
      <w:r w:rsidRPr="00857CAB">
        <w:rPr>
          <w:sz w:val="26"/>
          <w:szCs w:val="26"/>
        </w:rPr>
        <w:t xml:space="preserve">персональных данных:автоматизированная (частично </w:t>
      </w:r>
      <w:r w:rsidR="00857CAB">
        <w:rPr>
          <w:sz w:val="26"/>
          <w:szCs w:val="26"/>
        </w:rPr>
        <w:t xml:space="preserve">автоматизированная) обработка с </w:t>
      </w:r>
      <w:r w:rsidRPr="00857CAB">
        <w:rPr>
          <w:sz w:val="26"/>
          <w:szCs w:val="26"/>
        </w:rPr>
        <w:t>использованиемсредств вычислительной техники.</w:t>
      </w:r>
    </w:p>
    <w:p w:rsidR="00575A33" w:rsidRPr="00857CAB" w:rsidRDefault="00575A33" w:rsidP="00857CAB">
      <w:pPr>
        <w:ind w:firstLine="709"/>
        <w:jc w:val="both"/>
        <w:rPr>
          <w:sz w:val="26"/>
          <w:szCs w:val="26"/>
        </w:rPr>
      </w:pPr>
      <w:r w:rsidRPr="00857CAB">
        <w:rPr>
          <w:sz w:val="26"/>
          <w:szCs w:val="26"/>
        </w:rPr>
        <w:t>Данн</w:t>
      </w:r>
      <w:r w:rsidR="00857CAB">
        <w:rPr>
          <w:sz w:val="26"/>
          <w:szCs w:val="26"/>
        </w:rPr>
        <w:t>ое согласие действует в течение всего срока</w:t>
      </w:r>
      <w:r w:rsidRPr="00857CAB">
        <w:rPr>
          <w:sz w:val="26"/>
          <w:szCs w:val="26"/>
        </w:rPr>
        <w:t xml:space="preserve"> оказания обозначенныхвыше мер социальной поддержки.   Данное</w:t>
      </w:r>
      <w:r w:rsidR="00857CAB">
        <w:rPr>
          <w:sz w:val="26"/>
          <w:szCs w:val="26"/>
        </w:rPr>
        <w:t xml:space="preserve"> согласие может быть</w:t>
      </w:r>
      <w:r w:rsidRPr="00857CAB">
        <w:rPr>
          <w:sz w:val="26"/>
          <w:szCs w:val="26"/>
        </w:rPr>
        <w:t xml:space="preserve"> отозвано впорядке, установленном законодательством Российской Федерации.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"____" ________________ 20____ г.      ________________________________</w:t>
      </w:r>
    </w:p>
    <w:p w:rsidR="00575A33" w:rsidRPr="00857CAB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CAB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C95" w:rsidRDefault="00EE5C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Pr="005843A6" w:rsidRDefault="000C6C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5C68" w:rsidRDefault="00A55C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Приложение 5</w:t>
      </w:r>
    </w:p>
    <w:p w:rsidR="00575A33" w:rsidRPr="00EE5C95" w:rsidRDefault="00575A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к административному </w:t>
      </w:r>
      <w:hyperlink w:anchor="P39" w:history="1">
        <w:r w:rsidRPr="00EE5C95">
          <w:rPr>
            <w:rFonts w:ascii="Times New Roman" w:hAnsi="Times New Roman" w:cs="Times New Roman"/>
            <w:sz w:val="26"/>
            <w:szCs w:val="26"/>
          </w:rPr>
          <w:t>регламенту</w:t>
        </w:r>
      </w:hyperlink>
    </w:p>
    <w:p w:rsidR="00575A33" w:rsidRPr="005843A6" w:rsidRDefault="00575A33">
      <w:pPr>
        <w:spacing w:after="1"/>
        <w:rPr>
          <w:sz w:val="26"/>
          <w:szCs w:val="26"/>
        </w:rPr>
      </w:pPr>
    </w:p>
    <w:p w:rsidR="00575A33" w:rsidRPr="005843A6" w:rsidRDefault="00575A33" w:rsidP="00EE5C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 w:rsidP="00EE5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790"/>
      <w:bookmarkEnd w:id="20"/>
      <w:r w:rsidRPr="005843A6">
        <w:rPr>
          <w:rFonts w:ascii="Times New Roman" w:hAnsi="Times New Roman" w:cs="Times New Roman"/>
          <w:sz w:val="26"/>
          <w:szCs w:val="26"/>
        </w:rPr>
        <w:t>СОГЛАСИЕ</w:t>
      </w:r>
    </w:p>
    <w:p w:rsidR="00575A33" w:rsidRPr="005843A6" w:rsidRDefault="00575A33" w:rsidP="00EE5C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    Я, _________________________________________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3A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843A6">
        <w:rPr>
          <w:rFonts w:ascii="Times New Roman" w:hAnsi="Times New Roman" w:cs="Times New Roman"/>
          <w:sz w:val="26"/>
          <w:szCs w:val="26"/>
        </w:rPr>
        <w:t xml:space="preserve"> по адресу: ________________________________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___________________,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паспорт: _________________________, выданный ___________________</w:t>
      </w:r>
      <w:r w:rsidR="007C035C">
        <w:rPr>
          <w:rFonts w:ascii="Times New Roman" w:hAnsi="Times New Roman" w:cs="Times New Roman"/>
          <w:sz w:val="26"/>
          <w:szCs w:val="26"/>
        </w:rPr>
        <w:t>_____</w:t>
      </w:r>
      <w:r w:rsidRPr="005843A6">
        <w:rPr>
          <w:rFonts w:ascii="Times New Roman" w:hAnsi="Times New Roman" w:cs="Times New Roman"/>
          <w:sz w:val="26"/>
          <w:szCs w:val="26"/>
        </w:rPr>
        <w:t>___________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 xml:space="preserve">  (серия, номер)                        (дата выдачи)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C035C">
        <w:rPr>
          <w:rFonts w:ascii="Times New Roman" w:hAnsi="Times New Roman" w:cs="Times New Roman"/>
          <w:sz w:val="26"/>
          <w:szCs w:val="26"/>
        </w:rPr>
        <w:t>____</w:t>
      </w:r>
      <w:r w:rsidRPr="005843A6">
        <w:rPr>
          <w:rFonts w:ascii="Times New Roman" w:hAnsi="Times New Roman" w:cs="Times New Roman"/>
          <w:sz w:val="26"/>
          <w:szCs w:val="26"/>
        </w:rPr>
        <w:t>________,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>(наименование органа, выдавшего паспорт)</w:t>
      </w:r>
    </w:p>
    <w:p w:rsidR="007C035C" w:rsidRDefault="007C0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 xml:space="preserve">даю согласие оператору персональных данных </w:t>
      </w:r>
      <w:proofErr w:type="gramStart"/>
      <w:r w:rsidRPr="005843A6">
        <w:rPr>
          <w:rFonts w:ascii="Times New Roman" w:hAnsi="Times New Roman" w:cs="Times New Roman"/>
          <w:sz w:val="26"/>
          <w:szCs w:val="26"/>
        </w:rPr>
        <w:t>-</w:t>
      </w:r>
      <w:r w:rsidR="000C6C5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0C6C5B">
        <w:rPr>
          <w:rFonts w:ascii="Times New Roman" w:hAnsi="Times New Roman" w:cs="Times New Roman"/>
          <w:sz w:val="26"/>
          <w:szCs w:val="26"/>
        </w:rPr>
        <w:t>правлению труда и социальной поддержки населения Администрации Ярославского муниципального района, нахо</w:t>
      </w:r>
      <w:r w:rsidR="000C6C5B" w:rsidRPr="005843A6">
        <w:rPr>
          <w:rFonts w:ascii="Times New Roman" w:hAnsi="Times New Roman" w:cs="Times New Roman"/>
          <w:sz w:val="26"/>
          <w:szCs w:val="26"/>
        </w:rPr>
        <w:t xml:space="preserve">дящемуся поадресу:  г.  Ярославль, ул. </w:t>
      </w:r>
      <w:r w:rsidR="000C6C5B">
        <w:rPr>
          <w:rFonts w:ascii="Times New Roman" w:hAnsi="Times New Roman" w:cs="Times New Roman"/>
          <w:sz w:val="26"/>
          <w:szCs w:val="26"/>
        </w:rPr>
        <w:t>З. Космодемьянской</w:t>
      </w:r>
      <w:r w:rsidR="000C6C5B" w:rsidRPr="005843A6">
        <w:rPr>
          <w:rFonts w:ascii="Times New Roman" w:hAnsi="Times New Roman" w:cs="Times New Roman"/>
          <w:sz w:val="26"/>
          <w:szCs w:val="26"/>
        </w:rPr>
        <w:t>, 1</w:t>
      </w:r>
      <w:r w:rsidR="000C6C5B">
        <w:rPr>
          <w:rFonts w:ascii="Times New Roman" w:hAnsi="Times New Roman" w:cs="Times New Roman"/>
          <w:sz w:val="26"/>
          <w:szCs w:val="26"/>
        </w:rPr>
        <w:t>0 «А»</w:t>
      </w:r>
      <w:r w:rsidR="000C6C5B" w:rsidRPr="005843A6">
        <w:rPr>
          <w:rFonts w:ascii="Times New Roman" w:hAnsi="Times New Roman" w:cs="Times New Roman"/>
          <w:sz w:val="26"/>
          <w:szCs w:val="26"/>
        </w:rPr>
        <w:t>,</w:t>
      </w:r>
      <w:r w:rsidRPr="005843A6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персональныхданных.</w:t>
      </w:r>
    </w:p>
    <w:p w:rsidR="00575A33" w:rsidRPr="005843A6" w:rsidRDefault="007C0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Мои</w:t>
      </w:r>
      <w:r w:rsidR="00575A33" w:rsidRPr="005843A6">
        <w:rPr>
          <w:rFonts w:ascii="Times New Roman" w:hAnsi="Times New Roman" w:cs="Times New Roman"/>
          <w:sz w:val="26"/>
          <w:szCs w:val="26"/>
        </w:rPr>
        <w:t xml:space="preserve"> персональные данные, в отношении которых дается согласие, включаютследующие данные (отметить необходимые поля):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Фамилия, имя, отчество            │ │ Сведения об имущественном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положении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Дата рождения                     │ │ Сведения о доходах (с учетом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предоставляемых льгот и субсидий)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Сведения о регистрации            │ │ Данные документа,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удостоверяющего право на льготы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Номер контактного телефона        │ │ Сведения о составе семьи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Номер банковского счета для       │ │ Сведения об образовании</w:t>
      </w:r>
    </w:p>
    <w:p w:rsidR="000C6C5B" w:rsidRDefault="000C6C5B" w:rsidP="000C6C5B">
      <w:pPr>
        <w:pStyle w:val="ConsPlusNonformat"/>
        <w:jc w:val="both"/>
      </w:pPr>
      <w:r>
        <w:t>└─┘ перечисления выплат               └─┘</w:t>
      </w:r>
    </w:p>
    <w:p w:rsidR="000C6C5B" w:rsidRDefault="000C6C5B" w:rsidP="000C6C5B">
      <w:pPr>
        <w:pStyle w:val="ConsPlusNonformat"/>
        <w:jc w:val="both"/>
      </w:pPr>
      <w:r>
        <w:t>┌─┐                                   ┌─┐</w:t>
      </w:r>
    </w:p>
    <w:p w:rsidR="000C6C5B" w:rsidRDefault="000C6C5B" w:rsidP="000C6C5B">
      <w:pPr>
        <w:pStyle w:val="ConsPlusNonformat"/>
        <w:jc w:val="both"/>
      </w:pPr>
      <w:r>
        <w:t>│ │ Паспортные данные                 │ │ Сведения о месте работы,</w:t>
      </w:r>
    </w:p>
    <w:p w:rsidR="000C6C5B" w:rsidRDefault="000C6C5B" w:rsidP="000C6C5B">
      <w:pPr>
        <w:pStyle w:val="ConsPlusNonformat"/>
        <w:jc w:val="both"/>
      </w:pPr>
      <w:r>
        <w:t>└─┘                                   └─┘ занимаемой должности</w:t>
      </w:r>
    </w:p>
    <w:p w:rsidR="000C6C5B" w:rsidRDefault="000C6C5B" w:rsidP="000C6C5B">
      <w:pPr>
        <w:pStyle w:val="ConsPlusNonformat"/>
        <w:jc w:val="both"/>
      </w:pPr>
      <w:r>
        <w:t>┌─┐</w:t>
      </w:r>
    </w:p>
    <w:p w:rsidR="000C6C5B" w:rsidRDefault="000C6C5B" w:rsidP="000C6C5B">
      <w:pPr>
        <w:pStyle w:val="ConsPlusNonformat"/>
        <w:jc w:val="both"/>
      </w:pPr>
      <w:r>
        <w:t>│ │ - Номер пенсионного удостоверения</w:t>
      </w:r>
    </w:p>
    <w:p w:rsidR="000C6C5B" w:rsidRDefault="000C6C5B" w:rsidP="000C6C5B">
      <w:pPr>
        <w:pStyle w:val="ConsPlusNonformat"/>
        <w:jc w:val="both"/>
      </w:pPr>
      <w:r>
        <w:t>└─┘</w:t>
      </w:r>
    </w:p>
    <w:p w:rsidR="000C6C5B" w:rsidRDefault="000C6C5B" w:rsidP="000C6C5B">
      <w:pPr>
        <w:pStyle w:val="ConsPlusNonformat"/>
        <w:jc w:val="both"/>
      </w:pPr>
      <w:r>
        <w:t>┌─┐</w:t>
      </w:r>
    </w:p>
    <w:p w:rsidR="000C6C5B" w:rsidRDefault="000C6C5B" w:rsidP="000C6C5B">
      <w:pPr>
        <w:pStyle w:val="ConsPlusNonformat"/>
        <w:jc w:val="both"/>
      </w:pPr>
      <w:r>
        <w:t>│ │ - Сведения о воинской обязанности</w:t>
      </w:r>
    </w:p>
    <w:p w:rsidR="000C6C5B" w:rsidRDefault="000C6C5B" w:rsidP="000C6C5B">
      <w:pPr>
        <w:pStyle w:val="ConsPlusNonformat"/>
        <w:jc w:val="both"/>
      </w:pPr>
      <w:r>
        <w:t>└─┘</w:t>
      </w:r>
    </w:p>
    <w:p w:rsidR="000C6C5B" w:rsidRDefault="000C6C5B" w:rsidP="000C6C5B">
      <w:pPr>
        <w:pStyle w:val="ConsPlusNonformat"/>
        <w:jc w:val="both"/>
      </w:pPr>
    </w:p>
    <w:p w:rsidR="000C6C5B" w:rsidRDefault="000C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7C035C" w:rsidRDefault="007C035C" w:rsidP="007C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Согласие на обработку отмеченных выше персональных </w:t>
      </w:r>
      <w:r w:rsidR="00575A33" w:rsidRPr="007C035C">
        <w:rPr>
          <w:sz w:val="26"/>
          <w:szCs w:val="26"/>
        </w:rPr>
        <w:t>данных дается</w:t>
      </w:r>
      <w:r>
        <w:rPr>
          <w:sz w:val="26"/>
          <w:szCs w:val="26"/>
        </w:rPr>
        <w:t xml:space="preserve"> оператору в целях предоставления </w:t>
      </w:r>
      <w:r w:rsidR="00575A33" w:rsidRPr="007C035C">
        <w:rPr>
          <w:sz w:val="26"/>
          <w:szCs w:val="26"/>
        </w:rPr>
        <w:t>единовреме</w:t>
      </w:r>
      <w:r>
        <w:rPr>
          <w:sz w:val="26"/>
          <w:szCs w:val="26"/>
        </w:rPr>
        <w:t xml:space="preserve">нной адресной </w:t>
      </w:r>
      <w:r w:rsidR="00575A33" w:rsidRPr="007C035C">
        <w:rPr>
          <w:sz w:val="26"/>
          <w:szCs w:val="26"/>
        </w:rPr>
        <w:t>материальнойпомощи гражданам, оказавшимся в трудной жизненной ситуации.</w:t>
      </w:r>
    </w:p>
    <w:p w:rsidR="00575A33" w:rsidRPr="007C035C" w:rsidRDefault="007C035C" w:rsidP="007C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с отмеченными </w:t>
      </w:r>
      <w:r w:rsidR="00575A33" w:rsidRPr="007C035C">
        <w:rPr>
          <w:sz w:val="26"/>
          <w:szCs w:val="26"/>
        </w:rPr>
        <w:t xml:space="preserve">персональными </w:t>
      </w:r>
      <w:r>
        <w:rPr>
          <w:sz w:val="26"/>
          <w:szCs w:val="26"/>
        </w:rPr>
        <w:t xml:space="preserve">данными </w:t>
      </w:r>
      <w:r w:rsidR="00575A33" w:rsidRPr="007C035C">
        <w:rPr>
          <w:sz w:val="26"/>
          <w:szCs w:val="26"/>
        </w:rPr>
        <w:t>включают в себя: сбор,систематизацию, хранение, уточнение, использование, передачу.</w:t>
      </w:r>
    </w:p>
    <w:p w:rsidR="00575A33" w:rsidRPr="007C035C" w:rsidRDefault="007C035C" w:rsidP="007C03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Обработка отмеченных</w:t>
      </w:r>
      <w:r w:rsidR="00575A33" w:rsidRPr="007C035C">
        <w:rPr>
          <w:sz w:val="26"/>
          <w:szCs w:val="26"/>
        </w:rPr>
        <w:t xml:space="preserve"> выше данных осуществляется строго для достижениявышеизложенных целей.</w:t>
      </w:r>
    </w:p>
    <w:p w:rsidR="00575A33" w:rsidRPr="007C035C" w:rsidRDefault="00575A33" w:rsidP="007C035C">
      <w:pPr>
        <w:ind w:firstLine="567"/>
        <w:jc w:val="both"/>
        <w:rPr>
          <w:sz w:val="26"/>
          <w:szCs w:val="26"/>
        </w:rPr>
      </w:pPr>
      <w:r w:rsidRPr="007C035C">
        <w:rPr>
          <w:sz w:val="26"/>
          <w:szCs w:val="26"/>
        </w:rPr>
        <w:t>Характер     обработки    отмеченных    выше    персональных    данных:автоматизированная (частично автоматизированная) обработка с использованиемсредств вычислительной техники.</w:t>
      </w:r>
    </w:p>
    <w:p w:rsidR="00575A33" w:rsidRPr="005843A6" w:rsidRDefault="007C035C" w:rsidP="007C035C">
      <w:pPr>
        <w:ind w:firstLine="567"/>
        <w:jc w:val="both"/>
      </w:pPr>
      <w:r>
        <w:rPr>
          <w:sz w:val="26"/>
          <w:szCs w:val="26"/>
        </w:rPr>
        <w:t xml:space="preserve">Данное согласие </w:t>
      </w:r>
      <w:r w:rsidR="00575A33" w:rsidRPr="007C035C">
        <w:rPr>
          <w:sz w:val="26"/>
          <w:szCs w:val="26"/>
        </w:rPr>
        <w:t>действует в течение всего срока оказания обозначенных</w:t>
      </w:r>
      <w:r>
        <w:rPr>
          <w:sz w:val="26"/>
          <w:szCs w:val="26"/>
        </w:rPr>
        <w:t xml:space="preserve"> выше мер социальной поддержки. Данное согласие может</w:t>
      </w:r>
      <w:r w:rsidR="00575A33" w:rsidRPr="007C035C">
        <w:rPr>
          <w:sz w:val="26"/>
          <w:szCs w:val="26"/>
        </w:rPr>
        <w:t xml:space="preserve"> быть отозвано впорядке, установленном </w:t>
      </w:r>
      <w:r>
        <w:rPr>
          <w:sz w:val="26"/>
          <w:szCs w:val="26"/>
        </w:rPr>
        <w:t>з</w:t>
      </w:r>
      <w:r w:rsidR="00575A33" w:rsidRPr="007C035C">
        <w:rPr>
          <w:sz w:val="26"/>
          <w:szCs w:val="26"/>
        </w:rPr>
        <w:t>аконодательством Российской Федерации.</w:t>
      </w: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3A6">
        <w:rPr>
          <w:rFonts w:ascii="Times New Roman" w:hAnsi="Times New Roman" w:cs="Times New Roman"/>
          <w:sz w:val="26"/>
          <w:szCs w:val="26"/>
        </w:rPr>
        <w:t>"____" _______________ 20____ г.                ___________________________</w:t>
      </w:r>
    </w:p>
    <w:p w:rsidR="00575A33" w:rsidRPr="007C035C" w:rsidRDefault="00575A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035C">
        <w:rPr>
          <w:rFonts w:ascii="Times New Roman" w:hAnsi="Times New Roman" w:cs="Times New Roman"/>
          <w:sz w:val="22"/>
          <w:szCs w:val="22"/>
        </w:rPr>
        <w:t xml:space="preserve">          (подпись заявителя)</w:t>
      </w: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A33" w:rsidRPr="005843A6" w:rsidRDefault="00575A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923DC" w:rsidRPr="005843A6" w:rsidRDefault="008923DC">
      <w:pPr>
        <w:rPr>
          <w:sz w:val="26"/>
          <w:szCs w:val="26"/>
        </w:rPr>
      </w:pPr>
    </w:p>
    <w:sectPr w:rsidR="008923DC" w:rsidRPr="005843A6" w:rsidSect="00902AC7">
      <w:pgSz w:w="11905" w:h="16838"/>
      <w:pgMar w:top="567" w:right="565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36F"/>
    <w:multiLevelType w:val="hybridMultilevel"/>
    <w:tmpl w:val="31AE6190"/>
    <w:lvl w:ilvl="0" w:tplc="18E8EEA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33"/>
    <w:rsid w:val="00021707"/>
    <w:rsid w:val="0003607A"/>
    <w:rsid w:val="000B5BA2"/>
    <w:rsid w:val="000C6C5B"/>
    <w:rsid w:val="00166BCD"/>
    <w:rsid w:val="00264517"/>
    <w:rsid w:val="002C669A"/>
    <w:rsid w:val="002F2143"/>
    <w:rsid w:val="002F5A38"/>
    <w:rsid w:val="00380AA1"/>
    <w:rsid w:val="003945E6"/>
    <w:rsid w:val="003B4CB0"/>
    <w:rsid w:val="003F0258"/>
    <w:rsid w:val="00435C70"/>
    <w:rsid w:val="0044418E"/>
    <w:rsid w:val="00477C44"/>
    <w:rsid w:val="004A4069"/>
    <w:rsid w:val="004C3E28"/>
    <w:rsid w:val="004F088D"/>
    <w:rsid w:val="00555B55"/>
    <w:rsid w:val="00575A33"/>
    <w:rsid w:val="005772B3"/>
    <w:rsid w:val="005843A6"/>
    <w:rsid w:val="00590BEE"/>
    <w:rsid w:val="005C1128"/>
    <w:rsid w:val="006112E6"/>
    <w:rsid w:val="006613B4"/>
    <w:rsid w:val="00664DE0"/>
    <w:rsid w:val="006C7694"/>
    <w:rsid w:val="006D7C36"/>
    <w:rsid w:val="0070111A"/>
    <w:rsid w:val="00743039"/>
    <w:rsid w:val="007603AD"/>
    <w:rsid w:val="007A6BC6"/>
    <w:rsid w:val="007C035C"/>
    <w:rsid w:val="00846923"/>
    <w:rsid w:val="00856A56"/>
    <w:rsid w:val="00857CAB"/>
    <w:rsid w:val="008630A8"/>
    <w:rsid w:val="008923DC"/>
    <w:rsid w:val="008975C5"/>
    <w:rsid w:val="008B3EFF"/>
    <w:rsid w:val="008E4B95"/>
    <w:rsid w:val="00902AC7"/>
    <w:rsid w:val="00916869"/>
    <w:rsid w:val="009751E0"/>
    <w:rsid w:val="00A55C68"/>
    <w:rsid w:val="00A81C6B"/>
    <w:rsid w:val="00B774D4"/>
    <w:rsid w:val="00C259FC"/>
    <w:rsid w:val="00CA66A9"/>
    <w:rsid w:val="00D013A4"/>
    <w:rsid w:val="00D05BFB"/>
    <w:rsid w:val="00D10138"/>
    <w:rsid w:val="00D600DD"/>
    <w:rsid w:val="00DE1277"/>
    <w:rsid w:val="00E34342"/>
    <w:rsid w:val="00E37CD1"/>
    <w:rsid w:val="00E94D01"/>
    <w:rsid w:val="00EE5C95"/>
    <w:rsid w:val="00EE7DE3"/>
    <w:rsid w:val="00F6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A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60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D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04CA51D73F4F2ABE5CA957Es4dBI" TargetMode="External"/><Relationship Id="rId13" Type="http://schemas.openxmlformats.org/officeDocument/2006/relationships/diagramData" Target="diagrams/data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826645.0" TargetMode="External"/><Relationship Id="rId12" Type="http://schemas.openxmlformats.org/officeDocument/2006/relationships/hyperlink" Target="mailto:yarsocy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49905020B54C511544EF55154E241C956B11485776DB68939CF028B02PFF3H" TargetMode="External"/><Relationship Id="rId5" Type="http://schemas.openxmlformats.org/officeDocument/2006/relationships/image" Target="media/image1.wmf"/><Relationship Id="rId15" Type="http://schemas.openxmlformats.org/officeDocument/2006/relationships/diagramQuickStyle" Target="diagrams/quickStyle1.xml"/><Relationship Id="rId10" Type="http://schemas.openxmlformats.org/officeDocument/2006/relationships/hyperlink" Target="consultantplus://offline/ref=349905020B54C511544EF55154E241C956B11B847D6CB68939CF028B02F3E7B4B90A3B14PEFBH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905020B54C511544EF55154E241C955BC1B8E7C6DB68939CF028B02F3E7B4B90A3B11E8C768E0PDFBH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DBE409-C487-41D1-A3C9-FF6D3AB8D470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F36EB19-3B41-4434-9C45-27F45AD562D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Прием, первичная проверка и регистрация заявления</a:t>
          </a:r>
        </a:p>
      </dgm:t>
    </dgm:pt>
    <dgm:pt modelId="{0C34ECFC-6209-4C76-927F-56544E07C832}" type="parTrans" cxnId="{B7D597BC-237B-44DE-8F60-34B53C9828B2}">
      <dgm:prSet/>
      <dgm:spPr/>
      <dgm:t>
        <a:bodyPr/>
        <a:lstStyle/>
        <a:p>
          <a:endParaRPr lang="ru-RU"/>
        </a:p>
      </dgm:t>
    </dgm:pt>
    <dgm:pt modelId="{F584E8F5-47C6-41D7-93EE-EA472E312F85}" type="sibTrans" cxnId="{B7D597BC-237B-44DE-8F60-34B53C9828B2}">
      <dgm:prSet/>
      <dgm:spPr/>
      <dgm:t>
        <a:bodyPr/>
        <a:lstStyle/>
        <a:p>
          <a:endParaRPr lang="ru-RU"/>
        </a:p>
      </dgm:t>
    </dgm:pt>
    <dgm:pt modelId="{E06A7E0D-AF5A-4A48-92A9-286935C9F00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заявления и документов</a:t>
          </a:r>
        </a:p>
      </dgm:t>
    </dgm:pt>
    <dgm:pt modelId="{F9D6AE55-A806-45D5-91D7-A5A46652DE0B}" type="parTrans" cxnId="{E5539228-FA63-45C8-A4C3-F506C8E60185}">
      <dgm:prSet/>
      <dgm:spPr/>
      <dgm:t>
        <a:bodyPr/>
        <a:lstStyle/>
        <a:p>
          <a:endParaRPr lang="ru-RU"/>
        </a:p>
      </dgm:t>
    </dgm:pt>
    <dgm:pt modelId="{A3FC1A7F-EB98-4097-B2B4-014C4EFBC1E0}" type="sibTrans" cxnId="{E5539228-FA63-45C8-A4C3-F506C8E60185}">
      <dgm:prSet/>
      <dgm:spPr/>
      <dgm:t>
        <a:bodyPr/>
        <a:lstStyle/>
        <a:p>
          <a:endParaRPr lang="ru-RU"/>
        </a:p>
      </dgm:t>
    </dgm:pt>
    <dgm:pt modelId="{FBBCB636-4113-4D25-994A-BB22F979C59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оказании материальной помощи</a:t>
          </a:r>
        </a:p>
      </dgm:t>
    </dgm:pt>
    <dgm:pt modelId="{860D1360-E57C-4B1A-B9D0-2D23F9F48B72}" type="parTrans" cxnId="{E5F67098-694A-4A96-B192-9F0A22FFB2B1}">
      <dgm:prSet/>
      <dgm:spPr/>
      <dgm:t>
        <a:bodyPr/>
        <a:lstStyle/>
        <a:p>
          <a:endParaRPr lang="ru-RU"/>
        </a:p>
      </dgm:t>
    </dgm:pt>
    <dgm:pt modelId="{EDB6AF2F-40F0-4BA5-85BB-84002CCAD00D}" type="sibTrans" cxnId="{E5F67098-694A-4A96-B192-9F0A22FFB2B1}">
      <dgm:prSet/>
      <dgm:spPr/>
      <dgm:t>
        <a:bodyPr/>
        <a:lstStyle/>
        <a:p>
          <a:endParaRPr lang="ru-RU"/>
        </a:p>
      </dgm:t>
    </dgm:pt>
    <dgm:pt modelId="{E80A408D-7E46-4246-AD5E-13AFF3908FF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Выдача (направление) заявителю результата предоставления муниципальной услуги </a:t>
          </a:r>
        </a:p>
      </dgm:t>
    </dgm:pt>
    <dgm:pt modelId="{DEB237D9-AF69-4EDE-9CBE-0439625DA462}" type="parTrans" cxnId="{DA06648A-BF17-4377-AB45-A22B1B2A680A}">
      <dgm:prSet/>
      <dgm:spPr/>
      <dgm:t>
        <a:bodyPr/>
        <a:lstStyle/>
        <a:p>
          <a:endParaRPr lang="ru-RU"/>
        </a:p>
      </dgm:t>
    </dgm:pt>
    <dgm:pt modelId="{F8A0E9B4-AF88-4ABA-ACFB-58354DD67521}" type="sibTrans" cxnId="{DA06648A-BF17-4377-AB45-A22B1B2A680A}">
      <dgm:prSet/>
      <dgm:spPr/>
      <dgm:t>
        <a:bodyPr/>
        <a:lstStyle/>
        <a:p>
          <a:endParaRPr lang="ru-RU"/>
        </a:p>
      </dgm:t>
    </dgm:pt>
    <dgm:pt modelId="{E0486F34-0397-4E41-9685-D92F1E8160A4}" type="pres">
      <dgm:prSet presAssocID="{BDDBE409-C487-41D1-A3C9-FF6D3AB8D47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2CA1CE-FE50-4386-88FA-38F629FB5A28}" type="pres">
      <dgm:prSet presAssocID="{E80A408D-7E46-4246-AD5E-13AFF3908FF9}" presName="boxAndChildren" presStyleCnt="0"/>
      <dgm:spPr/>
    </dgm:pt>
    <dgm:pt modelId="{5F8888D7-648C-43FC-8E9D-AF77C58A8A56}" type="pres">
      <dgm:prSet presAssocID="{E80A408D-7E46-4246-AD5E-13AFF3908FF9}" presName="parentTextBox" presStyleLbl="node1" presStyleIdx="0" presStyleCnt="4"/>
      <dgm:spPr/>
      <dgm:t>
        <a:bodyPr/>
        <a:lstStyle/>
        <a:p>
          <a:endParaRPr lang="ru-RU"/>
        </a:p>
      </dgm:t>
    </dgm:pt>
    <dgm:pt modelId="{53B870BC-69CA-4A91-B6D2-EDC5D8AF51F0}" type="pres">
      <dgm:prSet presAssocID="{EDB6AF2F-40F0-4BA5-85BB-84002CCAD00D}" presName="sp" presStyleCnt="0"/>
      <dgm:spPr/>
    </dgm:pt>
    <dgm:pt modelId="{0AE6CF16-9C2E-4AB5-8DA7-CFCCFE766914}" type="pres">
      <dgm:prSet presAssocID="{FBBCB636-4113-4D25-994A-BB22F979C597}" presName="arrowAndChildren" presStyleCnt="0"/>
      <dgm:spPr/>
    </dgm:pt>
    <dgm:pt modelId="{C6B28393-54CC-4EF2-A0F0-EEC82BEB2135}" type="pres">
      <dgm:prSet presAssocID="{FBBCB636-4113-4D25-994A-BB22F979C597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2CEAE1DA-6266-4B32-B8F5-A50C78C47A23}" type="pres">
      <dgm:prSet presAssocID="{A3FC1A7F-EB98-4097-B2B4-014C4EFBC1E0}" presName="sp" presStyleCnt="0"/>
      <dgm:spPr/>
    </dgm:pt>
    <dgm:pt modelId="{6C9F9F8D-F808-4D78-853F-90C6342034FA}" type="pres">
      <dgm:prSet presAssocID="{E06A7E0D-AF5A-4A48-92A9-286935C9F005}" presName="arrowAndChildren" presStyleCnt="0"/>
      <dgm:spPr/>
    </dgm:pt>
    <dgm:pt modelId="{90B6F6AB-34D2-4831-B477-636D958AA592}" type="pres">
      <dgm:prSet presAssocID="{E06A7E0D-AF5A-4A48-92A9-286935C9F005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96C799E8-256C-4A42-B88D-E0D65616EECC}" type="pres">
      <dgm:prSet presAssocID="{F584E8F5-47C6-41D7-93EE-EA472E312F85}" presName="sp" presStyleCnt="0"/>
      <dgm:spPr/>
    </dgm:pt>
    <dgm:pt modelId="{BC1E00AB-74E2-4843-B78B-804EF5037D13}" type="pres">
      <dgm:prSet presAssocID="{CF36EB19-3B41-4434-9C45-27F45AD562D8}" presName="arrowAndChildren" presStyleCnt="0"/>
      <dgm:spPr/>
    </dgm:pt>
    <dgm:pt modelId="{420725F9-2D67-41FE-9206-E8BD9534EB79}" type="pres">
      <dgm:prSet presAssocID="{CF36EB19-3B41-4434-9C45-27F45AD562D8}" presName="parentTextArrow" presStyleLbl="node1" presStyleIdx="3" presStyleCnt="4" custLinFactNeighborY="-123"/>
      <dgm:spPr/>
      <dgm:t>
        <a:bodyPr/>
        <a:lstStyle/>
        <a:p>
          <a:endParaRPr lang="ru-RU"/>
        </a:p>
      </dgm:t>
    </dgm:pt>
  </dgm:ptLst>
  <dgm:cxnLst>
    <dgm:cxn modelId="{B7D597BC-237B-44DE-8F60-34B53C9828B2}" srcId="{BDDBE409-C487-41D1-A3C9-FF6D3AB8D470}" destId="{CF36EB19-3B41-4434-9C45-27F45AD562D8}" srcOrd="0" destOrd="0" parTransId="{0C34ECFC-6209-4C76-927F-56544E07C832}" sibTransId="{F584E8F5-47C6-41D7-93EE-EA472E312F85}"/>
    <dgm:cxn modelId="{E5539228-FA63-45C8-A4C3-F506C8E60185}" srcId="{BDDBE409-C487-41D1-A3C9-FF6D3AB8D470}" destId="{E06A7E0D-AF5A-4A48-92A9-286935C9F005}" srcOrd="1" destOrd="0" parTransId="{F9D6AE55-A806-45D5-91D7-A5A46652DE0B}" sibTransId="{A3FC1A7F-EB98-4097-B2B4-014C4EFBC1E0}"/>
    <dgm:cxn modelId="{C9154939-2091-4EA9-B59B-6B2D06BB6FA7}" type="presOf" srcId="{BDDBE409-C487-41D1-A3C9-FF6D3AB8D470}" destId="{E0486F34-0397-4E41-9685-D92F1E8160A4}" srcOrd="0" destOrd="0" presId="urn:microsoft.com/office/officeart/2005/8/layout/process4"/>
    <dgm:cxn modelId="{A99BD08B-9734-410E-90B8-4A547ABF3E01}" type="presOf" srcId="{FBBCB636-4113-4D25-994A-BB22F979C597}" destId="{C6B28393-54CC-4EF2-A0F0-EEC82BEB2135}" srcOrd="0" destOrd="0" presId="urn:microsoft.com/office/officeart/2005/8/layout/process4"/>
    <dgm:cxn modelId="{DA06648A-BF17-4377-AB45-A22B1B2A680A}" srcId="{BDDBE409-C487-41D1-A3C9-FF6D3AB8D470}" destId="{E80A408D-7E46-4246-AD5E-13AFF3908FF9}" srcOrd="3" destOrd="0" parTransId="{DEB237D9-AF69-4EDE-9CBE-0439625DA462}" sibTransId="{F8A0E9B4-AF88-4ABA-ACFB-58354DD67521}"/>
    <dgm:cxn modelId="{58560C40-A5B3-4AEB-A168-A41A32874C09}" type="presOf" srcId="{CF36EB19-3B41-4434-9C45-27F45AD562D8}" destId="{420725F9-2D67-41FE-9206-E8BD9534EB79}" srcOrd="0" destOrd="0" presId="urn:microsoft.com/office/officeart/2005/8/layout/process4"/>
    <dgm:cxn modelId="{E5F67098-694A-4A96-B192-9F0A22FFB2B1}" srcId="{BDDBE409-C487-41D1-A3C9-FF6D3AB8D470}" destId="{FBBCB636-4113-4D25-994A-BB22F979C597}" srcOrd="2" destOrd="0" parTransId="{860D1360-E57C-4B1A-B9D0-2D23F9F48B72}" sibTransId="{EDB6AF2F-40F0-4BA5-85BB-84002CCAD00D}"/>
    <dgm:cxn modelId="{6DD27C19-031C-4CB6-BADF-F630776B1BA1}" type="presOf" srcId="{E06A7E0D-AF5A-4A48-92A9-286935C9F005}" destId="{90B6F6AB-34D2-4831-B477-636D958AA592}" srcOrd="0" destOrd="0" presId="urn:microsoft.com/office/officeart/2005/8/layout/process4"/>
    <dgm:cxn modelId="{5D9E0C02-45CF-4E5B-B59F-9B79D327C5B2}" type="presOf" srcId="{E80A408D-7E46-4246-AD5E-13AFF3908FF9}" destId="{5F8888D7-648C-43FC-8E9D-AF77C58A8A56}" srcOrd="0" destOrd="0" presId="urn:microsoft.com/office/officeart/2005/8/layout/process4"/>
    <dgm:cxn modelId="{75854259-6100-4BA3-B0FB-E4B237B4BF08}" type="presParOf" srcId="{E0486F34-0397-4E41-9685-D92F1E8160A4}" destId="{AF2CA1CE-FE50-4386-88FA-38F629FB5A28}" srcOrd="0" destOrd="0" presId="urn:microsoft.com/office/officeart/2005/8/layout/process4"/>
    <dgm:cxn modelId="{08A20743-884C-4F5B-AAB9-45F34D8E9028}" type="presParOf" srcId="{AF2CA1CE-FE50-4386-88FA-38F629FB5A28}" destId="{5F8888D7-648C-43FC-8E9D-AF77C58A8A56}" srcOrd="0" destOrd="0" presId="urn:microsoft.com/office/officeart/2005/8/layout/process4"/>
    <dgm:cxn modelId="{CEE10A36-C61D-40BA-8B3E-8552ED5F33FE}" type="presParOf" srcId="{E0486F34-0397-4E41-9685-D92F1E8160A4}" destId="{53B870BC-69CA-4A91-B6D2-EDC5D8AF51F0}" srcOrd="1" destOrd="0" presId="urn:microsoft.com/office/officeart/2005/8/layout/process4"/>
    <dgm:cxn modelId="{5196536B-702F-4A01-82A0-D276803FCD23}" type="presParOf" srcId="{E0486F34-0397-4E41-9685-D92F1E8160A4}" destId="{0AE6CF16-9C2E-4AB5-8DA7-CFCCFE766914}" srcOrd="2" destOrd="0" presId="urn:microsoft.com/office/officeart/2005/8/layout/process4"/>
    <dgm:cxn modelId="{895469D0-89C0-4C33-BA7E-902FB8834034}" type="presParOf" srcId="{0AE6CF16-9C2E-4AB5-8DA7-CFCCFE766914}" destId="{C6B28393-54CC-4EF2-A0F0-EEC82BEB2135}" srcOrd="0" destOrd="0" presId="urn:microsoft.com/office/officeart/2005/8/layout/process4"/>
    <dgm:cxn modelId="{5DD4B6F9-4D90-4016-A14A-C4C30CB8FFBF}" type="presParOf" srcId="{E0486F34-0397-4E41-9685-D92F1E8160A4}" destId="{2CEAE1DA-6266-4B32-B8F5-A50C78C47A23}" srcOrd="3" destOrd="0" presId="urn:microsoft.com/office/officeart/2005/8/layout/process4"/>
    <dgm:cxn modelId="{DABE87A3-356F-46DB-BFAB-082DDF362C44}" type="presParOf" srcId="{E0486F34-0397-4E41-9685-D92F1E8160A4}" destId="{6C9F9F8D-F808-4D78-853F-90C6342034FA}" srcOrd="4" destOrd="0" presId="urn:microsoft.com/office/officeart/2005/8/layout/process4"/>
    <dgm:cxn modelId="{0FF027CF-AAB9-488B-BC30-3F9E81DC0450}" type="presParOf" srcId="{6C9F9F8D-F808-4D78-853F-90C6342034FA}" destId="{90B6F6AB-34D2-4831-B477-636D958AA592}" srcOrd="0" destOrd="0" presId="urn:microsoft.com/office/officeart/2005/8/layout/process4"/>
    <dgm:cxn modelId="{939B5912-83C1-4EA3-AB79-60DFA224E82A}" type="presParOf" srcId="{E0486F34-0397-4E41-9685-D92F1E8160A4}" destId="{96C799E8-256C-4A42-B88D-E0D65616EECC}" srcOrd="5" destOrd="0" presId="urn:microsoft.com/office/officeart/2005/8/layout/process4"/>
    <dgm:cxn modelId="{4463CE2E-E9A5-4E6B-9363-1BD35056E8F6}" type="presParOf" srcId="{E0486F34-0397-4E41-9685-D92F1E8160A4}" destId="{BC1E00AB-74E2-4843-B78B-804EF5037D13}" srcOrd="6" destOrd="0" presId="urn:microsoft.com/office/officeart/2005/8/layout/process4"/>
    <dgm:cxn modelId="{2AB98986-5D76-4884-929B-2B59B7881027}" type="presParOf" srcId="{BC1E00AB-74E2-4843-B78B-804EF5037D13}" destId="{420725F9-2D67-41FE-9206-E8BD9534EB79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888D7-648C-43FC-8E9D-AF77C58A8A56}">
      <dsp:nvSpPr>
        <dsp:cNvPr id="0" name=""/>
        <dsp:cNvSpPr/>
      </dsp:nvSpPr>
      <dsp:spPr>
        <a:xfrm>
          <a:off x="0" y="3132838"/>
          <a:ext cx="6534150" cy="6853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Выдача (направление) заявителю результата предоставления муниципальной услуги </a:t>
          </a:r>
        </a:p>
      </dsp:txBody>
      <dsp:txXfrm>
        <a:off x="0" y="3132838"/>
        <a:ext cx="6534150" cy="685388"/>
      </dsp:txXfrm>
    </dsp:sp>
    <dsp:sp modelId="{C6B28393-54CC-4EF2-A0F0-EEC82BEB2135}">
      <dsp:nvSpPr>
        <dsp:cNvPr id="0" name=""/>
        <dsp:cNvSpPr/>
      </dsp:nvSpPr>
      <dsp:spPr>
        <a:xfrm rot="10800000">
          <a:off x="0" y="2088991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Принятие решения об оказании материальной помощи</a:t>
          </a:r>
        </a:p>
      </dsp:txBody>
      <dsp:txXfrm rot="10800000">
        <a:off x="0" y="2088991"/>
        <a:ext cx="6534150" cy="684940"/>
      </dsp:txXfrm>
    </dsp:sp>
    <dsp:sp modelId="{90B6F6AB-34D2-4831-B477-636D958AA592}">
      <dsp:nvSpPr>
        <dsp:cNvPr id="0" name=""/>
        <dsp:cNvSpPr/>
      </dsp:nvSpPr>
      <dsp:spPr>
        <a:xfrm rot="10800000">
          <a:off x="0" y="1045145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Рассмотрение заявления и документов</a:t>
          </a:r>
        </a:p>
      </dsp:txBody>
      <dsp:txXfrm rot="10800000">
        <a:off x="0" y="1045145"/>
        <a:ext cx="6534150" cy="684940"/>
      </dsp:txXfrm>
    </dsp:sp>
    <dsp:sp modelId="{420725F9-2D67-41FE-9206-E8BD9534EB79}">
      <dsp:nvSpPr>
        <dsp:cNvPr id="0" name=""/>
        <dsp:cNvSpPr/>
      </dsp:nvSpPr>
      <dsp:spPr>
        <a:xfrm rot="10800000">
          <a:off x="0" y="1"/>
          <a:ext cx="6534150" cy="105412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Прием, первичная проверка и регистрация заявления</a:t>
          </a:r>
        </a:p>
      </dsp:txBody>
      <dsp:txXfrm rot="10800000">
        <a:off x="0" y="1"/>
        <a:ext cx="6534150" cy="684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7910</Words>
  <Characters>45091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Федосеева</dc:creator>
  <cp:keywords/>
  <dc:description/>
  <cp:lastModifiedBy>kabuzova</cp:lastModifiedBy>
  <cp:revision>3</cp:revision>
  <cp:lastPrinted>2018-07-12T09:38:00Z</cp:lastPrinted>
  <dcterms:created xsi:type="dcterms:W3CDTF">2018-07-16T07:03:00Z</dcterms:created>
  <dcterms:modified xsi:type="dcterms:W3CDTF">2018-07-16T07:04:00Z</dcterms:modified>
</cp:coreProperties>
</file>