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8767EF" w:rsidRDefault="0014290D" w:rsidP="0014290D">
      <w:pPr>
        <w:pStyle w:val="a8"/>
        <w:ind w:left="0"/>
        <w:jc w:val="center"/>
        <w:rPr>
          <w:b/>
          <w:spacing w:val="80"/>
          <w:sz w:val="32"/>
          <w:szCs w:val="32"/>
        </w:rPr>
      </w:pPr>
      <w:bookmarkStart w:id="0" w:name="_GoBack"/>
      <w:bookmarkEnd w:id="0"/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A2599C" w:rsidRDefault="005A4D01" w:rsidP="008767EF">
      <w:pPr>
        <w:pStyle w:val="a8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24.05.2022                                                                                     </w:t>
      </w:r>
      <w:r w:rsidR="00A2599C">
        <w:rPr>
          <w:b/>
          <w:sz w:val="24"/>
          <w:szCs w:val="24"/>
        </w:rPr>
        <w:t xml:space="preserve">          </w:t>
      </w:r>
      <w:r w:rsidR="002E78E7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>№ 1034</w:t>
      </w:r>
    </w:p>
    <w:p w:rsidR="00570D43" w:rsidRPr="00F32CF5" w:rsidRDefault="00570D43" w:rsidP="008767EF">
      <w:pPr>
        <w:pStyle w:val="a8"/>
        <w:ind w:left="0"/>
        <w:jc w:val="both"/>
        <w:rPr>
          <w:szCs w:val="28"/>
        </w:rPr>
      </w:pPr>
    </w:p>
    <w:p w:rsidR="00570D43" w:rsidRPr="00F32CF5" w:rsidRDefault="00570D43" w:rsidP="008767EF">
      <w:pPr>
        <w:pStyle w:val="a8"/>
        <w:ind w:left="0"/>
        <w:jc w:val="both"/>
        <w:rPr>
          <w:szCs w:val="28"/>
        </w:rPr>
      </w:pPr>
    </w:p>
    <w:p w:rsidR="00570D43" w:rsidRPr="00F32CF5" w:rsidRDefault="00570D43" w:rsidP="008767EF">
      <w:pPr>
        <w:pStyle w:val="a8"/>
        <w:ind w:left="0"/>
        <w:jc w:val="both"/>
        <w:rPr>
          <w:szCs w:val="28"/>
        </w:rPr>
      </w:pPr>
    </w:p>
    <w:p w:rsidR="00E20BF4" w:rsidRPr="00E20BF4" w:rsidRDefault="00E20BF4" w:rsidP="00AF6C25">
      <w:pPr>
        <w:tabs>
          <w:tab w:val="left" w:pos="4536"/>
          <w:tab w:val="left" w:pos="4678"/>
        </w:tabs>
        <w:ind w:right="4932"/>
        <w:jc w:val="both"/>
        <w:rPr>
          <w:b/>
          <w:sz w:val="28"/>
          <w:szCs w:val="28"/>
        </w:rPr>
      </w:pPr>
      <w:r w:rsidRPr="00E20BF4">
        <w:rPr>
          <w:b/>
          <w:sz w:val="28"/>
          <w:szCs w:val="28"/>
        </w:rPr>
        <w:t xml:space="preserve">О </w:t>
      </w:r>
      <w:r w:rsidR="00AF6C25">
        <w:rPr>
          <w:b/>
          <w:sz w:val="28"/>
          <w:szCs w:val="28"/>
        </w:rPr>
        <w:t xml:space="preserve">внесении изменений                       в </w:t>
      </w:r>
      <w:r w:rsidR="00ED7025">
        <w:rPr>
          <w:b/>
          <w:sz w:val="28"/>
          <w:szCs w:val="28"/>
        </w:rPr>
        <w:t>постановление</w:t>
      </w:r>
      <w:r w:rsidR="00AF6C25">
        <w:rPr>
          <w:b/>
          <w:sz w:val="28"/>
          <w:szCs w:val="28"/>
        </w:rPr>
        <w:t xml:space="preserve"> Администрации ЯМР от 24.03.2022 № 556 </w:t>
      </w:r>
      <w:r w:rsidR="00ED7025">
        <w:rPr>
          <w:b/>
          <w:sz w:val="28"/>
          <w:szCs w:val="28"/>
        </w:rPr>
        <w:t xml:space="preserve">                </w:t>
      </w:r>
      <w:r w:rsidR="00AF6C25">
        <w:rPr>
          <w:b/>
          <w:sz w:val="28"/>
          <w:szCs w:val="28"/>
        </w:rPr>
        <w:t xml:space="preserve">«О </w:t>
      </w:r>
      <w:r w:rsidRPr="00E20BF4">
        <w:rPr>
          <w:b/>
          <w:sz w:val="28"/>
          <w:szCs w:val="28"/>
        </w:rPr>
        <w:t xml:space="preserve">закреплении </w:t>
      </w:r>
      <w:r w:rsidR="006D5676">
        <w:rPr>
          <w:b/>
          <w:sz w:val="28"/>
          <w:szCs w:val="28"/>
        </w:rPr>
        <w:t xml:space="preserve">муниципальных </w:t>
      </w:r>
      <w:r w:rsidRPr="00E20BF4">
        <w:rPr>
          <w:b/>
          <w:sz w:val="28"/>
          <w:szCs w:val="28"/>
        </w:rPr>
        <w:t>образовательных организаций</w:t>
      </w:r>
      <w:r w:rsidR="006D5676">
        <w:rPr>
          <w:b/>
          <w:sz w:val="28"/>
          <w:szCs w:val="28"/>
        </w:rPr>
        <w:t xml:space="preserve"> ЯМР</w:t>
      </w:r>
      <w:r w:rsidRPr="00E20BF4">
        <w:rPr>
          <w:b/>
          <w:sz w:val="28"/>
          <w:szCs w:val="28"/>
        </w:rPr>
        <w:t>, реализующих основную</w:t>
      </w:r>
      <w:r w:rsidR="00AF6C25">
        <w:rPr>
          <w:b/>
          <w:sz w:val="28"/>
          <w:szCs w:val="28"/>
        </w:rPr>
        <w:t xml:space="preserve"> о</w:t>
      </w:r>
      <w:r w:rsidRPr="00E20BF4">
        <w:rPr>
          <w:b/>
          <w:sz w:val="28"/>
          <w:szCs w:val="28"/>
        </w:rPr>
        <w:t>бразовательную</w:t>
      </w:r>
      <w:r w:rsidR="00AF6C25">
        <w:rPr>
          <w:b/>
          <w:sz w:val="28"/>
          <w:szCs w:val="28"/>
        </w:rPr>
        <w:t xml:space="preserve"> </w:t>
      </w:r>
      <w:r w:rsidRPr="00E20BF4">
        <w:rPr>
          <w:b/>
          <w:sz w:val="28"/>
          <w:szCs w:val="28"/>
        </w:rPr>
        <w:t>программу</w:t>
      </w:r>
      <w:r w:rsidR="00AF6C25">
        <w:rPr>
          <w:b/>
          <w:sz w:val="28"/>
          <w:szCs w:val="28"/>
        </w:rPr>
        <w:t xml:space="preserve"> </w:t>
      </w:r>
      <w:r w:rsidRPr="00E20BF4">
        <w:rPr>
          <w:b/>
          <w:sz w:val="28"/>
          <w:szCs w:val="28"/>
        </w:rPr>
        <w:t>дошкольного</w:t>
      </w:r>
      <w:r w:rsidR="00AF6C25">
        <w:rPr>
          <w:b/>
          <w:sz w:val="28"/>
          <w:szCs w:val="28"/>
        </w:rPr>
        <w:t xml:space="preserve"> </w:t>
      </w:r>
      <w:r w:rsidRPr="00E20BF4">
        <w:rPr>
          <w:b/>
          <w:sz w:val="28"/>
          <w:szCs w:val="28"/>
        </w:rPr>
        <w:t>образования,</w:t>
      </w:r>
      <w:r w:rsidR="00AF6C25">
        <w:rPr>
          <w:b/>
          <w:sz w:val="28"/>
          <w:szCs w:val="28"/>
        </w:rPr>
        <w:t xml:space="preserve"> </w:t>
      </w:r>
      <w:r w:rsidR="002E74D9">
        <w:rPr>
          <w:b/>
          <w:sz w:val="28"/>
          <w:szCs w:val="28"/>
        </w:rPr>
        <w:t xml:space="preserve">  </w:t>
      </w:r>
      <w:r w:rsidRPr="00E20BF4">
        <w:rPr>
          <w:b/>
          <w:sz w:val="28"/>
          <w:szCs w:val="28"/>
        </w:rPr>
        <w:t>за конкретными территориями</w:t>
      </w:r>
      <w:r w:rsidR="00AF6C25">
        <w:rPr>
          <w:b/>
          <w:sz w:val="28"/>
          <w:szCs w:val="28"/>
        </w:rPr>
        <w:t xml:space="preserve"> </w:t>
      </w:r>
      <w:r w:rsidRPr="00E20BF4">
        <w:rPr>
          <w:b/>
          <w:sz w:val="28"/>
          <w:szCs w:val="28"/>
        </w:rPr>
        <w:t>Ярославского муниципального</w:t>
      </w:r>
      <w:r w:rsidR="00AF6C25">
        <w:rPr>
          <w:b/>
          <w:sz w:val="28"/>
          <w:szCs w:val="28"/>
        </w:rPr>
        <w:t xml:space="preserve"> </w:t>
      </w:r>
      <w:r w:rsidR="002E78E7">
        <w:rPr>
          <w:b/>
          <w:sz w:val="28"/>
          <w:szCs w:val="28"/>
        </w:rPr>
        <w:t>района на 202</w:t>
      </w:r>
      <w:r w:rsidR="002E78E7" w:rsidRPr="002E78E7">
        <w:rPr>
          <w:b/>
          <w:sz w:val="28"/>
          <w:szCs w:val="28"/>
        </w:rPr>
        <w:t>2</w:t>
      </w:r>
      <w:r w:rsidRPr="00E20BF4">
        <w:rPr>
          <w:b/>
          <w:sz w:val="28"/>
          <w:szCs w:val="28"/>
        </w:rPr>
        <w:t xml:space="preserve"> год</w:t>
      </w:r>
      <w:r w:rsidR="00AF6C25">
        <w:rPr>
          <w:b/>
          <w:sz w:val="28"/>
          <w:szCs w:val="28"/>
        </w:rPr>
        <w:t>»</w:t>
      </w:r>
    </w:p>
    <w:p w:rsidR="00E20BF4" w:rsidRPr="00E20BF4" w:rsidRDefault="00E20BF4" w:rsidP="00E20BF4">
      <w:pPr>
        <w:tabs>
          <w:tab w:val="left" w:pos="2640"/>
        </w:tabs>
        <w:ind w:right="4068"/>
        <w:jc w:val="both"/>
        <w:rPr>
          <w:b/>
          <w:sz w:val="28"/>
          <w:szCs w:val="28"/>
        </w:rPr>
      </w:pPr>
    </w:p>
    <w:p w:rsidR="00E20BF4" w:rsidRPr="00E20BF4" w:rsidRDefault="00E20BF4" w:rsidP="00E20BF4">
      <w:pPr>
        <w:tabs>
          <w:tab w:val="left" w:pos="2640"/>
        </w:tabs>
        <w:ind w:right="4068"/>
        <w:jc w:val="both"/>
        <w:rPr>
          <w:b/>
          <w:sz w:val="28"/>
          <w:szCs w:val="28"/>
        </w:rPr>
      </w:pPr>
    </w:p>
    <w:p w:rsidR="00E20BF4" w:rsidRPr="00856EE1" w:rsidRDefault="00E20BF4" w:rsidP="00EB72BE">
      <w:pPr>
        <w:ind w:firstLine="709"/>
        <w:jc w:val="both"/>
        <w:rPr>
          <w:sz w:val="28"/>
          <w:szCs w:val="28"/>
        </w:rPr>
      </w:pPr>
      <w:r w:rsidRPr="00856EE1">
        <w:rPr>
          <w:sz w:val="28"/>
          <w:szCs w:val="28"/>
        </w:rPr>
        <w:t xml:space="preserve">В </w:t>
      </w:r>
      <w:r w:rsidR="00443C1F" w:rsidRPr="00856EE1">
        <w:rPr>
          <w:sz w:val="28"/>
          <w:szCs w:val="28"/>
        </w:rPr>
        <w:t>целях обеспечения территориальной доступности дошкольных организаций  и реализации права граждан на получение образова</w:t>
      </w:r>
      <w:r w:rsidR="007C6DD1" w:rsidRPr="00856EE1">
        <w:rPr>
          <w:sz w:val="28"/>
          <w:szCs w:val="28"/>
        </w:rPr>
        <w:t>ния</w:t>
      </w:r>
      <w:r w:rsidR="00AF6C25" w:rsidRPr="00856EE1">
        <w:rPr>
          <w:sz w:val="28"/>
          <w:szCs w:val="28"/>
        </w:rPr>
        <w:t xml:space="preserve"> </w:t>
      </w:r>
      <w:r w:rsidRPr="00856EE1">
        <w:rPr>
          <w:sz w:val="28"/>
          <w:szCs w:val="28"/>
        </w:rPr>
        <w:t>Администрация района</w:t>
      </w:r>
      <w:r w:rsidRPr="00856EE1">
        <w:rPr>
          <w:b/>
          <w:sz w:val="28"/>
          <w:szCs w:val="28"/>
        </w:rPr>
        <w:t xml:space="preserve"> </w:t>
      </w:r>
      <w:proofErr w:type="gramStart"/>
      <w:r w:rsidRPr="00856EE1">
        <w:rPr>
          <w:b/>
          <w:sz w:val="28"/>
          <w:szCs w:val="28"/>
        </w:rPr>
        <w:t>п</w:t>
      </w:r>
      <w:proofErr w:type="gramEnd"/>
      <w:r w:rsidRPr="00856EE1">
        <w:rPr>
          <w:b/>
          <w:sz w:val="28"/>
          <w:szCs w:val="28"/>
        </w:rPr>
        <w:t xml:space="preserve"> о с т а н о в л я е т</w:t>
      </w:r>
      <w:r w:rsidRPr="00856EE1">
        <w:rPr>
          <w:sz w:val="28"/>
          <w:szCs w:val="28"/>
        </w:rPr>
        <w:t>:</w:t>
      </w:r>
    </w:p>
    <w:p w:rsidR="00E20BF4" w:rsidRPr="00856EE1" w:rsidRDefault="00AF6C25" w:rsidP="002E74D9">
      <w:pPr>
        <w:pStyle w:val="ac"/>
        <w:numPr>
          <w:ilvl w:val="0"/>
          <w:numId w:val="18"/>
        </w:numPr>
        <w:shd w:val="clear" w:color="auto" w:fill="FFFFFF"/>
        <w:ind w:left="0" w:right="-1" w:firstLine="709"/>
        <w:jc w:val="both"/>
        <w:rPr>
          <w:sz w:val="28"/>
          <w:szCs w:val="28"/>
        </w:rPr>
      </w:pPr>
      <w:r w:rsidRPr="00856EE1">
        <w:rPr>
          <w:sz w:val="28"/>
          <w:szCs w:val="28"/>
        </w:rPr>
        <w:t xml:space="preserve">Внести изменения в </w:t>
      </w:r>
      <w:r w:rsidR="002E74D9" w:rsidRPr="00856EE1">
        <w:rPr>
          <w:sz w:val="28"/>
          <w:szCs w:val="28"/>
        </w:rPr>
        <w:t xml:space="preserve">перечень закрепления </w:t>
      </w:r>
      <w:r w:rsidR="002E74D9" w:rsidRPr="00856EE1">
        <w:rPr>
          <w:color w:val="000000"/>
          <w:sz w:val="28"/>
          <w:szCs w:val="28"/>
        </w:rPr>
        <w:t xml:space="preserve">муниципальных </w:t>
      </w:r>
      <w:r w:rsidR="002E74D9" w:rsidRPr="00856EE1">
        <w:rPr>
          <w:sz w:val="28"/>
          <w:szCs w:val="28"/>
        </w:rPr>
        <w:t>образовательных организаций Ярославского муниципального района,  реализующих основную образовательную программу дошкольного образования, за конкретными территориями Ярославского муниципального района на 2022 год, утвержденный постановлением Администрации Ярославског</w:t>
      </w:r>
      <w:r w:rsidR="00856EE1">
        <w:rPr>
          <w:sz w:val="28"/>
          <w:szCs w:val="28"/>
        </w:rPr>
        <w:t xml:space="preserve">о муниципального района </w:t>
      </w:r>
      <w:r w:rsidR="00ED7025" w:rsidRPr="00856EE1">
        <w:rPr>
          <w:sz w:val="28"/>
          <w:szCs w:val="28"/>
        </w:rPr>
        <w:t>от 24.03.2022 №</w:t>
      </w:r>
      <w:r w:rsidR="007C6DD1" w:rsidRPr="00856EE1">
        <w:rPr>
          <w:sz w:val="28"/>
          <w:szCs w:val="28"/>
        </w:rPr>
        <w:t xml:space="preserve"> </w:t>
      </w:r>
      <w:r w:rsidR="00ED7025" w:rsidRPr="00856EE1">
        <w:rPr>
          <w:sz w:val="28"/>
          <w:szCs w:val="28"/>
        </w:rPr>
        <w:t>556</w:t>
      </w:r>
      <w:r w:rsidR="00856EE1">
        <w:rPr>
          <w:sz w:val="28"/>
          <w:szCs w:val="28"/>
        </w:rPr>
        <w:t>,</w:t>
      </w:r>
      <w:r w:rsidR="00ED7025" w:rsidRPr="00856EE1">
        <w:rPr>
          <w:sz w:val="28"/>
          <w:szCs w:val="28"/>
        </w:rPr>
        <w:t xml:space="preserve"> согласно приложению</w:t>
      </w:r>
      <w:r w:rsidRPr="00856EE1">
        <w:rPr>
          <w:sz w:val="28"/>
          <w:szCs w:val="28"/>
        </w:rPr>
        <w:t xml:space="preserve">. </w:t>
      </w:r>
    </w:p>
    <w:p w:rsidR="00E20BF4" w:rsidRPr="00856EE1" w:rsidRDefault="00AF6C25" w:rsidP="00EB72BE">
      <w:pPr>
        <w:ind w:firstLine="709"/>
        <w:jc w:val="both"/>
        <w:rPr>
          <w:sz w:val="28"/>
          <w:szCs w:val="28"/>
        </w:rPr>
      </w:pPr>
      <w:r w:rsidRPr="00856EE1">
        <w:rPr>
          <w:sz w:val="28"/>
          <w:szCs w:val="28"/>
        </w:rPr>
        <w:t>2</w:t>
      </w:r>
      <w:r w:rsidR="00E20BF4" w:rsidRPr="00856EE1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E20BF4" w:rsidRPr="00E20BF4" w:rsidRDefault="00E20BF4" w:rsidP="00E20BF4">
      <w:pPr>
        <w:tabs>
          <w:tab w:val="left" w:pos="720"/>
        </w:tabs>
        <w:ind w:right="-1"/>
        <w:rPr>
          <w:sz w:val="28"/>
          <w:szCs w:val="28"/>
        </w:rPr>
      </w:pPr>
    </w:p>
    <w:p w:rsidR="00E20BF4" w:rsidRPr="00E20BF4" w:rsidRDefault="00E20BF4" w:rsidP="00E20BF4">
      <w:pPr>
        <w:tabs>
          <w:tab w:val="left" w:pos="720"/>
        </w:tabs>
        <w:ind w:right="-1"/>
        <w:rPr>
          <w:sz w:val="28"/>
          <w:szCs w:val="28"/>
        </w:rPr>
      </w:pPr>
    </w:p>
    <w:p w:rsidR="00E20BF4" w:rsidRPr="00E20BF4" w:rsidRDefault="00E20BF4" w:rsidP="00E20BF4">
      <w:pPr>
        <w:tabs>
          <w:tab w:val="left" w:pos="720"/>
        </w:tabs>
        <w:ind w:right="-1"/>
        <w:rPr>
          <w:sz w:val="28"/>
          <w:szCs w:val="28"/>
        </w:rPr>
      </w:pPr>
    </w:p>
    <w:p w:rsidR="00E20BF4" w:rsidRDefault="00E20BF4" w:rsidP="00E20BF4">
      <w:pPr>
        <w:tabs>
          <w:tab w:val="left" w:pos="720"/>
        </w:tabs>
        <w:ind w:right="-1"/>
        <w:rPr>
          <w:sz w:val="28"/>
          <w:szCs w:val="28"/>
        </w:rPr>
      </w:pPr>
      <w:r w:rsidRPr="00E20BF4">
        <w:rPr>
          <w:sz w:val="28"/>
          <w:szCs w:val="28"/>
        </w:rPr>
        <w:t>Глава</w:t>
      </w:r>
      <w:r w:rsidR="00EB72BE">
        <w:rPr>
          <w:sz w:val="28"/>
          <w:szCs w:val="28"/>
        </w:rPr>
        <w:t xml:space="preserve"> </w:t>
      </w:r>
      <w:proofErr w:type="gramStart"/>
      <w:r w:rsidR="00EB72BE">
        <w:rPr>
          <w:sz w:val="28"/>
          <w:szCs w:val="28"/>
        </w:rPr>
        <w:t>Ярославского</w:t>
      </w:r>
      <w:proofErr w:type="gramEnd"/>
    </w:p>
    <w:p w:rsidR="00E20BF4" w:rsidRPr="00E20BF4" w:rsidRDefault="00EB72BE" w:rsidP="00E20BF4">
      <w:pPr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</w:t>
      </w:r>
      <w:r w:rsidR="00E20BF4" w:rsidRPr="00E20BF4">
        <w:rPr>
          <w:sz w:val="28"/>
          <w:szCs w:val="28"/>
        </w:rPr>
        <w:t>Н.В. Золотников</w:t>
      </w:r>
    </w:p>
    <w:p w:rsidR="00F30B27" w:rsidRDefault="00F30B27" w:rsidP="00F30B27">
      <w:pPr>
        <w:rPr>
          <w:b/>
          <w:sz w:val="28"/>
          <w:szCs w:val="28"/>
        </w:rPr>
      </w:pPr>
    </w:p>
    <w:p w:rsidR="00E20BF4" w:rsidRDefault="00E20BF4" w:rsidP="00F30B27">
      <w:pPr>
        <w:rPr>
          <w:b/>
          <w:sz w:val="28"/>
          <w:szCs w:val="28"/>
        </w:rPr>
      </w:pPr>
    </w:p>
    <w:p w:rsidR="00D8417F" w:rsidRDefault="00D8417F" w:rsidP="00F30B27">
      <w:pPr>
        <w:ind w:left="6663" w:right="-30"/>
        <w:rPr>
          <w:color w:val="000000"/>
          <w:sz w:val="26"/>
          <w:szCs w:val="26"/>
        </w:rPr>
      </w:pPr>
    </w:p>
    <w:p w:rsidR="00D8417F" w:rsidRDefault="00D8417F" w:rsidP="00F30B27">
      <w:pPr>
        <w:ind w:left="6663" w:right="-30"/>
        <w:rPr>
          <w:color w:val="000000"/>
          <w:sz w:val="26"/>
          <w:szCs w:val="26"/>
        </w:rPr>
        <w:sectPr w:rsidR="00D8417F" w:rsidSect="0021249A">
          <w:headerReference w:type="even" r:id="rId9"/>
          <w:headerReference w:type="default" r:id="rId10"/>
          <w:headerReference w:type="first" r:id="rId11"/>
          <w:pgSz w:w="11906" w:h="16838"/>
          <w:pgMar w:top="284" w:right="737" w:bottom="1134" w:left="1701" w:header="720" w:footer="720" w:gutter="0"/>
          <w:pgNumType w:start="1"/>
          <w:cols w:space="720"/>
          <w:titlePg/>
        </w:sectPr>
      </w:pPr>
    </w:p>
    <w:p w:rsidR="00F30B27" w:rsidRPr="00FA05C1" w:rsidRDefault="00F30B27" w:rsidP="00F30B27">
      <w:pPr>
        <w:ind w:left="6663" w:right="-30"/>
        <w:rPr>
          <w:color w:val="000000"/>
          <w:sz w:val="26"/>
          <w:szCs w:val="26"/>
        </w:rPr>
      </w:pPr>
      <w:r w:rsidRPr="00FA05C1">
        <w:rPr>
          <w:color w:val="000000"/>
          <w:sz w:val="26"/>
          <w:szCs w:val="26"/>
        </w:rPr>
        <w:lastRenderedPageBreak/>
        <w:t>ПРИЛОЖЕНИЕ</w:t>
      </w:r>
    </w:p>
    <w:p w:rsidR="00F30B27" w:rsidRPr="00FA05C1" w:rsidRDefault="00F30B27" w:rsidP="00F30B27">
      <w:pPr>
        <w:ind w:right="-30" w:firstLine="6663"/>
        <w:rPr>
          <w:color w:val="000000"/>
          <w:sz w:val="26"/>
          <w:szCs w:val="26"/>
        </w:rPr>
      </w:pPr>
      <w:r w:rsidRPr="00FA05C1">
        <w:rPr>
          <w:color w:val="000000"/>
          <w:sz w:val="26"/>
          <w:szCs w:val="26"/>
        </w:rPr>
        <w:t xml:space="preserve">к постановлению  </w:t>
      </w:r>
    </w:p>
    <w:p w:rsidR="00F30B27" w:rsidRPr="00FA05C1" w:rsidRDefault="00F30B27" w:rsidP="00F30B27">
      <w:pPr>
        <w:ind w:left="6663" w:right="-30"/>
        <w:rPr>
          <w:color w:val="000000"/>
          <w:sz w:val="26"/>
          <w:szCs w:val="26"/>
        </w:rPr>
      </w:pPr>
      <w:r w:rsidRPr="00FA05C1">
        <w:rPr>
          <w:color w:val="000000"/>
          <w:sz w:val="26"/>
          <w:szCs w:val="26"/>
        </w:rPr>
        <w:t>Администрации ЯМР</w:t>
      </w:r>
    </w:p>
    <w:p w:rsidR="00F30B27" w:rsidRPr="00FA05C1" w:rsidRDefault="00F30B27" w:rsidP="00F30B27">
      <w:pPr>
        <w:ind w:right="-30" w:firstLine="6663"/>
        <w:rPr>
          <w:color w:val="000000"/>
          <w:sz w:val="26"/>
          <w:szCs w:val="26"/>
        </w:rPr>
      </w:pPr>
      <w:r w:rsidRPr="00FA05C1">
        <w:rPr>
          <w:color w:val="000000"/>
          <w:sz w:val="26"/>
          <w:szCs w:val="26"/>
        </w:rPr>
        <w:t xml:space="preserve">от </w:t>
      </w:r>
      <w:r w:rsidR="00ED6BA3">
        <w:rPr>
          <w:color w:val="000000"/>
          <w:sz w:val="26"/>
          <w:szCs w:val="26"/>
        </w:rPr>
        <w:t xml:space="preserve">24.05.2022 </w:t>
      </w:r>
      <w:r w:rsidR="00110B55">
        <w:rPr>
          <w:color w:val="000000"/>
          <w:sz w:val="26"/>
          <w:szCs w:val="26"/>
        </w:rPr>
        <w:t xml:space="preserve"> </w:t>
      </w:r>
      <w:r w:rsidRPr="00FA05C1">
        <w:rPr>
          <w:color w:val="000000"/>
          <w:sz w:val="26"/>
          <w:szCs w:val="26"/>
        </w:rPr>
        <w:t>№</w:t>
      </w:r>
      <w:r w:rsidR="005921F8">
        <w:rPr>
          <w:color w:val="000000"/>
          <w:sz w:val="26"/>
          <w:szCs w:val="26"/>
        </w:rPr>
        <w:t xml:space="preserve"> </w:t>
      </w:r>
      <w:r w:rsidR="00ED6BA3">
        <w:rPr>
          <w:color w:val="000000"/>
          <w:sz w:val="26"/>
          <w:szCs w:val="26"/>
        </w:rPr>
        <w:t>1034</w:t>
      </w:r>
      <w:r w:rsidRPr="00FA05C1">
        <w:rPr>
          <w:color w:val="000000"/>
          <w:sz w:val="26"/>
          <w:szCs w:val="26"/>
        </w:rPr>
        <w:t xml:space="preserve">  </w:t>
      </w:r>
    </w:p>
    <w:p w:rsidR="00856EE1" w:rsidRDefault="00856EE1" w:rsidP="002E74D9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ED6BA3" w:rsidRDefault="007C6DD1" w:rsidP="002E74D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7C6DD1">
        <w:rPr>
          <w:b/>
          <w:color w:val="000000"/>
          <w:sz w:val="26"/>
          <w:szCs w:val="26"/>
        </w:rPr>
        <w:t xml:space="preserve">Изменения  </w:t>
      </w:r>
      <w:r w:rsidR="00B250DA">
        <w:rPr>
          <w:b/>
          <w:color w:val="000000"/>
          <w:sz w:val="26"/>
          <w:szCs w:val="26"/>
        </w:rPr>
        <w:t>в</w:t>
      </w:r>
      <w:r w:rsidR="002E74D9">
        <w:rPr>
          <w:b/>
          <w:color w:val="000000"/>
          <w:sz w:val="26"/>
          <w:szCs w:val="26"/>
        </w:rPr>
        <w:t xml:space="preserve"> перечень </w:t>
      </w:r>
    </w:p>
    <w:p w:rsidR="00ED6BA3" w:rsidRDefault="002E74D9" w:rsidP="002E74D9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з</w:t>
      </w:r>
      <w:r w:rsidR="00CB417B">
        <w:rPr>
          <w:b/>
          <w:color w:val="000000"/>
          <w:sz w:val="26"/>
          <w:szCs w:val="26"/>
        </w:rPr>
        <w:t>акрепления</w:t>
      </w:r>
      <w:r w:rsidRPr="001B6767">
        <w:rPr>
          <w:b/>
          <w:color w:val="000000"/>
          <w:sz w:val="26"/>
          <w:szCs w:val="26"/>
        </w:rPr>
        <w:t xml:space="preserve"> муниципальных </w:t>
      </w:r>
      <w:r w:rsidRPr="001B6767">
        <w:rPr>
          <w:b/>
          <w:sz w:val="26"/>
          <w:szCs w:val="26"/>
        </w:rPr>
        <w:t>образовательных организаций</w:t>
      </w:r>
      <w:r>
        <w:rPr>
          <w:b/>
          <w:sz w:val="26"/>
          <w:szCs w:val="26"/>
        </w:rPr>
        <w:t xml:space="preserve"> </w:t>
      </w:r>
    </w:p>
    <w:p w:rsidR="002E74D9" w:rsidRDefault="002E74D9" w:rsidP="002E74D9">
      <w:pPr>
        <w:shd w:val="clear" w:color="auto" w:fill="FFFFFF"/>
        <w:jc w:val="center"/>
        <w:rPr>
          <w:b/>
          <w:sz w:val="26"/>
          <w:szCs w:val="26"/>
        </w:rPr>
      </w:pPr>
      <w:r w:rsidRPr="001B6767">
        <w:rPr>
          <w:b/>
          <w:sz w:val="26"/>
          <w:szCs w:val="26"/>
        </w:rPr>
        <w:t>Ярославского муниципального района,</w:t>
      </w:r>
    </w:p>
    <w:p w:rsidR="002E74D9" w:rsidRDefault="002E74D9" w:rsidP="002E74D9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1B6767">
        <w:rPr>
          <w:b/>
          <w:sz w:val="26"/>
          <w:szCs w:val="26"/>
        </w:rPr>
        <w:t>реализующих</w:t>
      </w:r>
      <w:proofErr w:type="gramEnd"/>
      <w:r w:rsidRPr="001B6767">
        <w:rPr>
          <w:b/>
          <w:sz w:val="26"/>
          <w:szCs w:val="26"/>
        </w:rPr>
        <w:t xml:space="preserve"> основную образовательную программу</w:t>
      </w:r>
    </w:p>
    <w:p w:rsidR="002E74D9" w:rsidRPr="001B6767" w:rsidRDefault="002E74D9" w:rsidP="002E74D9">
      <w:pPr>
        <w:shd w:val="clear" w:color="auto" w:fill="FFFFFF"/>
        <w:jc w:val="center"/>
        <w:rPr>
          <w:b/>
          <w:sz w:val="26"/>
          <w:szCs w:val="26"/>
        </w:rPr>
      </w:pPr>
      <w:r w:rsidRPr="001B6767">
        <w:rPr>
          <w:b/>
          <w:sz w:val="26"/>
          <w:szCs w:val="26"/>
        </w:rPr>
        <w:t>дошкольного образования, за конкретными территориями</w:t>
      </w:r>
    </w:p>
    <w:p w:rsidR="002E74D9" w:rsidRDefault="002E74D9" w:rsidP="002E74D9">
      <w:pPr>
        <w:pStyle w:val="ac"/>
        <w:shd w:val="clear" w:color="auto" w:fill="FFFFFF"/>
        <w:jc w:val="both"/>
        <w:rPr>
          <w:color w:val="000000"/>
          <w:sz w:val="26"/>
          <w:szCs w:val="26"/>
        </w:rPr>
      </w:pPr>
    </w:p>
    <w:p w:rsidR="00F30B27" w:rsidRDefault="007C6DD1" w:rsidP="007C6DD1">
      <w:pPr>
        <w:pStyle w:val="ac"/>
        <w:numPr>
          <w:ilvl w:val="0"/>
          <w:numId w:val="19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Строку 1 </w:t>
      </w:r>
      <w:r w:rsidR="002E74D9">
        <w:rPr>
          <w:color w:val="000000"/>
          <w:sz w:val="26"/>
          <w:szCs w:val="26"/>
        </w:rPr>
        <w:t>перечня</w:t>
      </w:r>
      <w:r>
        <w:rPr>
          <w:color w:val="000000"/>
          <w:sz w:val="26"/>
          <w:szCs w:val="26"/>
        </w:rPr>
        <w:t xml:space="preserve"> изложить в следующей редакции:</w:t>
      </w:r>
    </w:p>
    <w:p w:rsidR="00784287" w:rsidRDefault="00784287" w:rsidP="00784287">
      <w:pPr>
        <w:pStyle w:val="ac"/>
        <w:shd w:val="clear" w:color="auto" w:fill="FFFFFF"/>
        <w:jc w:val="both"/>
        <w:rPr>
          <w:color w:val="000000"/>
          <w:sz w:val="26"/>
          <w:szCs w:val="26"/>
        </w:rPr>
      </w:pPr>
    </w:p>
    <w:tbl>
      <w:tblPr>
        <w:tblW w:w="9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027"/>
        <w:gridCol w:w="7024"/>
      </w:tblGrid>
      <w:tr w:rsidR="00F30B27" w:rsidRPr="00FA05C1" w:rsidTr="0030626F">
        <w:tc>
          <w:tcPr>
            <w:tcW w:w="683" w:type="dxa"/>
            <w:shd w:val="clear" w:color="auto" w:fill="auto"/>
          </w:tcPr>
          <w:p w:rsidR="00F30B27" w:rsidRPr="00FA05C1" w:rsidRDefault="00F30B27" w:rsidP="006D5676">
            <w:pPr>
              <w:rPr>
                <w:rFonts w:eastAsia="Calibri"/>
                <w:sz w:val="26"/>
                <w:szCs w:val="26"/>
              </w:rPr>
            </w:pPr>
            <w:r w:rsidRPr="00FA05C1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2027" w:type="dxa"/>
            <w:shd w:val="clear" w:color="auto" w:fill="auto"/>
          </w:tcPr>
          <w:p w:rsidR="00F30B27" w:rsidRPr="00FA05C1" w:rsidRDefault="00F30B27" w:rsidP="006D5676">
            <w:pPr>
              <w:rPr>
                <w:rFonts w:eastAsia="Calibri"/>
                <w:sz w:val="26"/>
                <w:szCs w:val="26"/>
              </w:rPr>
            </w:pPr>
            <w:r w:rsidRPr="00FA05C1">
              <w:rPr>
                <w:rFonts w:eastAsia="Calibri"/>
                <w:sz w:val="26"/>
                <w:szCs w:val="26"/>
              </w:rPr>
              <w:t>МОУ Григорьевская</w:t>
            </w:r>
          </w:p>
          <w:p w:rsidR="00F30B27" w:rsidRPr="00FA05C1" w:rsidRDefault="00F30B27" w:rsidP="006D5676">
            <w:pPr>
              <w:rPr>
                <w:rFonts w:eastAsia="Calibri"/>
                <w:sz w:val="26"/>
                <w:szCs w:val="26"/>
              </w:rPr>
            </w:pPr>
            <w:r w:rsidRPr="00FA05C1">
              <w:rPr>
                <w:rFonts w:eastAsia="Calibri"/>
                <w:sz w:val="26"/>
                <w:szCs w:val="26"/>
              </w:rPr>
              <w:t>СШ ЯМР</w:t>
            </w:r>
          </w:p>
        </w:tc>
        <w:tc>
          <w:tcPr>
            <w:tcW w:w="7024" w:type="dxa"/>
            <w:shd w:val="clear" w:color="auto" w:fill="auto"/>
          </w:tcPr>
          <w:p w:rsidR="008E5E4B" w:rsidRDefault="00F30B27" w:rsidP="00EB72BE">
            <w:pPr>
              <w:rPr>
                <w:rFonts w:eastAsia="Calibri"/>
                <w:sz w:val="26"/>
                <w:szCs w:val="26"/>
              </w:rPr>
            </w:pP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8E5E4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Григорьевское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8E5E4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Аристово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8E5E4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Богословка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</w:p>
          <w:p w:rsidR="00350D52" w:rsidRDefault="00F30B27" w:rsidP="00350D52">
            <w:pPr>
              <w:rPr>
                <w:rFonts w:eastAsia="Calibri"/>
                <w:sz w:val="26"/>
                <w:szCs w:val="26"/>
              </w:rPr>
            </w:pP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8E5E4B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Боярское, д.</w:t>
            </w:r>
            <w:r w:rsidR="008E5E4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Головинское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8E5E4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Думино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110B55">
              <w:rPr>
                <w:rFonts w:eastAsia="Calibri"/>
                <w:sz w:val="26"/>
                <w:szCs w:val="26"/>
              </w:rPr>
              <w:t>д. Игнатово</w:t>
            </w:r>
            <w:proofErr w:type="gramStart"/>
            <w:r w:rsidR="00110B55">
              <w:rPr>
                <w:rFonts w:eastAsia="Calibri"/>
                <w:sz w:val="26"/>
                <w:szCs w:val="26"/>
              </w:rPr>
              <w:t>.</w:t>
            </w:r>
            <w:proofErr w:type="gramEnd"/>
            <w:r w:rsidR="00110B55">
              <w:rPr>
                <w:rFonts w:eastAsia="Calibri"/>
                <w:sz w:val="26"/>
                <w:szCs w:val="26"/>
              </w:rPr>
              <w:t xml:space="preserve">  </w:t>
            </w:r>
            <w:r w:rsidR="00E82963">
              <w:rPr>
                <w:rFonts w:eastAsia="Calibri"/>
                <w:sz w:val="26"/>
                <w:szCs w:val="26"/>
              </w:rPr>
              <w:t xml:space="preserve">     </w:t>
            </w:r>
            <w:r w:rsidR="0030626F">
              <w:rPr>
                <w:rFonts w:eastAsia="Calibri"/>
                <w:sz w:val="26"/>
                <w:szCs w:val="26"/>
              </w:rPr>
              <w:t xml:space="preserve">      </w:t>
            </w:r>
            <w:proofErr w:type="gramStart"/>
            <w:r w:rsidRPr="00FA05C1">
              <w:rPr>
                <w:rFonts w:eastAsia="Calibri"/>
                <w:sz w:val="26"/>
                <w:szCs w:val="26"/>
              </w:rPr>
              <w:t>д</w:t>
            </w:r>
            <w:proofErr w:type="gramEnd"/>
            <w:r w:rsidRPr="00FA05C1">
              <w:rPr>
                <w:rFonts w:eastAsia="Calibri"/>
                <w:sz w:val="26"/>
                <w:szCs w:val="26"/>
              </w:rPr>
              <w:t>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Русаново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Колокуново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Коченятино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110B55">
              <w:rPr>
                <w:rFonts w:eastAsia="Calibri"/>
                <w:sz w:val="26"/>
                <w:szCs w:val="26"/>
              </w:rPr>
              <w:t xml:space="preserve"> </w:t>
            </w:r>
            <w:r w:rsidR="0030626F" w:rsidRPr="00FA05C1">
              <w:rPr>
                <w:rFonts w:eastAsia="Calibri"/>
                <w:sz w:val="26"/>
                <w:szCs w:val="26"/>
              </w:rPr>
              <w:t>д.</w:t>
            </w:r>
            <w:r w:rsidR="0030626F">
              <w:rPr>
                <w:rFonts w:eastAsia="Calibri"/>
                <w:sz w:val="26"/>
                <w:szCs w:val="26"/>
              </w:rPr>
              <w:t xml:space="preserve"> </w:t>
            </w:r>
            <w:r w:rsidR="0030626F" w:rsidRPr="00FA05C1">
              <w:rPr>
                <w:rFonts w:eastAsia="Calibri"/>
                <w:sz w:val="26"/>
                <w:szCs w:val="26"/>
              </w:rPr>
              <w:t xml:space="preserve">Поречье, </w:t>
            </w:r>
            <w:r w:rsidR="0030626F">
              <w:rPr>
                <w:rFonts w:eastAsia="Calibri"/>
                <w:sz w:val="26"/>
                <w:szCs w:val="26"/>
              </w:rPr>
              <w:t xml:space="preserve">                    </w:t>
            </w:r>
          </w:p>
          <w:p w:rsidR="00F30B27" w:rsidRPr="00FA05C1" w:rsidRDefault="00F30B27" w:rsidP="0030626F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FA05C1">
              <w:rPr>
                <w:rFonts w:eastAsia="Calibri"/>
                <w:sz w:val="26"/>
                <w:szCs w:val="26"/>
              </w:rPr>
              <w:t>ст.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110B55">
              <w:rPr>
                <w:rFonts w:eastAsia="Calibri"/>
                <w:sz w:val="26"/>
                <w:szCs w:val="26"/>
              </w:rPr>
              <w:t>Коченятино</w:t>
            </w:r>
            <w:proofErr w:type="spellEnd"/>
            <w:r w:rsidR="00110B55">
              <w:rPr>
                <w:rFonts w:eastAsia="Calibri"/>
                <w:sz w:val="26"/>
                <w:szCs w:val="26"/>
              </w:rPr>
              <w:t>,</w:t>
            </w:r>
            <w:r w:rsidRPr="00FA05C1">
              <w:rPr>
                <w:rFonts w:eastAsia="Calibri"/>
                <w:sz w:val="26"/>
                <w:szCs w:val="26"/>
              </w:rPr>
              <w:t xml:space="preserve"> д.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Маньково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Матренино</w:t>
            </w:r>
            <w:proofErr w:type="spellEnd"/>
            <w:r w:rsidR="002969E9">
              <w:rPr>
                <w:rFonts w:eastAsia="Calibri"/>
                <w:sz w:val="26"/>
                <w:szCs w:val="26"/>
              </w:rPr>
              <w:t>,</w:t>
            </w:r>
            <w:r w:rsidR="002969E9" w:rsidRPr="00FA05C1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 xml:space="preserve">Медведево, </w:t>
            </w:r>
            <w:r w:rsidR="0030626F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Подосениха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 xml:space="preserve">Семеновское, </w:t>
            </w:r>
            <w:r w:rsidR="002969E9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Скоморохово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Юрьево, д.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Бор,</w:t>
            </w:r>
            <w:r w:rsidR="00E82963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Коробово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067DE9">
              <w:rPr>
                <w:rFonts w:eastAsia="Calibri"/>
                <w:sz w:val="26"/>
                <w:szCs w:val="26"/>
              </w:rPr>
              <w:t xml:space="preserve">  </w:t>
            </w:r>
            <w:r w:rsidRPr="00FA05C1">
              <w:rPr>
                <w:rFonts w:eastAsia="Calibri"/>
                <w:sz w:val="26"/>
                <w:szCs w:val="26"/>
              </w:rPr>
              <w:t xml:space="preserve">СНОТ «Красный Бор», СНОТ «Бор», </w:t>
            </w:r>
            <w:r w:rsidR="00EB72BE" w:rsidRPr="00FA05C1">
              <w:rPr>
                <w:rFonts w:eastAsia="Calibri"/>
                <w:sz w:val="26"/>
                <w:szCs w:val="26"/>
              </w:rPr>
              <w:t xml:space="preserve">СНТ «Орион», </w:t>
            </w:r>
            <w:r w:rsidRPr="00FA05C1">
              <w:rPr>
                <w:rFonts w:eastAsia="Calibri"/>
                <w:sz w:val="26"/>
                <w:szCs w:val="26"/>
              </w:rPr>
              <w:t>ДМП «Заволжская Ривьера», д. Бор,</w:t>
            </w:r>
            <w:r w:rsidR="00E82963">
              <w:rPr>
                <w:rFonts w:eastAsia="Calibri"/>
                <w:sz w:val="26"/>
                <w:szCs w:val="26"/>
              </w:rPr>
              <w:t xml:space="preserve"> </w:t>
            </w:r>
            <w:r w:rsidR="0030626F">
              <w:rPr>
                <w:rFonts w:eastAsia="Calibri"/>
                <w:sz w:val="26"/>
                <w:szCs w:val="26"/>
              </w:rPr>
              <w:t xml:space="preserve">             </w:t>
            </w:r>
            <w:r w:rsidRPr="00FA05C1">
              <w:rPr>
                <w:rFonts w:eastAsia="Calibri"/>
                <w:sz w:val="26"/>
                <w:szCs w:val="26"/>
              </w:rPr>
              <w:t>п.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Заволжье,</w:t>
            </w:r>
            <w:r w:rsidR="0030626F">
              <w:rPr>
                <w:rFonts w:eastAsia="Calibri"/>
                <w:sz w:val="26"/>
                <w:szCs w:val="26"/>
              </w:rPr>
              <w:t xml:space="preserve"> </w:t>
            </w:r>
            <w:r w:rsidR="002969E9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Пестрецово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110B55">
              <w:rPr>
                <w:sz w:val="26"/>
                <w:szCs w:val="26"/>
              </w:rPr>
              <w:t>ТСН «Жуково», тер</w:t>
            </w:r>
            <w:r w:rsidR="00D64DD3">
              <w:rPr>
                <w:sz w:val="26"/>
                <w:szCs w:val="26"/>
              </w:rPr>
              <w:t>.</w:t>
            </w:r>
            <w:proofErr w:type="gramEnd"/>
            <w:r w:rsidR="00110B55">
              <w:rPr>
                <w:sz w:val="26"/>
                <w:szCs w:val="26"/>
              </w:rPr>
              <w:t xml:space="preserve"> «Живой источник»</w:t>
            </w:r>
            <w:r w:rsidR="00D64DD3">
              <w:rPr>
                <w:sz w:val="26"/>
                <w:szCs w:val="26"/>
              </w:rPr>
              <w:t>, ДПК «</w:t>
            </w:r>
            <w:proofErr w:type="spellStart"/>
            <w:r w:rsidR="00D64DD3">
              <w:rPr>
                <w:sz w:val="26"/>
                <w:szCs w:val="26"/>
              </w:rPr>
              <w:t>Ле-Вилль</w:t>
            </w:r>
            <w:proofErr w:type="spellEnd"/>
            <w:r w:rsidR="00D64DD3">
              <w:rPr>
                <w:sz w:val="26"/>
                <w:szCs w:val="26"/>
              </w:rPr>
              <w:t>»</w:t>
            </w:r>
          </w:p>
        </w:tc>
      </w:tr>
      <w:tr w:rsidR="007C6DD1" w:rsidRPr="00FA05C1" w:rsidTr="0030626F">
        <w:trPr>
          <w:trHeight w:val="576"/>
        </w:trPr>
        <w:tc>
          <w:tcPr>
            <w:tcW w:w="973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626F" w:rsidRDefault="0030626F" w:rsidP="0030626F">
            <w:pPr>
              <w:pStyle w:val="ac"/>
              <w:jc w:val="both"/>
              <w:rPr>
                <w:rFonts w:eastAsia="Calibri"/>
                <w:sz w:val="26"/>
                <w:szCs w:val="26"/>
              </w:rPr>
            </w:pPr>
          </w:p>
          <w:p w:rsidR="007C6DD1" w:rsidRDefault="007C6DD1" w:rsidP="007C6DD1">
            <w:pPr>
              <w:pStyle w:val="ac"/>
              <w:numPr>
                <w:ilvl w:val="0"/>
                <w:numId w:val="19"/>
              </w:num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Строку 4 </w:t>
            </w:r>
            <w:r w:rsidR="002E74D9">
              <w:rPr>
                <w:rFonts w:eastAsia="Calibri"/>
                <w:sz w:val="26"/>
                <w:szCs w:val="26"/>
              </w:rPr>
              <w:t>перечня</w:t>
            </w:r>
            <w:r>
              <w:rPr>
                <w:rFonts w:eastAsia="Calibri"/>
                <w:sz w:val="26"/>
                <w:szCs w:val="26"/>
              </w:rPr>
              <w:t xml:space="preserve"> изложить в следующей редакции:</w:t>
            </w:r>
          </w:p>
          <w:p w:rsidR="00784287" w:rsidRPr="00FA05C1" w:rsidRDefault="00784287" w:rsidP="00784287">
            <w:pPr>
              <w:pStyle w:val="ac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30B27" w:rsidRPr="00FA05C1" w:rsidTr="0030626F">
        <w:trPr>
          <w:trHeight w:val="974"/>
        </w:trPr>
        <w:tc>
          <w:tcPr>
            <w:tcW w:w="683" w:type="dxa"/>
            <w:shd w:val="clear" w:color="auto" w:fill="auto"/>
          </w:tcPr>
          <w:p w:rsidR="00F30B27" w:rsidRPr="00FA05C1" w:rsidRDefault="00B87635" w:rsidP="006D567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2027" w:type="dxa"/>
            <w:shd w:val="clear" w:color="auto" w:fill="auto"/>
          </w:tcPr>
          <w:p w:rsidR="00F30B27" w:rsidRPr="00FA05C1" w:rsidRDefault="00F30B27" w:rsidP="006D5676">
            <w:pPr>
              <w:rPr>
                <w:rFonts w:eastAsia="Calibri"/>
                <w:sz w:val="26"/>
                <w:szCs w:val="26"/>
              </w:rPr>
            </w:pPr>
            <w:r w:rsidRPr="00FA05C1">
              <w:rPr>
                <w:rFonts w:eastAsia="Calibri"/>
                <w:sz w:val="26"/>
                <w:szCs w:val="26"/>
              </w:rPr>
              <w:t>МДОУ № 4 «Совёнок» ЯМР</w:t>
            </w:r>
          </w:p>
        </w:tc>
        <w:tc>
          <w:tcPr>
            <w:tcW w:w="7024" w:type="dxa"/>
            <w:shd w:val="clear" w:color="auto" w:fill="auto"/>
          </w:tcPr>
          <w:p w:rsidR="00432442" w:rsidRPr="00FA05C1" w:rsidRDefault="00F30B27" w:rsidP="00432442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FA05C1">
              <w:rPr>
                <w:rFonts w:eastAsia="Calibri"/>
                <w:sz w:val="26"/>
                <w:szCs w:val="26"/>
              </w:rPr>
              <w:t>п.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Красный Бор</w:t>
            </w:r>
            <w:r w:rsidR="003C50E6">
              <w:rPr>
                <w:rFonts w:eastAsia="Calibri"/>
                <w:sz w:val="26"/>
                <w:szCs w:val="26"/>
              </w:rPr>
              <w:t>,</w:t>
            </w:r>
            <w:r w:rsidR="003C50E6" w:rsidRPr="00FA05C1">
              <w:rPr>
                <w:rFonts w:eastAsia="Calibri"/>
                <w:sz w:val="26"/>
                <w:szCs w:val="26"/>
              </w:rPr>
              <w:t xml:space="preserve"> д.</w:t>
            </w:r>
            <w:r w:rsidR="003C50E6">
              <w:rPr>
                <w:rFonts w:eastAsia="Calibri"/>
                <w:sz w:val="26"/>
                <w:szCs w:val="26"/>
              </w:rPr>
              <w:t xml:space="preserve"> </w:t>
            </w:r>
            <w:r w:rsidR="003C50E6" w:rsidRPr="00FA05C1">
              <w:rPr>
                <w:rFonts w:eastAsia="Calibri"/>
                <w:sz w:val="26"/>
                <w:szCs w:val="26"/>
              </w:rPr>
              <w:t>Красный Бор,</w:t>
            </w:r>
            <w:r w:rsidR="00432442">
              <w:rPr>
                <w:rFonts w:eastAsia="Calibri"/>
                <w:sz w:val="26"/>
                <w:szCs w:val="26"/>
              </w:rPr>
              <w:t xml:space="preserve"> х. Красный Бор</w:t>
            </w:r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067DE9">
              <w:rPr>
                <w:rFonts w:eastAsia="Calibri"/>
                <w:sz w:val="26"/>
                <w:szCs w:val="26"/>
              </w:rPr>
              <w:t xml:space="preserve">                        </w:t>
            </w:r>
            <w:r w:rsidRPr="00FA05C1">
              <w:rPr>
                <w:rFonts w:eastAsia="Calibri"/>
                <w:sz w:val="26"/>
                <w:szCs w:val="26"/>
              </w:rPr>
              <w:t xml:space="preserve"> </w:t>
            </w:r>
            <w:r w:rsidR="00067DE9">
              <w:rPr>
                <w:rFonts w:eastAsia="Calibri"/>
                <w:sz w:val="26"/>
                <w:szCs w:val="26"/>
              </w:rPr>
              <w:t xml:space="preserve">               </w:t>
            </w:r>
            <w:r w:rsidRPr="00FA05C1">
              <w:rPr>
                <w:rFonts w:eastAsia="Calibri"/>
                <w:color w:val="000000"/>
                <w:sz w:val="26"/>
                <w:szCs w:val="26"/>
              </w:rPr>
              <w:t>д.</w:t>
            </w:r>
            <w:r w:rsidR="00067DE9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color w:val="000000"/>
                <w:sz w:val="26"/>
                <w:szCs w:val="26"/>
              </w:rPr>
              <w:t xml:space="preserve">Полесье,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067DE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Мостец</w:t>
            </w:r>
            <w:proofErr w:type="spellEnd"/>
            <w:r w:rsidR="00432442">
              <w:rPr>
                <w:rFonts w:eastAsia="Calibri"/>
                <w:sz w:val="26"/>
                <w:szCs w:val="26"/>
              </w:rPr>
              <w:t>,</w:t>
            </w:r>
            <w:r w:rsidR="003C50E6" w:rsidRPr="00FA05C1">
              <w:rPr>
                <w:rFonts w:eastAsia="Calibri"/>
                <w:sz w:val="26"/>
                <w:szCs w:val="26"/>
              </w:rPr>
              <w:t xml:space="preserve"> д.</w:t>
            </w:r>
            <w:r w:rsidR="003C50E6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3C50E6" w:rsidRPr="00FA05C1">
              <w:rPr>
                <w:rFonts w:eastAsia="Calibri"/>
                <w:sz w:val="26"/>
                <w:szCs w:val="26"/>
              </w:rPr>
              <w:t>Ермолово</w:t>
            </w:r>
            <w:proofErr w:type="spellEnd"/>
            <w:r w:rsidR="003C50E6" w:rsidRPr="00FA05C1">
              <w:rPr>
                <w:rFonts w:eastAsia="Calibri"/>
                <w:sz w:val="26"/>
                <w:szCs w:val="26"/>
              </w:rPr>
              <w:t>,</w:t>
            </w:r>
            <w:r w:rsidR="00432442">
              <w:rPr>
                <w:rFonts w:eastAsia="Calibri"/>
                <w:sz w:val="26"/>
                <w:szCs w:val="26"/>
              </w:rPr>
              <w:t xml:space="preserve"> д. </w:t>
            </w:r>
            <w:proofErr w:type="spellStart"/>
            <w:r w:rsidR="00432442">
              <w:rPr>
                <w:rFonts w:eastAsia="Calibri"/>
                <w:sz w:val="26"/>
                <w:szCs w:val="26"/>
              </w:rPr>
              <w:t>Алешково</w:t>
            </w:r>
            <w:proofErr w:type="spellEnd"/>
            <w:r w:rsidR="00432442">
              <w:rPr>
                <w:rFonts w:eastAsia="Calibri"/>
                <w:sz w:val="26"/>
                <w:szCs w:val="26"/>
              </w:rPr>
              <w:t xml:space="preserve">,            </w:t>
            </w:r>
            <w:r w:rsidR="0030626F">
              <w:rPr>
                <w:rFonts w:eastAsia="Calibri"/>
                <w:sz w:val="26"/>
                <w:szCs w:val="26"/>
              </w:rPr>
              <w:t xml:space="preserve">       </w:t>
            </w:r>
            <w:r w:rsidR="00432442">
              <w:rPr>
                <w:rFonts w:eastAsia="Calibri"/>
                <w:sz w:val="26"/>
                <w:szCs w:val="26"/>
              </w:rPr>
              <w:t xml:space="preserve"> д. </w:t>
            </w:r>
            <w:proofErr w:type="spellStart"/>
            <w:r w:rsidR="00432442">
              <w:rPr>
                <w:rFonts w:eastAsia="Calibri"/>
                <w:sz w:val="26"/>
                <w:szCs w:val="26"/>
              </w:rPr>
              <w:t>Липовицы</w:t>
            </w:r>
            <w:proofErr w:type="spellEnd"/>
            <w:r w:rsidR="00432442">
              <w:rPr>
                <w:rFonts w:eastAsia="Calibri"/>
                <w:sz w:val="26"/>
                <w:szCs w:val="26"/>
              </w:rPr>
              <w:t xml:space="preserve">, д. </w:t>
            </w:r>
            <w:proofErr w:type="spellStart"/>
            <w:r w:rsidR="00432442">
              <w:rPr>
                <w:rFonts w:eastAsia="Calibri"/>
                <w:sz w:val="26"/>
                <w:szCs w:val="26"/>
              </w:rPr>
              <w:t>Ляпино</w:t>
            </w:r>
            <w:proofErr w:type="spellEnd"/>
            <w:r w:rsidR="00432442">
              <w:rPr>
                <w:rFonts w:eastAsia="Calibri"/>
                <w:sz w:val="26"/>
                <w:szCs w:val="26"/>
              </w:rPr>
              <w:t xml:space="preserve">, д. Ларино, д. </w:t>
            </w:r>
            <w:proofErr w:type="spellStart"/>
            <w:r w:rsidR="00432442">
              <w:rPr>
                <w:rFonts w:eastAsia="Calibri"/>
                <w:sz w:val="26"/>
                <w:szCs w:val="26"/>
              </w:rPr>
              <w:t>Гаврилово</w:t>
            </w:r>
            <w:proofErr w:type="spellEnd"/>
            <w:r w:rsidR="00432442">
              <w:rPr>
                <w:rFonts w:eastAsia="Calibri"/>
                <w:sz w:val="26"/>
                <w:szCs w:val="26"/>
              </w:rPr>
              <w:t xml:space="preserve">,            </w:t>
            </w:r>
            <w:r w:rsidR="0030626F">
              <w:rPr>
                <w:rFonts w:eastAsia="Calibri"/>
                <w:sz w:val="26"/>
                <w:szCs w:val="26"/>
              </w:rPr>
              <w:t xml:space="preserve">      </w:t>
            </w:r>
            <w:r w:rsidR="00432442">
              <w:rPr>
                <w:rFonts w:eastAsia="Calibri"/>
                <w:sz w:val="26"/>
                <w:szCs w:val="26"/>
              </w:rPr>
              <w:t xml:space="preserve"> д. Большое Филимоново, д. Малое Филимоново, </w:t>
            </w:r>
            <w:r w:rsidR="00432442" w:rsidRPr="00FA05C1">
              <w:rPr>
                <w:rFonts w:eastAsia="Calibri"/>
                <w:sz w:val="26"/>
                <w:szCs w:val="26"/>
              </w:rPr>
              <w:t>СНОТ «Красный Бор»</w:t>
            </w:r>
            <w:r w:rsidR="00432442">
              <w:rPr>
                <w:rFonts w:eastAsia="Calibri"/>
                <w:sz w:val="26"/>
                <w:szCs w:val="26"/>
              </w:rPr>
              <w:t>, ДНП Заозерье</w:t>
            </w:r>
            <w:r w:rsidR="00432442" w:rsidRPr="00FA05C1">
              <w:rPr>
                <w:rFonts w:eastAsia="Calibri"/>
                <w:sz w:val="26"/>
                <w:szCs w:val="26"/>
              </w:rPr>
              <w:t xml:space="preserve">, СНТ Росток, СНОТ Соснячок, </w:t>
            </w:r>
            <w:r w:rsidR="00432442">
              <w:rPr>
                <w:rFonts w:eastAsia="Calibri"/>
                <w:sz w:val="26"/>
                <w:szCs w:val="26"/>
              </w:rPr>
              <w:t xml:space="preserve"> </w:t>
            </w:r>
            <w:r w:rsidR="00432442" w:rsidRPr="00FA05C1">
              <w:rPr>
                <w:rFonts w:eastAsia="Calibri"/>
                <w:sz w:val="26"/>
                <w:szCs w:val="26"/>
              </w:rPr>
              <w:t xml:space="preserve">СНОТ Росток, </w:t>
            </w:r>
            <w:r w:rsidR="00432442">
              <w:rPr>
                <w:rFonts w:eastAsia="Calibri"/>
                <w:sz w:val="26"/>
                <w:szCs w:val="26"/>
              </w:rPr>
              <w:t xml:space="preserve">СНТ </w:t>
            </w:r>
            <w:proofErr w:type="spellStart"/>
            <w:r w:rsidR="00432442">
              <w:rPr>
                <w:rFonts w:eastAsia="Calibri"/>
                <w:sz w:val="26"/>
                <w:szCs w:val="26"/>
              </w:rPr>
              <w:t>Русь</w:t>
            </w:r>
            <w:r w:rsidR="00432442" w:rsidRPr="00FA05C1">
              <w:rPr>
                <w:rFonts w:eastAsia="Calibri"/>
                <w:sz w:val="26"/>
                <w:szCs w:val="26"/>
              </w:rPr>
              <w:t>мебель</w:t>
            </w:r>
            <w:proofErr w:type="spellEnd"/>
            <w:r w:rsidR="00432442"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432442">
              <w:rPr>
                <w:rFonts w:eastAsia="Calibri"/>
                <w:sz w:val="26"/>
                <w:szCs w:val="26"/>
              </w:rPr>
              <w:t xml:space="preserve"> СНТ «Березка», СНТ «Полянки»</w:t>
            </w:r>
            <w:proofErr w:type="gramEnd"/>
          </w:p>
        </w:tc>
      </w:tr>
      <w:tr w:rsidR="007C6DD1" w:rsidRPr="00FA05C1" w:rsidTr="0030626F">
        <w:trPr>
          <w:trHeight w:val="602"/>
        </w:trPr>
        <w:tc>
          <w:tcPr>
            <w:tcW w:w="97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30626F" w:rsidRDefault="0030626F" w:rsidP="0030626F">
            <w:pPr>
              <w:pStyle w:val="ac"/>
              <w:rPr>
                <w:rFonts w:eastAsia="Calibri"/>
                <w:sz w:val="26"/>
                <w:szCs w:val="26"/>
              </w:rPr>
            </w:pPr>
          </w:p>
          <w:p w:rsidR="007C6DD1" w:rsidRDefault="007C6DD1" w:rsidP="007C6DD1">
            <w:pPr>
              <w:pStyle w:val="ac"/>
              <w:numPr>
                <w:ilvl w:val="0"/>
                <w:numId w:val="19"/>
              </w:num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Строки 12-14 </w:t>
            </w:r>
            <w:r w:rsidR="002E74D9">
              <w:rPr>
                <w:rFonts w:eastAsia="Calibri"/>
                <w:sz w:val="26"/>
                <w:szCs w:val="26"/>
              </w:rPr>
              <w:t>перечня</w:t>
            </w:r>
            <w:r>
              <w:rPr>
                <w:rFonts w:eastAsia="Calibri"/>
                <w:sz w:val="26"/>
                <w:szCs w:val="26"/>
              </w:rPr>
              <w:t xml:space="preserve"> изложить в следующей редакции:</w:t>
            </w:r>
          </w:p>
          <w:p w:rsidR="00784287" w:rsidRPr="007C6DD1" w:rsidRDefault="00784287" w:rsidP="00784287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</w:tr>
      <w:tr w:rsidR="00B87635" w:rsidRPr="00FA05C1" w:rsidTr="0030626F">
        <w:tc>
          <w:tcPr>
            <w:tcW w:w="683" w:type="dxa"/>
            <w:shd w:val="clear" w:color="auto" w:fill="auto"/>
          </w:tcPr>
          <w:p w:rsidR="00B87635" w:rsidRPr="00FA05C1" w:rsidRDefault="00B87635" w:rsidP="006D567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2027" w:type="dxa"/>
            <w:shd w:val="clear" w:color="auto" w:fill="auto"/>
          </w:tcPr>
          <w:p w:rsidR="00B87635" w:rsidRPr="00FA05C1" w:rsidRDefault="00B87635" w:rsidP="006D567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МДОУ №10 «</w:t>
            </w:r>
            <w:proofErr w:type="spellStart"/>
            <w:r>
              <w:rPr>
                <w:rFonts w:eastAsia="Calibri"/>
                <w:sz w:val="26"/>
                <w:szCs w:val="26"/>
              </w:rPr>
              <w:t>Капитошка</w:t>
            </w:r>
            <w:proofErr w:type="spellEnd"/>
            <w:r>
              <w:rPr>
                <w:rFonts w:eastAsia="Calibri"/>
                <w:sz w:val="26"/>
                <w:szCs w:val="26"/>
              </w:rPr>
              <w:t>» ЯМР</w:t>
            </w:r>
          </w:p>
        </w:tc>
        <w:tc>
          <w:tcPr>
            <w:tcW w:w="7024" w:type="dxa"/>
            <w:vMerge w:val="restart"/>
            <w:shd w:val="clear" w:color="auto" w:fill="auto"/>
          </w:tcPr>
          <w:p w:rsidR="0030626F" w:rsidRPr="00FA05C1" w:rsidRDefault="00B87635" w:rsidP="002E74D9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FA05C1">
              <w:rPr>
                <w:rFonts w:eastAsia="Calibri"/>
                <w:sz w:val="26"/>
                <w:szCs w:val="26"/>
              </w:rPr>
              <w:t>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Кузнечиха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Борисово, 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Бутрево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Василево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>
              <w:rPr>
                <w:rFonts w:eastAsia="Calibri"/>
                <w:sz w:val="26"/>
                <w:szCs w:val="26"/>
              </w:rPr>
              <w:t xml:space="preserve">             </w:t>
            </w:r>
            <w:r w:rsidRPr="00FA05C1">
              <w:rPr>
                <w:rFonts w:eastAsia="Calibri"/>
                <w:sz w:val="26"/>
                <w:szCs w:val="26"/>
              </w:rPr>
              <w:t xml:space="preserve"> 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Коптево, с.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Наумово, 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Подвязново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с.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Пономарево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626E94">
              <w:rPr>
                <w:rFonts w:eastAsia="Calibri"/>
                <w:sz w:val="26"/>
                <w:szCs w:val="26"/>
              </w:rPr>
              <w:t xml:space="preserve"> </w:t>
            </w:r>
            <w:r w:rsidR="0030626F">
              <w:rPr>
                <w:rFonts w:eastAsia="Calibri"/>
                <w:sz w:val="26"/>
                <w:szCs w:val="26"/>
              </w:rPr>
              <w:t xml:space="preserve">   </w:t>
            </w:r>
            <w:r w:rsidR="00626E94">
              <w:rPr>
                <w:rFonts w:eastAsia="Calibri"/>
                <w:sz w:val="26"/>
                <w:szCs w:val="26"/>
              </w:rPr>
              <w:t xml:space="preserve"> </w:t>
            </w:r>
            <w:r w:rsidR="0030626F">
              <w:rPr>
                <w:rFonts w:eastAsia="Calibri"/>
                <w:sz w:val="26"/>
                <w:szCs w:val="26"/>
              </w:rPr>
              <w:t xml:space="preserve">    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Почаево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с.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Прусово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с.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Сереново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СНОТ Надежда, 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626E94">
              <w:rPr>
                <w:rFonts w:eastAsia="Calibri"/>
                <w:sz w:val="26"/>
                <w:szCs w:val="26"/>
              </w:rPr>
              <w:t xml:space="preserve">    </w:t>
            </w:r>
            <w:r w:rsidR="0030626F">
              <w:rPr>
                <w:rFonts w:eastAsia="Calibri"/>
                <w:sz w:val="26"/>
                <w:szCs w:val="26"/>
              </w:rPr>
              <w:t xml:space="preserve">       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Сосновцы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Станция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FA05C1">
                <w:rPr>
                  <w:rFonts w:eastAsia="Calibri"/>
                  <w:sz w:val="26"/>
                  <w:szCs w:val="26"/>
                </w:rPr>
                <w:t>4 км</w:t>
              </w:r>
            </w:smartTag>
            <w:r w:rsidRPr="00FA05C1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Филино, 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Юрятино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станция 296 км, СНТ Черная лужа,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82737A" w:rsidRPr="00FA05C1">
              <w:rPr>
                <w:rFonts w:eastAsia="Calibri"/>
                <w:sz w:val="26"/>
                <w:szCs w:val="26"/>
              </w:rPr>
              <w:t>СНТ «Недра»</w:t>
            </w:r>
            <w:r w:rsidR="0082737A">
              <w:rPr>
                <w:rFonts w:eastAsia="Calibri"/>
                <w:sz w:val="26"/>
                <w:szCs w:val="26"/>
              </w:rPr>
              <w:t>,</w:t>
            </w:r>
            <w:r w:rsidRPr="00FA05C1">
              <w:rPr>
                <w:rFonts w:eastAsia="Calibri"/>
                <w:sz w:val="26"/>
                <w:szCs w:val="26"/>
              </w:rPr>
              <w:t xml:space="preserve"> </w:t>
            </w:r>
            <w:r w:rsidR="00626E94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 xml:space="preserve">Андреевское, </w:t>
            </w:r>
            <w:r w:rsidR="0030626F">
              <w:rPr>
                <w:rFonts w:eastAsia="Calibri"/>
                <w:sz w:val="26"/>
                <w:szCs w:val="26"/>
              </w:rPr>
              <w:t xml:space="preserve">  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Большое Филимоново</w:t>
            </w:r>
            <w:r w:rsidR="0082737A">
              <w:rPr>
                <w:rFonts w:eastAsia="Calibri"/>
                <w:sz w:val="26"/>
                <w:szCs w:val="26"/>
              </w:rPr>
              <w:t xml:space="preserve">, </w:t>
            </w:r>
            <w:r w:rsidR="0082737A" w:rsidRPr="00FA05C1">
              <w:rPr>
                <w:rFonts w:eastAsia="Calibri"/>
                <w:sz w:val="26"/>
                <w:szCs w:val="26"/>
              </w:rPr>
              <w:t xml:space="preserve"> д.</w:t>
            </w:r>
            <w:r w:rsidR="0082737A">
              <w:rPr>
                <w:rFonts w:eastAsia="Calibri"/>
                <w:sz w:val="26"/>
                <w:szCs w:val="26"/>
              </w:rPr>
              <w:t xml:space="preserve"> </w:t>
            </w:r>
            <w:r w:rsidR="0082737A" w:rsidRPr="00FA05C1">
              <w:rPr>
                <w:rFonts w:eastAsia="Calibri"/>
                <w:sz w:val="26"/>
                <w:szCs w:val="26"/>
              </w:rPr>
              <w:t xml:space="preserve">Семеново, </w:t>
            </w:r>
            <w:r w:rsidR="0082737A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Г</w:t>
            </w:r>
            <w:r w:rsidRPr="00FA05C1">
              <w:rPr>
                <w:rFonts w:eastAsia="Calibri"/>
                <w:sz w:val="26"/>
                <w:szCs w:val="26"/>
              </w:rPr>
              <w:t>аврилово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30626F">
              <w:rPr>
                <w:rFonts w:eastAsia="Calibri"/>
                <w:sz w:val="26"/>
                <w:szCs w:val="26"/>
              </w:rPr>
              <w:t xml:space="preserve">         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Калинтьевская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Ларино</w:t>
            </w:r>
            <w:r w:rsidR="0082737A">
              <w:rPr>
                <w:rFonts w:eastAsia="Calibri"/>
                <w:sz w:val="26"/>
                <w:szCs w:val="26"/>
              </w:rPr>
              <w:t>,</w:t>
            </w:r>
            <w:r w:rsidR="0082737A" w:rsidRPr="00FA05C1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Липовицы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Малое Филимоново, д</w:t>
            </w:r>
            <w:proofErr w:type="gramEnd"/>
            <w:r w:rsidRPr="00FA05C1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A05C1">
              <w:rPr>
                <w:rFonts w:eastAsia="Calibri"/>
                <w:sz w:val="26"/>
                <w:szCs w:val="26"/>
              </w:rPr>
              <w:t>Сентьевская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Терентьевская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Шехнино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</w:t>
            </w:r>
            <w:r w:rsidRPr="00D65B0D">
              <w:rPr>
                <w:sz w:val="26"/>
                <w:szCs w:val="26"/>
              </w:rPr>
              <w:t xml:space="preserve"> СНТ «Сельхозтехника – 2», СНТ «Архитектор»</w:t>
            </w:r>
            <w:r w:rsidR="008A5BE7">
              <w:rPr>
                <w:sz w:val="26"/>
                <w:szCs w:val="26"/>
              </w:rPr>
              <w:t xml:space="preserve">, </w:t>
            </w:r>
            <w:r w:rsidRPr="00FA05C1">
              <w:rPr>
                <w:rFonts w:eastAsia="Calibri"/>
                <w:sz w:val="26"/>
                <w:szCs w:val="26"/>
              </w:rPr>
              <w:t xml:space="preserve"> </w:t>
            </w:r>
            <w:r w:rsidR="008A5BE7" w:rsidRPr="00FA05C1">
              <w:rPr>
                <w:rFonts w:eastAsia="Calibri"/>
                <w:sz w:val="26"/>
                <w:szCs w:val="26"/>
              </w:rPr>
              <w:t>п.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r w:rsidR="008A5BE7" w:rsidRPr="00FA05C1">
              <w:rPr>
                <w:rFonts w:eastAsia="Calibri"/>
                <w:sz w:val="26"/>
                <w:szCs w:val="26"/>
              </w:rPr>
              <w:t>Красный Бор</w:t>
            </w:r>
            <w:r w:rsidR="008A5BE7">
              <w:rPr>
                <w:rFonts w:eastAsia="Calibri"/>
                <w:sz w:val="26"/>
                <w:szCs w:val="26"/>
              </w:rPr>
              <w:t>,</w:t>
            </w:r>
            <w:r w:rsidR="008A5BE7" w:rsidRPr="00FA05C1">
              <w:rPr>
                <w:rFonts w:eastAsia="Calibri"/>
                <w:sz w:val="26"/>
                <w:szCs w:val="26"/>
              </w:rPr>
              <w:t xml:space="preserve"> д.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r w:rsidR="008A5BE7" w:rsidRPr="00FA05C1">
              <w:rPr>
                <w:rFonts w:eastAsia="Calibri"/>
                <w:sz w:val="26"/>
                <w:szCs w:val="26"/>
              </w:rPr>
              <w:t>Красный Бор,</w:t>
            </w:r>
            <w:r w:rsidR="008A5BE7">
              <w:rPr>
                <w:rFonts w:eastAsia="Calibri"/>
                <w:sz w:val="26"/>
                <w:szCs w:val="26"/>
              </w:rPr>
              <w:t xml:space="preserve">  х. Красный Бор</w:t>
            </w:r>
            <w:r w:rsidR="008A5BE7" w:rsidRPr="00FA05C1">
              <w:rPr>
                <w:rFonts w:eastAsia="Calibri"/>
                <w:sz w:val="26"/>
                <w:szCs w:val="26"/>
              </w:rPr>
              <w:t>,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r w:rsidR="008A5BE7" w:rsidRPr="00FA05C1">
              <w:rPr>
                <w:rFonts w:eastAsia="Calibri"/>
                <w:color w:val="000000"/>
                <w:sz w:val="26"/>
                <w:szCs w:val="26"/>
              </w:rPr>
              <w:t>д.</w:t>
            </w:r>
            <w:r w:rsidR="008A5BE7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8A5BE7" w:rsidRPr="00FA05C1">
              <w:rPr>
                <w:rFonts w:eastAsia="Calibri"/>
                <w:color w:val="000000"/>
                <w:sz w:val="26"/>
                <w:szCs w:val="26"/>
              </w:rPr>
              <w:t xml:space="preserve">Полесье, </w:t>
            </w:r>
            <w:r w:rsidR="008A5BE7" w:rsidRPr="00FA05C1">
              <w:rPr>
                <w:rFonts w:eastAsia="Calibri"/>
                <w:sz w:val="26"/>
                <w:szCs w:val="26"/>
              </w:rPr>
              <w:t>д.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8A5BE7" w:rsidRPr="00FA05C1">
              <w:rPr>
                <w:rFonts w:eastAsia="Calibri"/>
                <w:sz w:val="26"/>
                <w:szCs w:val="26"/>
              </w:rPr>
              <w:t>Мостец</w:t>
            </w:r>
            <w:proofErr w:type="spellEnd"/>
            <w:r w:rsidR="008A5BE7">
              <w:rPr>
                <w:rFonts w:eastAsia="Calibri"/>
                <w:sz w:val="26"/>
                <w:szCs w:val="26"/>
              </w:rPr>
              <w:t>,</w:t>
            </w:r>
            <w:r w:rsidR="008A5BE7" w:rsidRPr="00FA05C1">
              <w:rPr>
                <w:rFonts w:eastAsia="Calibri"/>
                <w:sz w:val="26"/>
                <w:szCs w:val="26"/>
              </w:rPr>
              <w:t xml:space="preserve"> д.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8A5BE7" w:rsidRPr="00FA05C1">
              <w:rPr>
                <w:rFonts w:eastAsia="Calibri"/>
                <w:sz w:val="26"/>
                <w:szCs w:val="26"/>
              </w:rPr>
              <w:t>Ермолово</w:t>
            </w:r>
            <w:proofErr w:type="spellEnd"/>
            <w:r w:rsidR="008A5BE7" w:rsidRPr="00FA05C1">
              <w:rPr>
                <w:rFonts w:eastAsia="Calibri"/>
                <w:sz w:val="26"/>
                <w:szCs w:val="26"/>
              </w:rPr>
              <w:t>,</w:t>
            </w:r>
            <w:r w:rsidR="008A5BE7">
              <w:rPr>
                <w:rFonts w:eastAsia="Calibri"/>
                <w:sz w:val="26"/>
                <w:szCs w:val="26"/>
              </w:rPr>
              <w:t xml:space="preserve">  д. </w:t>
            </w:r>
            <w:proofErr w:type="spellStart"/>
            <w:r w:rsidR="008A5BE7">
              <w:rPr>
                <w:rFonts w:eastAsia="Calibri"/>
                <w:sz w:val="26"/>
                <w:szCs w:val="26"/>
              </w:rPr>
              <w:t>Алешково</w:t>
            </w:r>
            <w:proofErr w:type="spellEnd"/>
            <w:r w:rsidR="008A5BE7">
              <w:rPr>
                <w:rFonts w:eastAsia="Calibri"/>
                <w:sz w:val="26"/>
                <w:szCs w:val="26"/>
              </w:rPr>
              <w:t xml:space="preserve">, д. </w:t>
            </w:r>
            <w:proofErr w:type="spellStart"/>
            <w:r w:rsidR="008A5BE7">
              <w:rPr>
                <w:rFonts w:eastAsia="Calibri"/>
                <w:sz w:val="26"/>
                <w:szCs w:val="26"/>
              </w:rPr>
              <w:t>Ляпино</w:t>
            </w:r>
            <w:proofErr w:type="spellEnd"/>
            <w:r w:rsidR="008A5BE7">
              <w:rPr>
                <w:rFonts w:eastAsia="Calibri"/>
                <w:sz w:val="26"/>
                <w:szCs w:val="26"/>
              </w:rPr>
              <w:t xml:space="preserve">, </w:t>
            </w:r>
            <w:r w:rsidR="008A5BE7" w:rsidRPr="00FA05C1">
              <w:rPr>
                <w:rFonts w:eastAsia="Calibri"/>
                <w:sz w:val="26"/>
                <w:szCs w:val="26"/>
              </w:rPr>
              <w:t>СНОТ «Красный Бор»</w:t>
            </w:r>
            <w:r w:rsidR="008A5BE7">
              <w:rPr>
                <w:rFonts w:eastAsia="Calibri"/>
                <w:sz w:val="26"/>
                <w:szCs w:val="26"/>
              </w:rPr>
              <w:t>, ДНП Заозерье</w:t>
            </w:r>
            <w:r w:rsidR="008A5BE7" w:rsidRPr="00FA05C1">
              <w:rPr>
                <w:rFonts w:eastAsia="Calibri"/>
                <w:sz w:val="26"/>
                <w:szCs w:val="26"/>
              </w:rPr>
              <w:t xml:space="preserve">, СНТ Росток, СНОТ Соснячок, 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r w:rsidR="008A5BE7" w:rsidRPr="00FA05C1">
              <w:rPr>
                <w:rFonts w:eastAsia="Calibri"/>
                <w:sz w:val="26"/>
                <w:szCs w:val="26"/>
              </w:rPr>
              <w:t xml:space="preserve">СНОТ Росток, </w:t>
            </w:r>
            <w:r w:rsidR="008A5BE7">
              <w:rPr>
                <w:rFonts w:eastAsia="Calibri"/>
                <w:sz w:val="26"/>
                <w:szCs w:val="26"/>
              </w:rPr>
              <w:t xml:space="preserve">СНТ </w:t>
            </w:r>
            <w:proofErr w:type="spellStart"/>
            <w:r w:rsidR="008A5BE7">
              <w:rPr>
                <w:rFonts w:eastAsia="Calibri"/>
                <w:sz w:val="26"/>
                <w:szCs w:val="26"/>
              </w:rPr>
              <w:t>Русь</w:t>
            </w:r>
            <w:r w:rsidR="008A5BE7" w:rsidRPr="00FA05C1">
              <w:rPr>
                <w:rFonts w:eastAsia="Calibri"/>
                <w:sz w:val="26"/>
                <w:szCs w:val="26"/>
              </w:rPr>
              <w:t>мебель</w:t>
            </w:r>
            <w:proofErr w:type="spellEnd"/>
            <w:r w:rsidR="008A5BE7"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8A5BE7">
              <w:rPr>
                <w:rFonts w:eastAsia="Calibri"/>
                <w:sz w:val="26"/>
                <w:szCs w:val="26"/>
              </w:rPr>
              <w:t xml:space="preserve"> СНТ «Березка», СНТ «Полянки», </w:t>
            </w:r>
            <w:r w:rsidR="00AA3B5C">
              <w:rPr>
                <w:rFonts w:eastAsia="Calibri"/>
                <w:sz w:val="26"/>
                <w:szCs w:val="26"/>
              </w:rPr>
              <w:t xml:space="preserve">       </w:t>
            </w:r>
            <w:r w:rsidRPr="00FA05C1">
              <w:rPr>
                <w:rFonts w:eastAsia="Calibri"/>
                <w:sz w:val="26"/>
                <w:szCs w:val="26"/>
              </w:rPr>
              <w:t>р.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п.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Лесные Поляны</w:t>
            </w:r>
            <w:proofErr w:type="gramEnd"/>
          </w:p>
        </w:tc>
      </w:tr>
      <w:tr w:rsidR="00B87635" w:rsidRPr="00FA05C1" w:rsidTr="0030626F">
        <w:tc>
          <w:tcPr>
            <w:tcW w:w="683" w:type="dxa"/>
            <w:shd w:val="clear" w:color="auto" w:fill="auto"/>
          </w:tcPr>
          <w:p w:rsidR="00B87635" w:rsidRPr="00FA05C1" w:rsidRDefault="00B87635" w:rsidP="006D5676">
            <w:pPr>
              <w:rPr>
                <w:rFonts w:eastAsia="Calibri"/>
                <w:sz w:val="26"/>
                <w:szCs w:val="26"/>
              </w:rPr>
            </w:pPr>
            <w:r w:rsidRPr="00FA05C1">
              <w:rPr>
                <w:rFonts w:eastAsia="Calibri"/>
                <w:sz w:val="26"/>
                <w:szCs w:val="26"/>
              </w:rPr>
              <w:t>13.</w:t>
            </w:r>
          </w:p>
        </w:tc>
        <w:tc>
          <w:tcPr>
            <w:tcW w:w="2027" w:type="dxa"/>
            <w:shd w:val="clear" w:color="auto" w:fill="auto"/>
          </w:tcPr>
          <w:p w:rsidR="00B87635" w:rsidRPr="00FA05C1" w:rsidRDefault="00B87635" w:rsidP="006D5676">
            <w:pPr>
              <w:rPr>
                <w:rFonts w:eastAsia="Calibri"/>
                <w:sz w:val="26"/>
                <w:szCs w:val="26"/>
              </w:rPr>
            </w:pPr>
            <w:r w:rsidRPr="00FA05C1">
              <w:rPr>
                <w:rFonts w:eastAsia="Calibri"/>
                <w:sz w:val="26"/>
                <w:szCs w:val="26"/>
              </w:rPr>
              <w:t>МДОУ № 15 «Аленушка» ЯМР</w:t>
            </w:r>
          </w:p>
          <w:p w:rsidR="00B87635" w:rsidRDefault="00B87635" w:rsidP="006D5676">
            <w:pPr>
              <w:rPr>
                <w:rFonts w:eastAsia="Calibri"/>
                <w:sz w:val="26"/>
                <w:szCs w:val="26"/>
              </w:rPr>
            </w:pPr>
          </w:p>
          <w:p w:rsidR="007C6DD1" w:rsidRPr="00FA05C1" w:rsidRDefault="007C6DD1" w:rsidP="006D567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24" w:type="dxa"/>
            <w:vMerge/>
            <w:shd w:val="clear" w:color="auto" w:fill="auto"/>
          </w:tcPr>
          <w:p w:rsidR="00B87635" w:rsidRPr="00FA05C1" w:rsidRDefault="00B87635" w:rsidP="00E3318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87635" w:rsidRPr="00FA05C1" w:rsidTr="0030626F">
        <w:tc>
          <w:tcPr>
            <w:tcW w:w="683" w:type="dxa"/>
            <w:shd w:val="clear" w:color="auto" w:fill="auto"/>
          </w:tcPr>
          <w:p w:rsidR="00B87635" w:rsidRPr="00FA05C1" w:rsidRDefault="00B87635" w:rsidP="006D5676">
            <w:pPr>
              <w:rPr>
                <w:rFonts w:eastAsia="Calibri"/>
                <w:sz w:val="26"/>
                <w:szCs w:val="26"/>
              </w:rPr>
            </w:pPr>
            <w:r w:rsidRPr="00FA05C1">
              <w:rPr>
                <w:rFonts w:eastAsia="Calibri"/>
                <w:sz w:val="26"/>
                <w:szCs w:val="26"/>
              </w:rPr>
              <w:t>14.</w:t>
            </w:r>
          </w:p>
        </w:tc>
        <w:tc>
          <w:tcPr>
            <w:tcW w:w="2027" w:type="dxa"/>
            <w:shd w:val="clear" w:color="auto" w:fill="auto"/>
          </w:tcPr>
          <w:p w:rsidR="00B87635" w:rsidRPr="00FA05C1" w:rsidRDefault="00B87635" w:rsidP="006D5676">
            <w:pPr>
              <w:rPr>
                <w:rFonts w:eastAsia="Calibri"/>
                <w:sz w:val="26"/>
                <w:szCs w:val="26"/>
              </w:rPr>
            </w:pPr>
            <w:r w:rsidRPr="00FA05C1">
              <w:rPr>
                <w:rFonts w:eastAsia="Calibri"/>
                <w:sz w:val="26"/>
                <w:szCs w:val="26"/>
              </w:rPr>
              <w:t>МДОУ № 20 «Кузнечик» ЯМР</w:t>
            </w:r>
          </w:p>
          <w:p w:rsidR="00B87635" w:rsidRPr="00FA05C1" w:rsidRDefault="00B87635" w:rsidP="006D567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24" w:type="dxa"/>
            <w:vMerge/>
            <w:shd w:val="clear" w:color="auto" w:fill="auto"/>
          </w:tcPr>
          <w:p w:rsidR="00B87635" w:rsidRPr="00FA05C1" w:rsidRDefault="00B87635" w:rsidP="006D567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C6DD1" w:rsidRPr="00FA05C1" w:rsidTr="0030626F">
        <w:trPr>
          <w:trHeight w:val="509"/>
        </w:trPr>
        <w:tc>
          <w:tcPr>
            <w:tcW w:w="9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626F" w:rsidRDefault="0030626F" w:rsidP="0030626F">
            <w:pPr>
              <w:pStyle w:val="ac"/>
              <w:rPr>
                <w:rFonts w:eastAsia="Calibri"/>
                <w:sz w:val="26"/>
                <w:szCs w:val="26"/>
              </w:rPr>
            </w:pPr>
          </w:p>
          <w:p w:rsidR="007C6DD1" w:rsidRDefault="007C6DD1" w:rsidP="0030626F">
            <w:pPr>
              <w:pStyle w:val="ac"/>
              <w:numPr>
                <w:ilvl w:val="0"/>
                <w:numId w:val="19"/>
              </w:num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Строки 30,</w:t>
            </w:r>
            <w:r w:rsidR="00B250DA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31 </w:t>
            </w:r>
            <w:r w:rsidR="002E74D9">
              <w:rPr>
                <w:rFonts w:eastAsia="Calibri"/>
                <w:sz w:val="26"/>
                <w:szCs w:val="26"/>
              </w:rPr>
              <w:t>перечня</w:t>
            </w:r>
            <w:r>
              <w:rPr>
                <w:rFonts w:eastAsia="Calibri"/>
                <w:sz w:val="26"/>
                <w:szCs w:val="26"/>
              </w:rPr>
              <w:t xml:space="preserve"> изложить в следующей редакции:</w:t>
            </w:r>
          </w:p>
          <w:p w:rsidR="00784287" w:rsidRPr="007C6DD1" w:rsidRDefault="00784287" w:rsidP="00784287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</w:tr>
      <w:tr w:rsidR="00F30B27" w:rsidRPr="00FA05C1" w:rsidTr="0030626F">
        <w:tc>
          <w:tcPr>
            <w:tcW w:w="683" w:type="dxa"/>
            <w:shd w:val="clear" w:color="auto" w:fill="auto"/>
          </w:tcPr>
          <w:p w:rsidR="00F30B27" w:rsidRPr="00FA05C1" w:rsidRDefault="00F30B27" w:rsidP="006D5676">
            <w:pPr>
              <w:rPr>
                <w:rFonts w:eastAsia="Calibri"/>
                <w:sz w:val="26"/>
                <w:szCs w:val="26"/>
              </w:rPr>
            </w:pPr>
            <w:r w:rsidRPr="00FA05C1">
              <w:rPr>
                <w:rFonts w:eastAsia="Calibri"/>
                <w:sz w:val="26"/>
                <w:szCs w:val="26"/>
              </w:rPr>
              <w:t>30.</w:t>
            </w:r>
          </w:p>
        </w:tc>
        <w:tc>
          <w:tcPr>
            <w:tcW w:w="2027" w:type="dxa"/>
            <w:shd w:val="clear" w:color="auto" w:fill="auto"/>
          </w:tcPr>
          <w:p w:rsidR="00F30B27" w:rsidRPr="00FA05C1" w:rsidRDefault="00F30B27" w:rsidP="006D5676">
            <w:pPr>
              <w:rPr>
                <w:rFonts w:eastAsia="Calibri"/>
                <w:sz w:val="26"/>
                <w:szCs w:val="26"/>
              </w:rPr>
            </w:pPr>
            <w:r w:rsidRPr="00FA05C1">
              <w:rPr>
                <w:rFonts w:eastAsia="Calibri"/>
                <w:sz w:val="26"/>
                <w:szCs w:val="26"/>
              </w:rPr>
              <w:t xml:space="preserve">МОУ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Пестрецовская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 ОШ ЯМР</w:t>
            </w:r>
          </w:p>
        </w:tc>
        <w:tc>
          <w:tcPr>
            <w:tcW w:w="7024" w:type="dxa"/>
            <w:shd w:val="clear" w:color="auto" w:fill="auto"/>
          </w:tcPr>
          <w:p w:rsidR="00F30B27" w:rsidRPr="00FA05C1" w:rsidRDefault="00F30B27" w:rsidP="0030626F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Пестрецово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Боброво, 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Болково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Бортниково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8A5BE7">
              <w:rPr>
                <w:rFonts w:eastAsia="Calibri"/>
                <w:sz w:val="26"/>
                <w:szCs w:val="26"/>
              </w:rPr>
              <w:t xml:space="preserve">    </w:t>
            </w:r>
            <w:r w:rsidR="0030626F">
              <w:rPr>
                <w:rFonts w:eastAsia="Calibri"/>
                <w:sz w:val="26"/>
                <w:szCs w:val="26"/>
              </w:rPr>
              <w:t xml:space="preserve">      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Ботово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Браташино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Глухово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Головинское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8A5BE7">
              <w:rPr>
                <w:rFonts w:eastAsia="Calibri"/>
                <w:sz w:val="26"/>
                <w:szCs w:val="26"/>
              </w:rPr>
              <w:t xml:space="preserve">    </w:t>
            </w:r>
            <w:r w:rsidR="0030626F">
              <w:rPr>
                <w:rFonts w:eastAsia="Calibri"/>
                <w:sz w:val="26"/>
                <w:szCs w:val="26"/>
              </w:rPr>
              <w:t xml:space="preserve">       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Дымокурцы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Ермолово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</w:t>
            </w:r>
            <w:r w:rsidR="00380802">
              <w:rPr>
                <w:rFonts w:eastAsia="Calibri"/>
                <w:sz w:val="26"/>
                <w:szCs w:val="26"/>
              </w:rPr>
              <w:t xml:space="preserve"> 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Ильинское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</w:t>
            </w:r>
            <w:r w:rsidR="0030626F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Кобыляево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30626F">
              <w:rPr>
                <w:rFonts w:eastAsia="Calibri"/>
                <w:sz w:val="26"/>
                <w:szCs w:val="26"/>
              </w:rPr>
              <w:t xml:space="preserve">  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Кульнево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Лобаниха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E76E90">
              <w:rPr>
                <w:rFonts w:eastAsia="Calibri"/>
                <w:sz w:val="26"/>
                <w:szCs w:val="26"/>
              </w:rPr>
              <w:t xml:space="preserve"> 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 xml:space="preserve">Малое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Болково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Маньково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Мишуково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Павлеиха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Пенье, 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Петелино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r w:rsidR="0030626F">
              <w:rPr>
                <w:rFonts w:eastAsia="Calibri"/>
                <w:sz w:val="26"/>
                <w:szCs w:val="26"/>
              </w:rPr>
              <w:t xml:space="preserve">              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Пограиха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Поленское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Скородумово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Тереховское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Федорино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38080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Ченцы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EE745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Якалово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EE745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Якушево</w:t>
            </w:r>
            <w:proofErr w:type="spellEnd"/>
            <w:r w:rsidR="008A5BE7">
              <w:rPr>
                <w:rFonts w:eastAsia="Calibri"/>
                <w:sz w:val="26"/>
                <w:szCs w:val="26"/>
              </w:rPr>
              <w:t xml:space="preserve">, </w:t>
            </w:r>
            <w:r w:rsidR="0030626F">
              <w:rPr>
                <w:rFonts w:eastAsia="Calibri"/>
                <w:sz w:val="26"/>
                <w:szCs w:val="26"/>
              </w:rPr>
              <w:t xml:space="preserve">                     </w:t>
            </w:r>
            <w:r w:rsidRPr="00FA05C1">
              <w:rPr>
                <w:rFonts w:eastAsia="Calibri"/>
                <w:sz w:val="26"/>
                <w:szCs w:val="26"/>
              </w:rPr>
              <w:t>д.</w:t>
            </w:r>
            <w:r w:rsidR="00EE745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Григорьевское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д</w:t>
            </w:r>
            <w:proofErr w:type="gramEnd"/>
            <w:r w:rsidRPr="00FA05C1">
              <w:rPr>
                <w:rFonts w:eastAsia="Calibri"/>
                <w:sz w:val="26"/>
                <w:szCs w:val="26"/>
              </w:rPr>
              <w:t>.</w:t>
            </w:r>
            <w:r w:rsidR="00EE745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Терентьевская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д.</w:t>
            </w:r>
            <w:r w:rsidR="00EE745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Шехнино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30626F">
              <w:rPr>
                <w:rFonts w:eastAsia="Calibri"/>
                <w:sz w:val="26"/>
                <w:szCs w:val="26"/>
              </w:rPr>
              <w:t xml:space="preserve">                  </w:t>
            </w:r>
            <w:r w:rsidRPr="00FA05C1">
              <w:rPr>
                <w:rFonts w:eastAsia="Calibri"/>
                <w:sz w:val="26"/>
                <w:szCs w:val="26"/>
              </w:rPr>
              <w:t>п.</w:t>
            </w:r>
            <w:r w:rsidR="00EE7454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Заволжье</w:t>
            </w:r>
            <w:proofErr w:type="gramStart"/>
            <w:r w:rsidRPr="00FA05C1">
              <w:rPr>
                <w:rFonts w:eastAsia="Calibri"/>
                <w:sz w:val="26"/>
                <w:szCs w:val="26"/>
              </w:rPr>
              <w:t xml:space="preserve"> </w:t>
            </w:r>
            <w:r w:rsidR="008A5BE7">
              <w:rPr>
                <w:rFonts w:eastAsia="Calibri"/>
                <w:sz w:val="26"/>
                <w:szCs w:val="26"/>
              </w:rPr>
              <w:t>,</w:t>
            </w:r>
            <w:proofErr w:type="gramEnd"/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 xml:space="preserve">СНТ Новые сады, СНТ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Браташино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>, СНТ Восход, СНТ Зеленая роща, ДНП Синее озеро</w:t>
            </w:r>
          </w:p>
        </w:tc>
      </w:tr>
      <w:tr w:rsidR="00F30B27" w:rsidRPr="00FA05C1" w:rsidTr="0030626F">
        <w:tc>
          <w:tcPr>
            <w:tcW w:w="683" w:type="dxa"/>
            <w:shd w:val="clear" w:color="auto" w:fill="auto"/>
          </w:tcPr>
          <w:p w:rsidR="00F30B27" w:rsidRPr="00FA05C1" w:rsidRDefault="00F30B27" w:rsidP="006D5676">
            <w:pPr>
              <w:rPr>
                <w:rFonts w:eastAsia="Calibri"/>
                <w:sz w:val="26"/>
                <w:szCs w:val="26"/>
              </w:rPr>
            </w:pPr>
            <w:r w:rsidRPr="00FA05C1">
              <w:rPr>
                <w:rFonts w:eastAsia="Calibri"/>
                <w:sz w:val="26"/>
                <w:szCs w:val="26"/>
              </w:rPr>
              <w:t>31.</w:t>
            </w:r>
          </w:p>
        </w:tc>
        <w:tc>
          <w:tcPr>
            <w:tcW w:w="2027" w:type="dxa"/>
            <w:shd w:val="clear" w:color="auto" w:fill="auto"/>
          </w:tcPr>
          <w:p w:rsidR="00F30B27" w:rsidRPr="00FA05C1" w:rsidRDefault="00F30B27" w:rsidP="006D5676">
            <w:pPr>
              <w:rPr>
                <w:rFonts w:eastAsia="Calibri"/>
                <w:sz w:val="26"/>
                <w:szCs w:val="26"/>
              </w:rPr>
            </w:pPr>
            <w:r w:rsidRPr="00FA05C1">
              <w:rPr>
                <w:rFonts w:eastAsia="Calibri"/>
                <w:sz w:val="26"/>
                <w:szCs w:val="26"/>
              </w:rPr>
              <w:t xml:space="preserve">МОУ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Леснополянская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 НШ им. К.Д. Ушинского ЯМР</w:t>
            </w:r>
          </w:p>
        </w:tc>
        <w:tc>
          <w:tcPr>
            <w:tcW w:w="7024" w:type="dxa"/>
            <w:shd w:val="clear" w:color="auto" w:fill="auto"/>
          </w:tcPr>
          <w:p w:rsidR="00F30B27" w:rsidRPr="000C6370" w:rsidRDefault="00F30B27" w:rsidP="0030626F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FA05C1">
              <w:rPr>
                <w:rFonts w:eastAsia="Calibri"/>
                <w:sz w:val="26"/>
                <w:szCs w:val="26"/>
              </w:rPr>
              <w:t>р.</w:t>
            </w:r>
            <w:r w:rsidR="00EE7454">
              <w:rPr>
                <w:rFonts w:eastAsia="Calibri"/>
                <w:sz w:val="26"/>
                <w:szCs w:val="26"/>
              </w:rPr>
              <w:t xml:space="preserve"> </w:t>
            </w:r>
            <w:r w:rsidRPr="00FA05C1">
              <w:rPr>
                <w:rFonts w:eastAsia="Calibri"/>
                <w:sz w:val="26"/>
                <w:szCs w:val="26"/>
              </w:rPr>
              <w:t>п. Лесная Поляна,</w:t>
            </w:r>
            <w:r w:rsidR="00EE7454">
              <w:rPr>
                <w:rFonts w:eastAsia="Calibri"/>
                <w:sz w:val="26"/>
                <w:szCs w:val="26"/>
              </w:rPr>
              <w:t xml:space="preserve">  </w:t>
            </w:r>
            <w:r w:rsidRPr="00FA05C1">
              <w:rPr>
                <w:rFonts w:eastAsia="Calibri"/>
                <w:sz w:val="26"/>
                <w:szCs w:val="26"/>
              </w:rPr>
              <w:t xml:space="preserve">д. </w:t>
            </w:r>
            <w:proofErr w:type="spellStart"/>
            <w:r w:rsidRPr="00FA05C1">
              <w:rPr>
                <w:rFonts w:eastAsia="Calibri"/>
                <w:sz w:val="26"/>
                <w:szCs w:val="26"/>
              </w:rPr>
              <w:t>Кузнечиха</w:t>
            </w:r>
            <w:proofErr w:type="spellEnd"/>
            <w:r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AA3B5C">
              <w:rPr>
                <w:rFonts w:eastAsia="Calibri"/>
                <w:sz w:val="26"/>
                <w:szCs w:val="26"/>
              </w:rPr>
              <w:t xml:space="preserve">д. </w:t>
            </w:r>
            <w:proofErr w:type="spellStart"/>
            <w:r w:rsidR="00AA3B5C">
              <w:rPr>
                <w:rFonts w:eastAsia="Calibri"/>
                <w:sz w:val="26"/>
                <w:szCs w:val="26"/>
              </w:rPr>
              <w:t>Бутрево</w:t>
            </w:r>
            <w:proofErr w:type="spellEnd"/>
            <w:r w:rsidR="00AA3B5C">
              <w:rPr>
                <w:rFonts w:eastAsia="Calibri"/>
                <w:sz w:val="26"/>
                <w:szCs w:val="26"/>
              </w:rPr>
              <w:t xml:space="preserve">, д. </w:t>
            </w:r>
            <w:proofErr w:type="spellStart"/>
            <w:r w:rsidR="00AA3B5C">
              <w:rPr>
                <w:rFonts w:eastAsia="Calibri"/>
                <w:sz w:val="26"/>
                <w:szCs w:val="26"/>
              </w:rPr>
              <w:t>Ракино</w:t>
            </w:r>
            <w:proofErr w:type="spellEnd"/>
            <w:r w:rsidR="00AA3B5C">
              <w:rPr>
                <w:rFonts w:eastAsia="Calibri"/>
                <w:sz w:val="26"/>
                <w:szCs w:val="26"/>
              </w:rPr>
              <w:t xml:space="preserve">, </w:t>
            </w:r>
            <w:r w:rsidR="0030626F">
              <w:rPr>
                <w:rFonts w:eastAsia="Calibri"/>
                <w:sz w:val="26"/>
                <w:szCs w:val="26"/>
              </w:rPr>
              <w:t xml:space="preserve">    </w:t>
            </w:r>
            <w:r w:rsidR="00AA3B5C">
              <w:rPr>
                <w:rFonts w:eastAsia="Calibri"/>
                <w:sz w:val="26"/>
                <w:szCs w:val="26"/>
              </w:rPr>
              <w:t xml:space="preserve">д. </w:t>
            </w:r>
            <w:proofErr w:type="spellStart"/>
            <w:r w:rsidR="00AA3B5C">
              <w:rPr>
                <w:rFonts w:eastAsia="Calibri"/>
                <w:sz w:val="26"/>
                <w:szCs w:val="26"/>
              </w:rPr>
              <w:t>Курдумово</w:t>
            </w:r>
            <w:proofErr w:type="spellEnd"/>
            <w:r w:rsidR="00AA3B5C">
              <w:rPr>
                <w:rFonts w:eastAsia="Calibri"/>
                <w:sz w:val="26"/>
                <w:szCs w:val="26"/>
              </w:rPr>
              <w:t xml:space="preserve">, с. </w:t>
            </w:r>
            <w:proofErr w:type="spellStart"/>
            <w:r w:rsidR="00AA3B5C">
              <w:rPr>
                <w:rFonts w:eastAsia="Calibri"/>
                <w:sz w:val="26"/>
                <w:szCs w:val="26"/>
              </w:rPr>
              <w:t>Толгоболь</w:t>
            </w:r>
            <w:proofErr w:type="spellEnd"/>
            <w:r w:rsidR="00AA3B5C">
              <w:rPr>
                <w:rFonts w:eastAsia="Calibri"/>
                <w:sz w:val="26"/>
                <w:szCs w:val="26"/>
              </w:rPr>
              <w:t xml:space="preserve">, </w:t>
            </w:r>
            <w:r w:rsidR="008A5BE7" w:rsidRPr="00FA05C1">
              <w:rPr>
                <w:rFonts w:eastAsia="Calibri"/>
                <w:sz w:val="26"/>
                <w:szCs w:val="26"/>
              </w:rPr>
              <w:t>п.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r w:rsidR="008A5BE7" w:rsidRPr="00FA05C1">
              <w:rPr>
                <w:rFonts w:eastAsia="Calibri"/>
                <w:sz w:val="26"/>
                <w:szCs w:val="26"/>
              </w:rPr>
              <w:t>Красный Бор</w:t>
            </w:r>
            <w:r w:rsidR="008A5BE7">
              <w:rPr>
                <w:rFonts w:eastAsia="Calibri"/>
                <w:sz w:val="26"/>
                <w:szCs w:val="26"/>
              </w:rPr>
              <w:t xml:space="preserve">, </w:t>
            </w:r>
            <w:r w:rsidR="008A5BE7" w:rsidRPr="00FA05C1">
              <w:rPr>
                <w:rFonts w:eastAsia="Calibri"/>
                <w:sz w:val="26"/>
                <w:szCs w:val="26"/>
              </w:rPr>
              <w:t>д.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r w:rsidR="008A5BE7" w:rsidRPr="00FA05C1">
              <w:rPr>
                <w:rFonts w:eastAsia="Calibri"/>
                <w:sz w:val="26"/>
                <w:szCs w:val="26"/>
              </w:rPr>
              <w:t>Красный Бор,</w:t>
            </w:r>
            <w:r w:rsidR="008A5BE7">
              <w:rPr>
                <w:rFonts w:eastAsia="Calibri"/>
                <w:sz w:val="26"/>
                <w:szCs w:val="26"/>
              </w:rPr>
              <w:t xml:space="preserve"> х. Красный Бор</w:t>
            </w:r>
            <w:r w:rsidR="008A5BE7"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8A5BE7">
              <w:rPr>
                <w:rFonts w:eastAsia="Calibri"/>
                <w:sz w:val="26"/>
                <w:szCs w:val="26"/>
              </w:rPr>
              <w:t xml:space="preserve"> д</w:t>
            </w:r>
            <w:r w:rsidR="008A5BE7" w:rsidRPr="00FA05C1">
              <w:rPr>
                <w:rFonts w:eastAsia="Calibri"/>
                <w:color w:val="000000"/>
                <w:sz w:val="26"/>
                <w:szCs w:val="26"/>
              </w:rPr>
              <w:t>.</w:t>
            </w:r>
            <w:r w:rsidR="008A5BE7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8A5BE7" w:rsidRPr="00FA05C1">
              <w:rPr>
                <w:rFonts w:eastAsia="Calibri"/>
                <w:color w:val="000000"/>
                <w:sz w:val="26"/>
                <w:szCs w:val="26"/>
              </w:rPr>
              <w:t xml:space="preserve">Полесье, </w:t>
            </w:r>
            <w:r w:rsidR="008A5BE7" w:rsidRPr="00FA05C1">
              <w:rPr>
                <w:rFonts w:eastAsia="Calibri"/>
                <w:sz w:val="26"/>
                <w:szCs w:val="26"/>
              </w:rPr>
              <w:t>д.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8A5BE7" w:rsidRPr="00FA05C1">
              <w:rPr>
                <w:rFonts w:eastAsia="Calibri"/>
                <w:sz w:val="26"/>
                <w:szCs w:val="26"/>
              </w:rPr>
              <w:t>Мостец</w:t>
            </w:r>
            <w:proofErr w:type="spellEnd"/>
            <w:r w:rsidR="008A5BE7">
              <w:rPr>
                <w:rFonts w:eastAsia="Calibri"/>
                <w:sz w:val="26"/>
                <w:szCs w:val="26"/>
              </w:rPr>
              <w:t>,</w:t>
            </w:r>
            <w:r w:rsidR="00AA3B5C">
              <w:rPr>
                <w:rFonts w:eastAsia="Calibri"/>
                <w:sz w:val="26"/>
                <w:szCs w:val="26"/>
              </w:rPr>
              <w:t xml:space="preserve"> </w:t>
            </w:r>
            <w:r w:rsidR="008A5BE7" w:rsidRPr="00FA05C1">
              <w:rPr>
                <w:rFonts w:eastAsia="Calibri"/>
                <w:sz w:val="26"/>
                <w:szCs w:val="26"/>
              </w:rPr>
              <w:t>д.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8A5BE7" w:rsidRPr="00FA05C1">
              <w:rPr>
                <w:rFonts w:eastAsia="Calibri"/>
                <w:sz w:val="26"/>
                <w:szCs w:val="26"/>
              </w:rPr>
              <w:t>Ермолово</w:t>
            </w:r>
            <w:proofErr w:type="spellEnd"/>
            <w:r w:rsidR="008A5BE7" w:rsidRPr="00FA05C1">
              <w:rPr>
                <w:rFonts w:eastAsia="Calibri"/>
                <w:sz w:val="26"/>
                <w:szCs w:val="26"/>
              </w:rPr>
              <w:t>,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r w:rsidR="0030626F">
              <w:rPr>
                <w:rFonts w:eastAsia="Calibri"/>
                <w:sz w:val="26"/>
                <w:szCs w:val="26"/>
              </w:rPr>
              <w:t xml:space="preserve">   </w:t>
            </w:r>
            <w:r w:rsidR="008A5BE7">
              <w:rPr>
                <w:rFonts w:eastAsia="Calibri"/>
                <w:sz w:val="26"/>
                <w:szCs w:val="26"/>
              </w:rPr>
              <w:t xml:space="preserve">д. </w:t>
            </w:r>
            <w:proofErr w:type="spellStart"/>
            <w:r w:rsidR="008A5BE7">
              <w:rPr>
                <w:rFonts w:eastAsia="Calibri"/>
                <w:sz w:val="26"/>
                <w:szCs w:val="26"/>
              </w:rPr>
              <w:t>Алешково</w:t>
            </w:r>
            <w:proofErr w:type="spellEnd"/>
            <w:r w:rsidR="008A5BE7">
              <w:rPr>
                <w:rFonts w:eastAsia="Calibri"/>
                <w:sz w:val="26"/>
                <w:szCs w:val="26"/>
              </w:rPr>
              <w:t xml:space="preserve">,   д. </w:t>
            </w:r>
            <w:proofErr w:type="spellStart"/>
            <w:r w:rsidR="008A5BE7">
              <w:rPr>
                <w:rFonts w:eastAsia="Calibri"/>
                <w:sz w:val="26"/>
                <w:szCs w:val="26"/>
              </w:rPr>
              <w:t>Липовицы</w:t>
            </w:r>
            <w:proofErr w:type="spellEnd"/>
            <w:r w:rsidR="008A5BE7">
              <w:rPr>
                <w:rFonts w:eastAsia="Calibri"/>
                <w:sz w:val="26"/>
                <w:szCs w:val="26"/>
              </w:rPr>
              <w:t xml:space="preserve">, д. </w:t>
            </w:r>
            <w:proofErr w:type="spellStart"/>
            <w:r w:rsidR="008A5BE7">
              <w:rPr>
                <w:rFonts w:eastAsia="Calibri"/>
                <w:sz w:val="26"/>
                <w:szCs w:val="26"/>
              </w:rPr>
              <w:t>Ляпино</w:t>
            </w:r>
            <w:proofErr w:type="spellEnd"/>
            <w:r w:rsidR="008A5BE7">
              <w:rPr>
                <w:rFonts w:eastAsia="Calibri"/>
                <w:sz w:val="26"/>
                <w:szCs w:val="26"/>
              </w:rPr>
              <w:t>,  д. Ларино,</w:t>
            </w:r>
            <w:r w:rsidR="0030626F">
              <w:rPr>
                <w:rFonts w:eastAsia="Calibri"/>
                <w:sz w:val="26"/>
                <w:szCs w:val="26"/>
              </w:rPr>
              <w:t xml:space="preserve">              </w:t>
            </w:r>
            <w:r w:rsidR="008A5BE7">
              <w:rPr>
                <w:rFonts w:eastAsia="Calibri"/>
                <w:sz w:val="26"/>
                <w:szCs w:val="26"/>
              </w:rPr>
              <w:t xml:space="preserve"> д. </w:t>
            </w:r>
            <w:proofErr w:type="spellStart"/>
            <w:r w:rsidR="008A5BE7">
              <w:rPr>
                <w:rFonts w:eastAsia="Calibri"/>
                <w:sz w:val="26"/>
                <w:szCs w:val="26"/>
              </w:rPr>
              <w:t>Гаврилово</w:t>
            </w:r>
            <w:proofErr w:type="spellEnd"/>
            <w:r w:rsidR="008A5BE7">
              <w:rPr>
                <w:rFonts w:eastAsia="Calibri"/>
                <w:sz w:val="26"/>
                <w:szCs w:val="26"/>
              </w:rPr>
              <w:t xml:space="preserve">,   д. Большое </w:t>
            </w:r>
            <w:r w:rsidR="00AA3B5C">
              <w:rPr>
                <w:rFonts w:eastAsia="Calibri"/>
                <w:sz w:val="26"/>
                <w:szCs w:val="26"/>
              </w:rPr>
              <w:t xml:space="preserve"> </w:t>
            </w:r>
            <w:r w:rsidR="008A5BE7">
              <w:rPr>
                <w:rFonts w:eastAsia="Calibri"/>
                <w:sz w:val="26"/>
                <w:szCs w:val="26"/>
              </w:rPr>
              <w:t xml:space="preserve">Филимоново,  д. Малое Филимоново, </w:t>
            </w:r>
            <w:r w:rsidR="008A5BE7" w:rsidRPr="00FA05C1">
              <w:rPr>
                <w:rFonts w:eastAsia="Calibri"/>
                <w:sz w:val="26"/>
                <w:szCs w:val="26"/>
              </w:rPr>
              <w:t>СНОТ «Красный Бор»</w:t>
            </w:r>
            <w:r w:rsidR="008A5BE7">
              <w:rPr>
                <w:rFonts w:eastAsia="Calibri"/>
                <w:sz w:val="26"/>
                <w:szCs w:val="26"/>
              </w:rPr>
              <w:t>, ДНП Заозерье</w:t>
            </w:r>
            <w:r w:rsidR="008A5BE7" w:rsidRPr="00FA05C1">
              <w:rPr>
                <w:rFonts w:eastAsia="Calibri"/>
                <w:sz w:val="26"/>
                <w:szCs w:val="26"/>
              </w:rPr>
              <w:t xml:space="preserve">, СНТ Росток, СНОТ Соснячок, </w:t>
            </w:r>
            <w:r w:rsidR="008A5BE7">
              <w:rPr>
                <w:rFonts w:eastAsia="Calibri"/>
                <w:sz w:val="26"/>
                <w:szCs w:val="26"/>
              </w:rPr>
              <w:t xml:space="preserve"> </w:t>
            </w:r>
            <w:r w:rsidR="008A5BE7" w:rsidRPr="00FA05C1">
              <w:rPr>
                <w:rFonts w:eastAsia="Calibri"/>
                <w:sz w:val="26"/>
                <w:szCs w:val="26"/>
              </w:rPr>
              <w:t xml:space="preserve">СНОТ Росток, </w:t>
            </w:r>
            <w:r w:rsidR="008A5BE7">
              <w:rPr>
                <w:rFonts w:eastAsia="Calibri"/>
                <w:sz w:val="26"/>
                <w:szCs w:val="26"/>
              </w:rPr>
              <w:t xml:space="preserve">СНТ </w:t>
            </w:r>
            <w:proofErr w:type="spellStart"/>
            <w:r w:rsidR="008A5BE7">
              <w:rPr>
                <w:rFonts w:eastAsia="Calibri"/>
                <w:sz w:val="26"/>
                <w:szCs w:val="26"/>
              </w:rPr>
              <w:t>Русь</w:t>
            </w:r>
            <w:r w:rsidR="008A5BE7" w:rsidRPr="00FA05C1">
              <w:rPr>
                <w:rFonts w:eastAsia="Calibri"/>
                <w:sz w:val="26"/>
                <w:szCs w:val="26"/>
              </w:rPr>
              <w:t>мебель</w:t>
            </w:r>
            <w:proofErr w:type="spellEnd"/>
            <w:r w:rsidR="008A5BE7" w:rsidRPr="00FA05C1">
              <w:rPr>
                <w:rFonts w:eastAsia="Calibri"/>
                <w:sz w:val="26"/>
                <w:szCs w:val="26"/>
              </w:rPr>
              <w:t xml:space="preserve">, </w:t>
            </w:r>
            <w:r w:rsidR="008A5BE7">
              <w:rPr>
                <w:rFonts w:eastAsia="Calibri"/>
                <w:sz w:val="26"/>
                <w:szCs w:val="26"/>
              </w:rPr>
              <w:t xml:space="preserve"> СНТ «Березка</w:t>
            </w:r>
            <w:proofErr w:type="gramEnd"/>
            <w:r w:rsidR="008A5BE7">
              <w:rPr>
                <w:rFonts w:eastAsia="Calibri"/>
                <w:sz w:val="26"/>
                <w:szCs w:val="26"/>
              </w:rPr>
              <w:t>», СНТ «Полянки»</w:t>
            </w:r>
          </w:p>
        </w:tc>
      </w:tr>
    </w:tbl>
    <w:p w:rsidR="00570D43" w:rsidRPr="005C188B" w:rsidRDefault="00570D43" w:rsidP="00570D43">
      <w:pPr>
        <w:pStyle w:val="a8"/>
        <w:ind w:left="0"/>
        <w:rPr>
          <w:sz w:val="24"/>
        </w:rPr>
      </w:pPr>
    </w:p>
    <w:sectPr w:rsidR="00570D43" w:rsidRPr="005C188B" w:rsidSect="0030626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4" w:right="73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3C" w:rsidRDefault="0022093C">
      <w:r>
        <w:separator/>
      </w:r>
    </w:p>
  </w:endnote>
  <w:endnote w:type="continuationSeparator" w:id="0">
    <w:p w:rsidR="0022093C" w:rsidRDefault="0022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3F" w:rsidRDefault="00195A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3F" w:rsidRDefault="00195A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3C" w:rsidRDefault="0022093C">
      <w:r>
        <w:separator/>
      </w:r>
    </w:p>
  </w:footnote>
  <w:footnote w:type="continuationSeparator" w:id="0">
    <w:p w:rsidR="0022093C" w:rsidRDefault="00220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3F" w:rsidRDefault="00320408" w:rsidP="0008124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95A3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95A3F" w:rsidRDefault="00195A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309764"/>
      <w:docPartObj>
        <w:docPartGallery w:val="Page Numbers (Top of Page)"/>
        <w:docPartUnique/>
      </w:docPartObj>
    </w:sdtPr>
    <w:sdtEndPr/>
    <w:sdtContent>
      <w:p w:rsidR="00195A3F" w:rsidRDefault="00856E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5A3F" w:rsidRDefault="00195A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3F" w:rsidRDefault="00195A3F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314901"/>
      <w:docPartObj>
        <w:docPartGallery w:val="Page Numbers (Top of Page)"/>
        <w:docPartUnique/>
      </w:docPartObj>
    </w:sdtPr>
    <w:sdtEndPr/>
    <w:sdtContent>
      <w:p w:rsidR="00195A3F" w:rsidRDefault="00856E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9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5A3F" w:rsidRDefault="00195A3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3F" w:rsidRDefault="00195A3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57507D3"/>
    <w:multiLevelType w:val="hybridMultilevel"/>
    <w:tmpl w:val="2702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31944616"/>
    <w:multiLevelType w:val="hybridMultilevel"/>
    <w:tmpl w:val="9FF2845A"/>
    <w:lvl w:ilvl="0" w:tplc="0FD25618">
      <w:start w:val="1"/>
      <w:numFmt w:val="decimal"/>
      <w:lvlText w:val="%1."/>
      <w:lvlJc w:val="left"/>
      <w:pPr>
        <w:ind w:left="1290" w:hanging="86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03B4B16"/>
    <w:multiLevelType w:val="hybridMultilevel"/>
    <w:tmpl w:val="15060DB0"/>
    <w:lvl w:ilvl="0" w:tplc="90AC8B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27"/>
    <w:rsid w:val="00006FBD"/>
    <w:rsid w:val="0001347A"/>
    <w:rsid w:val="00016A81"/>
    <w:rsid w:val="00032A4D"/>
    <w:rsid w:val="000534C0"/>
    <w:rsid w:val="00062C35"/>
    <w:rsid w:val="00067DE9"/>
    <w:rsid w:val="0008124D"/>
    <w:rsid w:val="0008379F"/>
    <w:rsid w:val="000B0982"/>
    <w:rsid w:val="000C6370"/>
    <w:rsid w:val="000E7602"/>
    <w:rsid w:val="00104CBD"/>
    <w:rsid w:val="00107BF2"/>
    <w:rsid w:val="00110B55"/>
    <w:rsid w:val="0014290D"/>
    <w:rsid w:val="00144004"/>
    <w:rsid w:val="00195A3F"/>
    <w:rsid w:val="001B0BC4"/>
    <w:rsid w:val="001B5A15"/>
    <w:rsid w:val="001B6767"/>
    <w:rsid w:val="002006F8"/>
    <w:rsid w:val="0021129D"/>
    <w:rsid w:val="0021249A"/>
    <w:rsid w:val="0022093C"/>
    <w:rsid w:val="002209C4"/>
    <w:rsid w:val="002666E0"/>
    <w:rsid w:val="002911BF"/>
    <w:rsid w:val="002969E9"/>
    <w:rsid w:val="002E02D2"/>
    <w:rsid w:val="002E74D9"/>
    <w:rsid w:val="002E78E7"/>
    <w:rsid w:val="0030626F"/>
    <w:rsid w:val="00310E67"/>
    <w:rsid w:val="0031239A"/>
    <w:rsid w:val="00320408"/>
    <w:rsid w:val="00350D52"/>
    <w:rsid w:val="00360F1C"/>
    <w:rsid w:val="00370742"/>
    <w:rsid w:val="003753C2"/>
    <w:rsid w:val="00380802"/>
    <w:rsid w:val="003B5C20"/>
    <w:rsid w:val="003C50E6"/>
    <w:rsid w:val="003E7EC8"/>
    <w:rsid w:val="004123B4"/>
    <w:rsid w:val="00432442"/>
    <w:rsid w:val="0043614F"/>
    <w:rsid w:val="00443C1F"/>
    <w:rsid w:val="00444BBD"/>
    <w:rsid w:val="00445C53"/>
    <w:rsid w:val="00466EE2"/>
    <w:rsid w:val="004B0FF8"/>
    <w:rsid w:val="004D74F8"/>
    <w:rsid w:val="00530E57"/>
    <w:rsid w:val="00547035"/>
    <w:rsid w:val="005559FC"/>
    <w:rsid w:val="00556C4A"/>
    <w:rsid w:val="00570D43"/>
    <w:rsid w:val="00587185"/>
    <w:rsid w:val="005921F8"/>
    <w:rsid w:val="005A1232"/>
    <w:rsid w:val="005A4D01"/>
    <w:rsid w:val="005B5F0D"/>
    <w:rsid w:val="005C188B"/>
    <w:rsid w:val="005D0BF1"/>
    <w:rsid w:val="005E428C"/>
    <w:rsid w:val="005F1920"/>
    <w:rsid w:val="005F5718"/>
    <w:rsid w:val="005F7398"/>
    <w:rsid w:val="00626E94"/>
    <w:rsid w:val="0063632C"/>
    <w:rsid w:val="006426AD"/>
    <w:rsid w:val="006519D1"/>
    <w:rsid w:val="00657221"/>
    <w:rsid w:val="00657C9C"/>
    <w:rsid w:val="00672960"/>
    <w:rsid w:val="006810EE"/>
    <w:rsid w:val="006A3B55"/>
    <w:rsid w:val="006D5676"/>
    <w:rsid w:val="006D75DC"/>
    <w:rsid w:val="00700CB6"/>
    <w:rsid w:val="00713B60"/>
    <w:rsid w:val="00784287"/>
    <w:rsid w:val="007C6DD1"/>
    <w:rsid w:val="00823ED3"/>
    <w:rsid w:val="0082737A"/>
    <w:rsid w:val="00833AD8"/>
    <w:rsid w:val="00836409"/>
    <w:rsid w:val="0083686B"/>
    <w:rsid w:val="00850E44"/>
    <w:rsid w:val="00856EE1"/>
    <w:rsid w:val="008767EF"/>
    <w:rsid w:val="0088250B"/>
    <w:rsid w:val="00887D89"/>
    <w:rsid w:val="00894A23"/>
    <w:rsid w:val="00896CEC"/>
    <w:rsid w:val="008A5BE7"/>
    <w:rsid w:val="008C7F71"/>
    <w:rsid w:val="008E5E4B"/>
    <w:rsid w:val="00911545"/>
    <w:rsid w:val="00932F73"/>
    <w:rsid w:val="00937A1D"/>
    <w:rsid w:val="00950D16"/>
    <w:rsid w:val="00952CE1"/>
    <w:rsid w:val="0095604E"/>
    <w:rsid w:val="00970E91"/>
    <w:rsid w:val="009738B5"/>
    <w:rsid w:val="009765C2"/>
    <w:rsid w:val="009A04FD"/>
    <w:rsid w:val="009C4060"/>
    <w:rsid w:val="009C455C"/>
    <w:rsid w:val="009D1527"/>
    <w:rsid w:val="00A06B9E"/>
    <w:rsid w:val="00A2599C"/>
    <w:rsid w:val="00A70EAE"/>
    <w:rsid w:val="00A81720"/>
    <w:rsid w:val="00A8256B"/>
    <w:rsid w:val="00A84531"/>
    <w:rsid w:val="00AA3B5C"/>
    <w:rsid w:val="00AC3236"/>
    <w:rsid w:val="00AE1993"/>
    <w:rsid w:val="00AF00F8"/>
    <w:rsid w:val="00AF6BFE"/>
    <w:rsid w:val="00AF6C25"/>
    <w:rsid w:val="00B032F4"/>
    <w:rsid w:val="00B17B75"/>
    <w:rsid w:val="00B250DA"/>
    <w:rsid w:val="00B25934"/>
    <w:rsid w:val="00B51FA5"/>
    <w:rsid w:val="00B650ED"/>
    <w:rsid w:val="00B67934"/>
    <w:rsid w:val="00B70ADC"/>
    <w:rsid w:val="00B87635"/>
    <w:rsid w:val="00B971D5"/>
    <w:rsid w:val="00BC3FA8"/>
    <w:rsid w:val="00BD2CC3"/>
    <w:rsid w:val="00BE2CEE"/>
    <w:rsid w:val="00C2411F"/>
    <w:rsid w:val="00C52713"/>
    <w:rsid w:val="00C6342F"/>
    <w:rsid w:val="00C76F48"/>
    <w:rsid w:val="00CB07AD"/>
    <w:rsid w:val="00CB244C"/>
    <w:rsid w:val="00CB417B"/>
    <w:rsid w:val="00CE313A"/>
    <w:rsid w:val="00D05980"/>
    <w:rsid w:val="00D25162"/>
    <w:rsid w:val="00D30DE9"/>
    <w:rsid w:val="00D51BBC"/>
    <w:rsid w:val="00D64DD3"/>
    <w:rsid w:val="00D66449"/>
    <w:rsid w:val="00D76136"/>
    <w:rsid w:val="00D77F73"/>
    <w:rsid w:val="00D8417F"/>
    <w:rsid w:val="00DB4240"/>
    <w:rsid w:val="00DF0396"/>
    <w:rsid w:val="00DF41AD"/>
    <w:rsid w:val="00E20BF4"/>
    <w:rsid w:val="00E26E12"/>
    <w:rsid w:val="00E3318F"/>
    <w:rsid w:val="00E37B40"/>
    <w:rsid w:val="00E71BEC"/>
    <w:rsid w:val="00E734E5"/>
    <w:rsid w:val="00E76E90"/>
    <w:rsid w:val="00E82963"/>
    <w:rsid w:val="00E8674C"/>
    <w:rsid w:val="00EA529A"/>
    <w:rsid w:val="00EB72BE"/>
    <w:rsid w:val="00ED6118"/>
    <w:rsid w:val="00ED6BA3"/>
    <w:rsid w:val="00ED7025"/>
    <w:rsid w:val="00ED703F"/>
    <w:rsid w:val="00EE7454"/>
    <w:rsid w:val="00F01D30"/>
    <w:rsid w:val="00F30B27"/>
    <w:rsid w:val="00F32CF5"/>
    <w:rsid w:val="00F33380"/>
    <w:rsid w:val="00F36D8F"/>
    <w:rsid w:val="00F4362A"/>
    <w:rsid w:val="00F447C7"/>
    <w:rsid w:val="00F62E71"/>
    <w:rsid w:val="00F75FF1"/>
    <w:rsid w:val="00FB3C13"/>
    <w:rsid w:val="00FD0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uiPriority w:val="99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F30B27"/>
  </w:style>
  <w:style w:type="character" w:customStyle="1" w:styleId="a7">
    <w:name w:val="Основной текст Знак"/>
    <w:basedOn w:val="a0"/>
    <w:link w:val="a6"/>
    <w:uiPriority w:val="99"/>
    <w:rsid w:val="00F30B27"/>
    <w:rPr>
      <w:sz w:val="28"/>
    </w:rPr>
  </w:style>
  <w:style w:type="paragraph" w:styleId="ac">
    <w:name w:val="List Paragraph"/>
    <w:basedOn w:val="a"/>
    <w:uiPriority w:val="34"/>
    <w:qFormat/>
    <w:rsid w:val="006D5676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5921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921F8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6426A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uiPriority w:val="99"/>
    <w:rsid w:val="00C2411F"/>
    <w:pPr>
      <w:jc w:val="both"/>
    </w:pPr>
    <w:rPr>
      <w:sz w:val="28"/>
    </w:rPr>
  </w:style>
  <w:style w:type="paragraph" w:styleId="a8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9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a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b">
    <w:name w:val="Placeholder Text"/>
    <w:basedOn w:val="a0"/>
    <w:uiPriority w:val="99"/>
    <w:semiHidden/>
    <w:rsid w:val="002209C4"/>
    <w:rPr>
      <w:color w:val="808080"/>
    </w:rPr>
  </w:style>
  <w:style w:type="character" w:customStyle="1" w:styleId="a4">
    <w:name w:val="Верхний колонтитул Знак"/>
    <w:basedOn w:val="a0"/>
    <w:link w:val="a3"/>
    <w:uiPriority w:val="99"/>
    <w:rsid w:val="00F30B27"/>
  </w:style>
  <w:style w:type="character" w:customStyle="1" w:styleId="a7">
    <w:name w:val="Основной текст Знак"/>
    <w:basedOn w:val="a0"/>
    <w:link w:val="a6"/>
    <w:uiPriority w:val="99"/>
    <w:rsid w:val="00F30B27"/>
    <w:rPr>
      <w:sz w:val="28"/>
    </w:rPr>
  </w:style>
  <w:style w:type="paragraph" w:styleId="ac">
    <w:name w:val="List Paragraph"/>
    <w:basedOn w:val="a"/>
    <w:uiPriority w:val="34"/>
    <w:qFormat/>
    <w:rsid w:val="006D5676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5921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921F8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6426A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SH\share\&#1064;&#1072;&#1073;&#1083;&#1086;&#1085;&#1099;\2020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guryeva</dc:creator>
  <cp:lastModifiedBy>kabuzova</cp:lastModifiedBy>
  <cp:revision>2</cp:revision>
  <cp:lastPrinted>2022-05-20T12:08:00Z</cp:lastPrinted>
  <dcterms:created xsi:type="dcterms:W3CDTF">2022-05-24T07:35:00Z</dcterms:created>
  <dcterms:modified xsi:type="dcterms:W3CDTF">2022-05-24T07:35:00Z</dcterms:modified>
</cp:coreProperties>
</file>