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3" w:rsidRPr="008767EF" w:rsidRDefault="0014290D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CE2C31" w:rsidRDefault="00CE2C31" w:rsidP="008767EF">
      <w:pPr>
        <w:pStyle w:val="a8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15.07.2025                                                                                                                              № 1766</w:t>
      </w: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332FFC" w:rsidRDefault="00332FFC" w:rsidP="00332FFC">
      <w:pPr>
        <w:tabs>
          <w:tab w:val="left" w:pos="4678"/>
          <w:tab w:val="left" w:pos="5103"/>
        </w:tabs>
        <w:ind w:right="4648"/>
        <w:jc w:val="both"/>
        <w:rPr>
          <w:b/>
          <w:sz w:val="28"/>
          <w:szCs w:val="28"/>
        </w:rPr>
      </w:pPr>
    </w:p>
    <w:p w:rsidR="00A26A8F" w:rsidRPr="000F1232" w:rsidRDefault="00332FFC" w:rsidP="004D7124">
      <w:pPr>
        <w:tabs>
          <w:tab w:val="left" w:pos="4253"/>
          <w:tab w:val="left" w:pos="5103"/>
        </w:tabs>
        <w:ind w:right="5215"/>
        <w:jc w:val="both"/>
        <w:rPr>
          <w:b/>
          <w:sz w:val="27"/>
          <w:szCs w:val="27"/>
        </w:rPr>
      </w:pPr>
      <w:r w:rsidRPr="000F1232">
        <w:rPr>
          <w:b/>
          <w:sz w:val="27"/>
          <w:szCs w:val="27"/>
        </w:rPr>
        <w:t xml:space="preserve">Об утверждении </w:t>
      </w:r>
      <w:r w:rsidR="00D001B7" w:rsidRPr="000F1232">
        <w:rPr>
          <w:b/>
          <w:sz w:val="27"/>
          <w:szCs w:val="27"/>
        </w:rPr>
        <w:t xml:space="preserve">Порядка и условий заключения </w:t>
      </w:r>
      <w:r w:rsidRPr="000F1232">
        <w:rPr>
          <w:b/>
          <w:sz w:val="27"/>
          <w:szCs w:val="27"/>
        </w:rPr>
        <w:t>соглашений о защите и поощрении капиталовложений со стороны</w:t>
      </w:r>
      <w:r w:rsidR="004D7124">
        <w:rPr>
          <w:b/>
          <w:sz w:val="27"/>
          <w:szCs w:val="27"/>
        </w:rPr>
        <w:t xml:space="preserve"> </w:t>
      </w:r>
      <w:r w:rsidR="00A26A8F" w:rsidRPr="000F1232">
        <w:rPr>
          <w:b/>
          <w:sz w:val="27"/>
          <w:szCs w:val="27"/>
        </w:rPr>
        <w:t>Ярославского</w:t>
      </w:r>
      <w:r w:rsidR="00895275" w:rsidRPr="000F1232">
        <w:rPr>
          <w:b/>
          <w:sz w:val="27"/>
          <w:szCs w:val="27"/>
        </w:rPr>
        <w:t xml:space="preserve"> </w:t>
      </w:r>
      <w:r w:rsidR="00A26A8F" w:rsidRPr="000F1232">
        <w:rPr>
          <w:b/>
          <w:sz w:val="27"/>
          <w:szCs w:val="27"/>
        </w:rPr>
        <w:t xml:space="preserve">муниципального </w:t>
      </w:r>
      <w:r w:rsidR="00E81950" w:rsidRPr="000F1232">
        <w:rPr>
          <w:b/>
          <w:sz w:val="27"/>
          <w:szCs w:val="27"/>
        </w:rPr>
        <w:t>округа</w:t>
      </w:r>
      <w:r w:rsidR="00A26A8F" w:rsidRPr="000F1232">
        <w:rPr>
          <w:b/>
          <w:sz w:val="27"/>
          <w:szCs w:val="27"/>
        </w:rPr>
        <w:t xml:space="preserve"> </w:t>
      </w:r>
    </w:p>
    <w:p w:rsidR="002E667C" w:rsidRPr="000F1232" w:rsidRDefault="002E667C" w:rsidP="002E667C">
      <w:pPr>
        <w:ind w:firstLine="426"/>
        <w:jc w:val="both"/>
        <w:rPr>
          <w:sz w:val="27"/>
          <w:szCs w:val="27"/>
        </w:rPr>
      </w:pPr>
    </w:p>
    <w:p w:rsidR="002E667C" w:rsidRPr="000F1232" w:rsidRDefault="002E667C" w:rsidP="00BC2D79">
      <w:pPr>
        <w:ind w:firstLine="709"/>
        <w:jc w:val="both"/>
        <w:rPr>
          <w:sz w:val="27"/>
          <w:szCs w:val="27"/>
        </w:rPr>
      </w:pPr>
    </w:p>
    <w:p w:rsidR="00332FFC" w:rsidRPr="000F1232" w:rsidRDefault="00332FFC" w:rsidP="00BC2D79">
      <w:pPr>
        <w:ind w:firstLine="709"/>
        <w:jc w:val="both"/>
        <w:rPr>
          <w:b/>
          <w:sz w:val="27"/>
          <w:szCs w:val="27"/>
        </w:rPr>
      </w:pPr>
      <w:r w:rsidRPr="000F1232">
        <w:rPr>
          <w:sz w:val="27"/>
          <w:szCs w:val="27"/>
        </w:rPr>
        <w:t xml:space="preserve">В соответствии с </w:t>
      </w:r>
      <w:r w:rsidR="00662CD6" w:rsidRPr="000F1232">
        <w:rPr>
          <w:sz w:val="27"/>
          <w:szCs w:val="27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0F1232">
        <w:rPr>
          <w:sz w:val="27"/>
          <w:szCs w:val="27"/>
        </w:rPr>
        <w:t>частью 8 с</w:t>
      </w:r>
      <w:r w:rsidR="00662CD6" w:rsidRPr="000F1232">
        <w:rPr>
          <w:sz w:val="27"/>
          <w:szCs w:val="27"/>
        </w:rPr>
        <w:t xml:space="preserve">татьи 4 Федерального закона от </w:t>
      </w:r>
      <w:r w:rsidRPr="000F1232">
        <w:rPr>
          <w:sz w:val="27"/>
          <w:szCs w:val="27"/>
        </w:rPr>
        <w:t>1</w:t>
      </w:r>
      <w:r w:rsidR="00662CD6" w:rsidRPr="000F1232">
        <w:rPr>
          <w:sz w:val="27"/>
          <w:szCs w:val="27"/>
        </w:rPr>
        <w:t xml:space="preserve"> апреля </w:t>
      </w:r>
      <w:r w:rsidRPr="000F1232">
        <w:rPr>
          <w:sz w:val="27"/>
          <w:szCs w:val="27"/>
        </w:rPr>
        <w:t xml:space="preserve">2020 </w:t>
      </w:r>
      <w:r w:rsidR="00662CD6" w:rsidRPr="000F1232">
        <w:rPr>
          <w:sz w:val="27"/>
          <w:szCs w:val="27"/>
        </w:rPr>
        <w:t xml:space="preserve">года </w:t>
      </w:r>
      <w:r w:rsidR="004D7124">
        <w:rPr>
          <w:sz w:val="27"/>
          <w:szCs w:val="27"/>
        </w:rPr>
        <w:t xml:space="preserve">         </w:t>
      </w:r>
      <w:r w:rsidRPr="000F1232">
        <w:rPr>
          <w:sz w:val="27"/>
          <w:szCs w:val="27"/>
        </w:rPr>
        <w:t xml:space="preserve">№ 69-ФЗ «О защите и поощрении капиталовложений в Российской Федерации», постановлением Правительства Ярославской области </w:t>
      </w:r>
      <w:r w:rsidR="004A6EE0" w:rsidRPr="000F1232">
        <w:rPr>
          <w:sz w:val="27"/>
          <w:szCs w:val="27"/>
        </w:rPr>
        <w:t xml:space="preserve">от 27.12.2022 </w:t>
      </w:r>
      <w:r w:rsidRPr="000F1232">
        <w:rPr>
          <w:sz w:val="27"/>
          <w:szCs w:val="27"/>
        </w:rPr>
        <w:t xml:space="preserve">№ 1200-п «Об утверждении Порядка заключения, изменения и прекращения действия соглашений о защите и поощрении капиталовложений, стороной которых является Ярославская область и не является Российская Федерация», руководствуясь Уставом Ярославского муниципального </w:t>
      </w:r>
      <w:r w:rsidR="00B25BD1" w:rsidRPr="000F1232">
        <w:rPr>
          <w:sz w:val="27"/>
          <w:szCs w:val="27"/>
        </w:rPr>
        <w:t>округ</w:t>
      </w:r>
      <w:r w:rsidRPr="000F1232">
        <w:rPr>
          <w:sz w:val="27"/>
          <w:szCs w:val="27"/>
        </w:rPr>
        <w:t>а</w:t>
      </w:r>
      <w:r w:rsidR="007F47F8" w:rsidRPr="000F1232">
        <w:rPr>
          <w:sz w:val="27"/>
          <w:szCs w:val="27"/>
        </w:rPr>
        <w:t>,</w:t>
      </w:r>
      <w:r w:rsidR="00B25BD1" w:rsidRPr="000F1232">
        <w:rPr>
          <w:sz w:val="27"/>
          <w:szCs w:val="27"/>
        </w:rPr>
        <w:t xml:space="preserve"> </w:t>
      </w:r>
      <w:r w:rsidR="007F47F8" w:rsidRPr="000F1232">
        <w:rPr>
          <w:sz w:val="27"/>
          <w:szCs w:val="27"/>
        </w:rPr>
        <w:t xml:space="preserve">Администрация района </w:t>
      </w:r>
      <w:r w:rsidR="007F47F8" w:rsidRPr="000F1232">
        <w:rPr>
          <w:b/>
          <w:sz w:val="27"/>
          <w:szCs w:val="27"/>
        </w:rPr>
        <w:t>п о с т а н о в л я е т:</w:t>
      </w:r>
    </w:p>
    <w:p w:rsidR="00332FFC" w:rsidRPr="000F1232" w:rsidRDefault="00BC2D79" w:rsidP="00BC2D79">
      <w:pPr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0F1232">
        <w:rPr>
          <w:sz w:val="27"/>
          <w:szCs w:val="27"/>
        </w:rPr>
        <w:t>1. У</w:t>
      </w:r>
      <w:r w:rsidR="00332FFC" w:rsidRPr="000F1232">
        <w:rPr>
          <w:sz w:val="27"/>
          <w:szCs w:val="27"/>
        </w:rPr>
        <w:t xml:space="preserve">твердить </w:t>
      </w:r>
      <w:r w:rsidR="00D001B7" w:rsidRPr="000F1232">
        <w:rPr>
          <w:sz w:val="27"/>
          <w:szCs w:val="27"/>
        </w:rPr>
        <w:t xml:space="preserve">Порядок и условия заключения соглашений о защите и поощрении капиталовложений со стороны </w:t>
      </w:r>
      <w:r w:rsidR="00332FFC" w:rsidRPr="000F1232">
        <w:rPr>
          <w:sz w:val="27"/>
          <w:szCs w:val="27"/>
        </w:rPr>
        <w:t xml:space="preserve">о защите и поощрении капиталовложений со стороны </w:t>
      </w:r>
      <w:r w:rsidR="007F47F8" w:rsidRPr="000F1232">
        <w:rPr>
          <w:sz w:val="27"/>
          <w:szCs w:val="27"/>
        </w:rPr>
        <w:t xml:space="preserve">Ярославского муниципального </w:t>
      </w:r>
      <w:r w:rsidR="00B25BD1" w:rsidRPr="000F1232">
        <w:rPr>
          <w:sz w:val="27"/>
          <w:szCs w:val="27"/>
        </w:rPr>
        <w:t>округа</w:t>
      </w:r>
      <w:r w:rsidRPr="000F1232">
        <w:rPr>
          <w:sz w:val="27"/>
          <w:szCs w:val="27"/>
        </w:rPr>
        <w:t xml:space="preserve"> (прилагается)</w:t>
      </w:r>
      <w:r w:rsidR="00332FFC" w:rsidRPr="000F1232">
        <w:rPr>
          <w:sz w:val="27"/>
          <w:szCs w:val="27"/>
        </w:rPr>
        <w:t xml:space="preserve">. </w:t>
      </w:r>
    </w:p>
    <w:p w:rsidR="0003179D" w:rsidRPr="000F1232" w:rsidRDefault="0003179D" w:rsidP="00BC2D79">
      <w:pPr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0F1232">
        <w:rPr>
          <w:sz w:val="27"/>
          <w:szCs w:val="27"/>
        </w:rPr>
        <w:t>2. Признать утратившим силу постановление Администрации ЯМР от 01.07.2024 № 1482 «Об утверждении Порядка и условий заключения соглашений о защите и поощрении капиталовложений со стороны Ярославского муниципального района».</w:t>
      </w:r>
    </w:p>
    <w:p w:rsidR="00D001B7" w:rsidRPr="000F1232" w:rsidRDefault="00BC2D79" w:rsidP="00B25BD1">
      <w:pPr>
        <w:tabs>
          <w:tab w:val="left" w:pos="1134"/>
        </w:tabs>
        <w:suppressAutoHyphens/>
        <w:ind w:firstLine="709"/>
        <w:jc w:val="both"/>
        <w:rPr>
          <w:color w:val="000000"/>
          <w:sz w:val="27"/>
          <w:szCs w:val="27"/>
        </w:rPr>
      </w:pPr>
      <w:r w:rsidRPr="000F1232">
        <w:rPr>
          <w:sz w:val="27"/>
          <w:szCs w:val="27"/>
        </w:rPr>
        <w:t xml:space="preserve">2. </w:t>
      </w:r>
      <w:r w:rsidR="00D001B7" w:rsidRPr="000F1232">
        <w:rPr>
          <w:sz w:val="27"/>
          <w:szCs w:val="27"/>
        </w:rPr>
        <w:t xml:space="preserve">Опубликовать постановление в </w:t>
      </w:r>
      <w:r w:rsidRPr="000F1232">
        <w:rPr>
          <w:sz w:val="27"/>
          <w:szCs w:val="27"/>
        </w:rPr>
        <w:t xml:space="preserve">сетевом издании </w:t>
      </w:r>
      <w:r w:rsidR="00D001B7" w:rsidRPr="000F1232">
        <w:rPr>
          <w:sz w:val="27"/>
          <w:szCs w:val="27"/>
        </w:rPr>
        <w:t>«Ярославский</w:t>
      </w:r>
      <w:r w:rsidR="009B0057" w:rsidRPr="000F1232">
        <w:rPr>
          <w:color w:val="000000"/>
          <w:sz w:val="27"/>
          <w:szCs w:val="27"/>
        </w:rPr>
        <w:t xml:space="preserve"> </w:t>
      </w:r>
      <w:proofErr w:type="spellStart"/>
      <w:r w:rsidR="00D001B7" w:rsidRPr="000F1232">
        <w:rPr>
          <w:color w:val="000000"/>
          <w:sz w:val="27"/>
          <w:szCs w:val="27"/>
        </w:rPr>
        <w:t>агрокурьер</w:t>
      </w:r>
      <w:proofErr w:type="spellEnd"/>
      <w:r w:rsidR="00D001B7" w:rsidRPr="000F1232">
        <w:rPr>
          <w:color w:val="000000"/>
          <w:sz w:val="27"/>
          <w:szCs w:val="27"/>
        </w:rPr>
        <w:t>».</w:t>
      </w:r>
    </w:p>
    <w:p w:rsidR="00981A58" w:rsidRPr="000F1232" w:rsidRDefault="00BC2D79" w:rsidP="00BC2D79">
      <w:pPr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0F1232">
        <w:rPr>
          <w:sz w:val="27"/>
          <w:szCs w:val="27"/>
        </w:rPr>
        <w:t xml:space="preserve">3. </w:t>
      </w:r>
      <w:r w:rsidR="00981A58" w:rsidRPr="000F1232">
        <w:rPr>
          <w:sz w:val="27"/>
          <w:szCs w:val="27"/>
        </w:rPr>
        <w:t>Контроль за исполнением постановления возложить на заместителя Главы Администрации ЯМР по экономике и финансам.</w:t>
      </w:r>
    </w:p>
    <w:p w:rsidR="007F47F8" w:rsidRPr="000F1232" w:rsidRDefault="00BC2D79" w:rsidP="00BC2D79">
      <w:pPr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0F1232">
        <w:rPr>
          <w:sz w:val="27"/>
          <w:szCs w:val="27"/>
        </w:rPr>
        <w:t xml:space="preserve">4. </w:t>
      </w:r>
      <w:r w:rsidR="007F47F8" w:rsidRPr="000F1232">
        <w:rPr>
          <w:sz w:val="27"/>
          <w:szCs w:val="27"/>
        </w:rPr>
        <w:t xml:space="preserve">Постановление вступает в силу со дня </w:t>
      </w:r>
      <w:r w:rsidR="00A35D18" w:rsidRPr="000F1232">
        <w:rPr>
          <w:sz w:val="27"/>
          <w:szCs w:val="27"/>
        </w:rPr>
        <w:t xml:space="preserve">его </w:t>
      </w:r>
      <w:r w:rsidR="007F47F8" w:rsidRPr="000F1232">
        <w:rPr>
          <w:sz w:val="27"/>
          <w:szCs w:val="27"/>
        </w:rPr>
        <w:t xml:space="preserve">подписания. </w:t>
      </w:r>
    </w:p>
    <w:p w:rsidR="00332FFC" w:rsidRDefault="00332FFC" w:rsidP="00BC2D79">
      <w:pPr>
        <w:ind w:left="709"/>
        <w:jc w:val="both"/>
        <w:rPr>
          <w:sz w:val="27"/>
          <w:szCs w:val="27"/>
        </w:rPr>
      </w:pPr>
    </w:p>
    <w:p w:rsidR="00B25BD1" w:rsidRPr="000F1232" w:rsidRDefault="0003179D" w:rsidP="00B25BD1">
      <w:pPr>
        <w:rPr>
          <w:sz w:val="27"/>
          <w:szCs w:val="27"/>
        </w:rPr>
      </w:pPr>
      <w:r w:rsidRPr="000F1232">
        <w:rPr>
          <w:sz w:val="27"/>
          <w:szCs w:val="27"/>
        </w:rPr>
        <w:t>Глава Ярославского</w:t>
      </w:r>
    </w:p>
    <w:p w:rsidR="007E7507" w:rsidRDefault="0003179D">
      <w:pPr>
        <w:rPr>
          <w:sz w:val="27"/>
          <w:szCs w:val="27"/>
        </w:rPr>
        <w:sectPr w:rsidR="007E7507" w:rsidSect="0027510A">
          <w:headerReference w:type="even" r:id="rId9"/>
          <w:headerReference w:type="default" r:id="rId10"/>
          <w:footerReference w:type="first" r:id="rId11"/>
          <w:pgSz w:w="11906" w:h="16838"/>
          <w:pgMar w:top="851" w:right="737" w:bottom="851" w:left="1701" w:header="709" w:footer="0" w:gutter="0"/>
          <w:pgNumType w:start="1"/>
          <w:cols w:space="708"/>
          <w:titlePg/>
          <w:docGrid w:linePitch="360"/>
        </w:sectPr>
      </w:pPr>
      <w:r w:rsidRPr="000F1232">
        <w:rPr>
          <w:sz w:val="27"/>
          <w:szCs w:val="27"/>
        </w:rPr>
        <w:t xml:space="preserve">муниципального округа                                         </w:t>
      </w:r>
      <w:r w:rsidR="00B25BD1" w:rsidRPr="000F1232">
        <w:rPr>
          <w:sz w:val="27"/>
          <w:szCs w:val="27"/>
        </w:rPr>
        <w:t xml:space="preserve">             </w:t>
      </w:r>
      <w:r w:rsidRPr="000F1232">
        <w:rPr>
          <w:sz w:val="27"/>
          <w:szCs w:val="27"/>
        </w:rPr>
        <w:t xml:space="preserve">          </w:t>
      </w:r>
      <w:r w:rsidR="00FE7650">
        <w:rPr>
          <w:sz w:val="27"/>
          <w:szCs w:val="27"/>
        </w:rPr>
        <w:t xml:space="preserve">        </w:t>
      </w:r>
      <w:r w:rsidRPr="000F1232">
        <w:rPr>
          <w:sz w:val="27"/>
          <w:szCs w:val="27"/>
        </w:rPr>
        <w:t xml:space="preserve"> А.А. Михайлов</w:t>
      </w:r>
    </w:p>
    <w:p w:rsidR="00896A65" w:rsidRPr="00E37BD0" w:rsidRDefault="00FE7650" w:rsidP="00FE7650">
      <w:pPr>
        <w:ind w:left="6237"/>
        <w:rPr>
          <w:sz w:val="28"/>
          <w:szCs w:val="28"/>
        </w:rPr>
      </w:pPr>
      <w:r w:rsidRPr="000F2FE7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</w:p>
    <w:p w:rsidR="00643853" w:rsidRPr="00E37BD0" w:rsidRDefault="00643853" w:rsidP="00643853">
      <w:pPr>
        <w:ind w:left="6960" w:hanging="723"/>
        <w:rPr>
          <w:sz w:val="28"/>
          <w:szCs w:val="28"/>
        </w:rPr>
      </w:pPr>
      <w:r w:rsidRPr="00E37BD0">
        <w:rPr>
          <w:sz w:val="28"/>
          <w:szCs w:val="28"/>
        </w:rPr>
        <w:t>постановлени</w:t>
      </w:r>
      <w:r w:rsidR="00BC2D79">
        <w:rPr>
          <w:sz w:val="28"/>
          <w:szCs w:val="28"/>
        </w:rPr>
        <w:t>ем</w:t>
      </w:r>
    </w:p>
    <w:p w:rsidR="00643853" w:rsidRPr="00E37BD0" w:rsidRDefault="00643853" w:rsidP="00643853">
      <w:pPr>
        <w:ind w:left="6960" w:hanging="723"/>
        <w:rPr>
          <w:sz w:val="28"/>
          <w:szCs w:val="28"/>
        </w:rPr>
      </w:pPr>
      <w:r w:rsidRPr="00E37BD0">
        <w:rPr>
          <w:sz w:val="28"/>
          <w:szCs w:val="28"/>
        </w:rPr>
        <w:t>Администрации ЯМР</w:t>
      </w:r>
    </w:p>
    <w:p w:rsidR="00643853" w:rsidRPr="00E37BD0" w:rsidRDefault="00643853" w:rsidP="00643853">
      <w:pPr>
        <w:ind w:left="6960" w:hanging="723"/>
        <w:rPr>
          <w:sz w:val="28"/>
          <w:szCs w:val="28"/>
        </w:rPr>
      </w:pPr>
      <w:r w:rsidRPr="00E37BD0">
        <w:rPr>
          <w:sz w:val="28"/>
          <w:szCs w:val="28"/>
        </w:rPr>
        <w:t xml:space="preserve">от </w:t>
      </w:r>
      <w:r w:rsidR="00CE2C31">
        <w:rPr>
          <w:sz w:val="28"/>
          <w:szCs w:val="28"/>
        </w:rPr>
        <w:t xml:space="preserve">15.07.2025 </w:t>
      </w:r>
      <w:r w:rsidRPr="00E37BD0">
        <w:rPr>
          <w:sz w:val="28"/>
          <w:szCs w:val="28"/>
        </w:rPr>
        <w:t>№</w:t>
      </w:r>
      <w:r w:rsidR="00CE2C31">
        <w:rPr>
          <w:sz w:val="28"/>
          <w:szCs w:val="28"/>
        </w:rPr>
        <w:t xml:space="preserve"> 1766</w:t>
      </w:r>
      <w:r w:rsidRPr="00E37BD0">
        <w:rPr>
          <w:sz w:val="28"/>
          <w:szCs w:val="28"/>
        </w:rPr>
        <w:t xml:space="preserve"> </w:t>
      </w:r>
      <w:r w:rsidR="00FE7650">
        <w:rPr>
          <w:sz w:val="28"/>
          <w:szCs w:val="28"/>
        </w:rPr>
        <w:t xml:space="preserve">  </w:t>
      </w:r>
    </w:p>
    <w:p w:rsidR="00981A58" w:rsidRPr="00E37BD0" w:rsidRDefault="00FE7650" w:rsidP="00FE7650">
      <w:pPr>
        <w:ind w:left="6960" w:hanging="723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7650" w:rsidRDefault="00FE7650" w:rsidP="00BC2D79">
      <w:pPr>
        <w:jc w:val="center"/>
        <w:rPr>
          <w:b/>
          <w:sz w:val="28"/>
          <w:szCs w:val="28"/>
        </w:rPr>
      </w:pPr>
    </w:p>
    <w:p w:rsidR="00FE7650" w:rsidRDefault="00FE7650" w:rsidP="00BC2D79">
      <w:pPr>
        <w:jc w:val="center"/>
        <w:rPr>
          <w:b/>
          <w:sz w:val="28"/>
          <w:szCs w:val="28"/>
        </w:rPr>
      </w:pPr>
    </w:p>
    <w:p w:rsidR="00C02615" w:rsidRPr="00BC2D79" w:rsidRDefault="00C02615" w:rsidP="00BC2D79">
      <w:pPr>
        <w:jc w:val="center"/>
        <w:rPr>
          <w:b/>
          <w:sz w:val="28"/>
          <w:szCs w:val="28"/>
        </w:rPr>
      </w:pPr>
      <w:r w:rsidRPr="00BC2D79">
        <w:rPr>
          <w:b/>
          <w:sz w:val="28"/>
          <w:szCs w:val="28"/>
        </w:rPr>
        <w:t>П</w:t>
      </w:r>
      <w:r w:rsidR="00BC2D79" w:rsidRPr="00BC2D79">
        <w:rPr>
          <w:b/>
          <w:sz w:val="28"/>
          <w:szCs w:val="28"/>
        </w:rPr>
        <w:t xml:space="preserve">орядок </w:t>
      </w:r>
      <w:r w:rsidRPr="00BC2D79">
        <w:rPr>
          <w:b/>
          <w:sz w:val="28"/>
          <w:szCs w:val="28"/>
        </w:rPr>
        <w:t>и условия</w:t>
      </w:r>
      <w:r w:rsidR="00BC2D79" w:rsidRPr="00BC2D79">
        <w:rPr>
          <w:b/>
          <w:sz w:val="28"/>
          <w:szCs w:val="28"/>
        </w:rPr>
        <w:br/>
      </w:r>
      <w:r w:rsidRPr="00BC2D79">
        <w:rPr>
          <w:b/>
          <w:sz w:val="28"/>
          <w:szCs w:val="28"/>
        </w:rPr>
        <w:t xml:space="preserve">заключения соглашений о защите и поощрении капиталовложений </w:t>
      </w:r>
    </w:p>
    <w:p w:rsidR="00C02615" w:rsidRPr="00BC2D79" w:rsidRDefault="00C02615" w:rsidP="00BC2D79">
      <w:pPr>
        <w:jc w:val="center"/>
        <w:rPr>
          <w:b/>
          <w:sz w:val="28"/>
          <w:szCs w:val="28"/>
        </w:rPr>
      </w:pPr>
      <w:r w:rsidRPr="00BC2D79">
        <w:rPr>
          <w:b/>
          <w:sz w:val="28"/>
          <w:szCs w:val="28"/>
        </w:rPr>
        <w:t xml:space="preserve">со стороны </w:t>
      </w:r>
      <w:r w:rsidR="00E37BD0" w:rsidRPr="00BC2D79">
        <w:rPr>
          <w:b/>
          <w:sz w:val="28"/>
          <w:szCs w:val="28"/>
        </w:rPr>
        <w:t>Ярославского</w:t>
      </w:r>
      <w:r w:rsidRPr="00BC2D79">
        <w:rPr>
          <w:b/>
          <w:sz w:val="28"/>
          <w:szCs w:val="28"/>
        </w:rPr>
        <w:t xml:space="preserve"> муниципального </w:t>
      </w:r>
      <w:r w:rsidR="00FE7650">
        <w:rPr>
          <w:b/>
          <w:sz w:val="28"/>
          <w:szCs w:val="28"/>
        </w:rPr>
        <w:t>округа</w:t>
      </w:r>
      <w:r w:rsidRPr="00BC2D79">
        <w:rPr>
          <w:b/>
          <w:sz w:val="28"/>
          <w:szCs w:val="28"/>
        </w:rPr>
        <w:t xml:space="preserve"> </w:t>
      </w:r>
    </w:p>
    <w:p w:rsidR="00C02615" w:rsidRDefault="00C02615" w:rsidP="00BC2D79">
      <w:pPr>
        <w:ind w:firstLine="709"/>
        <w:jc w:val="both"/>
        <w:rPr>
          <w:b/>
          <w:sz w:val="28"/>
          <w:szCs w:val="28"/>
        </w:rPr>
      </w:pPr>
    </w:p>
    <w:p w:rsidR="00A35D18" w:rsidRDefault="00A35D18" w:rsidP="00BC2D79">
      <w:pPr>
        <w:ind w:firstLine="709"/>
        <w:jc w:val="both"/>
        <w:rPr>
          <w:b/>
          <w:sz w:val="28"/>
          <w:szCs w:val="28"/>
        </w:rPr>
      </w:pPr>
    </w:p>
    <w:p w:rsidR="00C02615" w:rsidRPr="00BC2D79" w:rsidRDefault="00BC2D79" w:rsidP="00BC2D79">
      <w:pPr>
        <w:widowControl w:val="0"/>
        <w:tabs>
          <w:tab w:val="left" w:pos="284"/>
        </w:tabs>
        <w:ind w:left="709"/>
        <w:rPr>
          <w:b/>
          <w:sz w:val="28"/>
          <w:szCs w:val="28"/>
        </w:rPr>
      </w:pPr>
      <w:r w:rsidRPr="00BC2D79">
        <w:rPr>
          <w:sz w:val="28"/>
          <w:szCs w:val="28"/>
        </w:rPr>
        <w:t>1.</w:t>
      </w:r>
      <w:r w:rsidR="00C02615" w:rsidRPr="00BC2D79">
        <w:rPr>
          <w:b/>
          <w:sz w:val="28"/>
          <w:szCs w:val="28"/>
        </w:rPr>
        <w:t>Общие положения</w:t>
      </w:r>
    </w:p>
    <w:p w:rsidR="00C02615" w:rsidRPr="00E37BD0" w:rsidRDefault="00662CD6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</w:t>
      </w:r>
      <w:r w:rsidR="00C02615" w:rsidRPr="00E37BD0">
        <w:rPr>
          <w:sz w:val="28"/>
          <w:szCs w:val="28"/>
          <w:lang w:eastAsia="en-US"/>
        </w:rPr>
        <w:t xml:space="preserve">Порядок и условия заключения соглашений о защите и поощрении капиталовложений со стороны </w:t>
      </w:r>
      <w:r w:rsidR="00E37BD0" w:rsidRPr="00332FFC">
        <w:rPr>
          <w:sz w:val="28"/>
          <w:szCs w:val="28"/>
        </w:rPr>
        <w:t>Ярославского</w:t>
      </w:r>
      <w:r w:rsidR="00C02615" w:rsidRPr="00E37BD0">
        <w:rPr>
          <w:sz w:val="28"/>
          <w:szCs w:val="28"/>
          <w:lang w:eastAsia="en-US"/>
        </w:rPr>
        <w:t xml:space="preserve"> муниципального </w:t>
      </w:r>
      <w:r w:rsidR="00802ED6">
        <w:rPr>
          <w:sz w:val="28"/>
          <w:szCs w:val="28"/>
          <w:lang w:eastAsia="en-US"/>
        </w:rPr>
        <w:t>округ</w:t>
      </w:r>
      <w:r w:rsidR="00802ED6" w:rsidRPr="00E37BD0">
        <w:rPr>
          <w:sz w:val="28"/>
          <w:szCs w:val="28"/>
          <w:lang w:eastAsia="en-US"/>
        </w:rPr>
        <w:t>а</w:t>
      </w:r>
      <w:r w:rsidR="00C02615" w:rsidRPr="00E37BD0">
        <w:rPr>
          <w:sz w:val="28"/>
          <w:szCs w:val="28"/>
          <w:lang w:eastAsia="en-US"/>
        </w:rPr>
        <w:t xml:space="preserve">  (далее – Порядок) разработан в соответствии с частью 8 статьи 4 Федерального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закона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от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1</w:t>
      </w:r>
      <w:r w:rsidR="00BC2D79">
        <w:rPr>
          <w:sz w:val="28"/>
          <w:szCs w:val="28"/>
          <w:lang w:eastAsia="en-US"/>
        </w:rPr>
        <w:t xml:space="preserve"> апреля </w:t>
      </w:r>
      <w:r w:rsidR="00C02615" w:rsidRPr="00E37BD0">
        <w:rPr>
          <w:sz w:val="28"/>
          <w:szCs w:val="28"/>
          <w:lang w:eastAsia="en-US"/>
        </w:rPr>
        <w:t>2020</w:t>
      </w:r>
      <w:r w:rsidR="00802ED6">
        <w:rPr>
          <w:sz w:val="28"/>
          <w:szCs w:val="28"/>
          <w:lang w:eastAsia="en-US"/>
        </w:rPr>
        <w:t xml:space="preserve"> </w:t>
      </w:r>
      <w:r w:rsidR="00BC2D79">
        <w:rPr>
          <w:spacing w:val="1"/>
          <w:sz w:val="28"/>
          <w:szCs w:val="28"/>
          <w:lang w:eastAsia="en-US"/>
        </w:rPr>
        <w:t xml:space="preserve">года </w:t>
      </w:r>
      <w:r w:rsidR="00C02615" w:rsidRPr="00E37BD0">
        <w:rPr>
          <w:sz w:val="28"/>
          <w:szCs w:val="28"/>
          <w:lang w:eastAsia="en-US"/>
        </w:rPr>
        <w:t>№69-ФЗ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«О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защите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и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поощрении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капиталовложений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в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Российской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Федерации»</w:t>
      </w:r>
      <w:r w:rsidR="00D26E70">
        <w:rPr>
          <w:sz w:val="28"/>
          <w:szCs w:val="28"/>
          <w:lang w:eastAsia="en-US"/>
        </w:rPr>
        <w:t xml:space="preserve">, </w:t>
      </w:r>
      <w:r w:rsidR="00D26E70" w:rsidRPr="00332FFC">
        <w:rPr>
          <w:sz w:val="28"/>
          <w:szCs w:val="28"/>
        </w:rPr>
        <w:t xml:space="preserve">постановлением Правительства Ярославской области от 27.12.2022 </w:t>
      </w:r>
      <w:r w:rsidR="00BC2D79" w:rsidRPr="00332FFC">
        <w:rPr>
          <w:sz w:val="28"/>
          <w:szCs w:val="28"/>
        </w:rPr>
        <w:t xml:space="preserve">№ 1200-п </w:t>
      </w:r>
      <w:r w:rsidR="00D26E70" w:rsidRPr="00332FFC">
        <w:rPr>
          <w:sz w:val="28"/>
          <w:szCs w:val="28"/>
        </w:rPr>
        <w:t>«Об утверждении Порядка заключения, изменения и прекращения действия соглашений о защите и</w:t>
      </w:r>
      <w:r w:rsidR="00802ED6">
        <w:rPr>
          <w:sz w:val="28"/>
          <w:szCs w:val="28"/>
        </w:rPr>
        <w:t xml:space="preserve"> </w:t>
      </w:r>
      <w:r w:rsidR="00D26E70" w:rsidRPr="00332FFC">
        <w:rPr>
          <w:sz w:val="28"/>
          <w:szCs w:val="28"/>
        </w:rPr>
        <w:t>поощрении капиталовложений, стороной которых является Ярославская область и не является Российская Федерация»</w:t>
      </w:r>
      <w:r w:rsidR="00802ED6">
        <w:rPr>
          <w:sz w:val="28"/>
          <w:szCs w:val="28"/>
        </w:rPr>
        <w:t xml:space="preserve"> </w:t>
      </w:r>
      <w:r w:rsidR="00C02615" w:rsidRPr="00E37BD0">
        <w:rPr>
          <w:sz w:val="28"/>
          <w:szCs w:val="28"/>
          <w:lang w:eastAsia="en-US"/>
        </w:rPr>
        <w:t>и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устанавливает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порядок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и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условия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заключения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 xml:space="preserve">соглашений о защите и поощрении капиталовложений со стороны </w:t>
      </w:r>
      <w:r w:rsidR="00CA0FA6" w:rsidRPr="00332FFC">
        <w:rPr>
          <w:sz w:val="28"/>
          <w:szCs w:val="28"/>
        </w:rPr>
        <w:t>Ярославского</w:t>
      </w:r>
      <w:r w:rsidR="00C02615" w:rsidRPr="00E37BD0">
        <w:rPr>
          <w:sz w:val="28"/>
          <w:szCs w:val="28"/>
          <w:lang w:eastAsia="en-US"/>
        </w:rPr>
        <w:t xml:space="preserve"> муниципального </w:t>
      </w:r>
      <w:r w:rsidR="00802ED6">
        <w:rPr>
          <w:sz w:val="28"/>
          <w:szCs w:val="28"/>
          <w:lang w:eastAsia="en-US"/>
        </w:rPr>
        <w:t>округ</w:t>
      </w:r>
      <w:r w:rsidR="00802ED6" w:rsidRPr="00E37BD0">
        <w:rPr>
          <w:sz w:val="28"/>
          <w:szCs w:val="28"/>
          <w:lang w:eastAsia="en-US"/>
        </w:rPr>
        <w:t>а</w:t>
      </w:r>
      <w:r w:rsidR="00C02615" w:rsidRPr="00E37BD0">
        <w:rPr>
          <w:sz w:val="28"/>
          <w:szCs w:val="28"/>
          <w:lang w:eastAsia="en-US"/>
        </w:rPr>
        <w:t>.</w:t>
      </w:r>
    </w:p>
    <w:p w:rsidR="00C02615" w:rsidRDefault="00662CD6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</w:t>
      </w:r>
      <w:r w:rsidR="00C02615" w:rsidRPr="00E37BD0">
        <w:rPr>
          <w:sz w:val="28"/>
          <w:szCs w:val="28"/>
          <w:lang w:eastAsia="en-US"/>
        </w:rPr>
        <w:t xml:space="preserve">Администрация </w:t>
      </w:r>
      <w:r w:rsidR="00CA0FA6" w:rsidRPr="00332FFC">
        <w:rPr>
          <w:sz w:val="28"/>
          <w:szCs w:val="28"/>
          <w:lang w:eastAsia="en-US"/>
        </w:rPr>
        <w:t>Ярославского</w:t>
      </w:r>
      <w:r w:rsidR="00C02615" w:rsidRPr="00E37BD0">
        <w:rPr>
          <w:sz w:val="28"/>
          <w:szCs w:val="28"/>
          <w:lang w:eastAsia="en-US"/>
        </w:rPr>
        <w:t xml:space="preserve"> муниц</w:t>
      </w:r>
      <w:r w:rsidR="00CA0FA6">
        <w:rPr>
          <w:sz w:val="28"/>
          <w:szCs w:val="28"/>
          <w:lang w:eastAsia="en-US"/>
        </w:rPr>
        <w:t>и</w:t>
      </w:r>
      <w:r w:rsidR="00C02615" w:rsidRPr="00E37BD0">
        <w:rPr>
          <w:sz w:val="28"/>
          <w:szCs w:val="28"/>
          <w:lang w:eastAsia="en-US"/>
        </w:rPr>
        <w:t xml:space="preserve">пального </w:t>
      </w:r>
      <w:r w:rsidR="00802ED6">
        <w:rPr>
          <w:sz w:val="28"/>
          <w:szCs w:val="28"/>
          <w:lang w:eastAsia="en-US"/>
        </w:rPr>
        <w:t xml:space="preserve">района </w:t>
      </w:r>
      <w:r w:rsidR="00C02615" w:rsidRPr="00E37BD0">
        <w:rPr>
          <w:sz w:val="28"/>
          <w:szCs w:val="28"/>
          <w:lang w:eastAsia="en-US"/>
        </w:rPr>
        <w:t xml:space="preserve">является уполномоченным органом в сфере заключения соглашений о защите и поощрении капиталовложений в случае, если </w:t>
      </w:r>
      <w:r w:rsidR="00CA0FA6" w:rsidRPr="00332FFC">
        <w:rPr>
          <w:sz w:val="28"/>
          <w:szCs w:val="28"/>
          <w:lang w:eastAsia="en-US"/>
        </w:rPr>
        <w:t>Ярославск</w:t>
      </w:r>
      <w:r w:rsidR="00CA0FA6">
        <w:rPr>
          <w:sz w:val="28"/>
          <w:szCs w:val="28"/>
          <w:lang w:eastAsia="en-US"/>
        </w:rPr>
        <w:t>ий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 xml:space="preserve">муниципальный </w:t>
      </w:r>
      <w:r w:rsidR="00802ED6">
        <w:rPr>
          <w:sz w:val="28"/>
          <w:szCs w:val="28"/>
          <w:lang w:eastAsia="en-US"/>
        </w:rPr>
        <w:t>округ</w:t>
      </w:r>
      <w:r w:rsidR="00C02615" w:rsidRPr="00E37BD0">
        <w:rPr>
          <w:sz w:val="28"/>
          <w:szCs w:val="28"/>
          <w:lang w:eastAsia="en-US"/>
        </w:rPr>
        <w:t xml:space="preserve"> является стороной соглашения о защите и поощрении капиталовложений</w:t>
      </w:r>
      <w:r w:rsidR="00CA0FA6">
        <w:rPr>
          <w:sz w:val="28"/>
          <w:szCs w:val="28"/>
          <w:lang w:eastAsia="en-US"/>
        </w:rPr>
        <w:t>.</w:t>
      </w:r>
    </w:p>
    <w:p w:rsidR="00F516FF" w:rsidRPr="00E37BD0" w:rsidRDefault="00F516FF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F516FF">
        <w:rPr>
          <w:sz w:val="28"/>
          <w:szCs w:val="28"/>
          <w:lang w:eastAsia="en-US"/>
        </w:rPr>
        <w:t xml:space="preserve">Функции и полномочия </w:t>
      </w:r>
      <w:r w:rsidR="00D26E70">
        <w:rPr>
          <w:sz w:val="28"/>
          <w:szCs w:val="28"/>
          <w:lang w:eastAsia="en-US"/>
        </w:rPr>
        <w:t>А</w:t>
      </w:r>
      <w:r w:rsidRPr="00F516FF">
        <w:rPr>
          <w:sz w:val="28"/>
          <w:szCs w:val="28"/>
          <w:lang w:eastAsia="en-US"/>
        </w:rPr>
        <w:t>дминистрации</w:t>
      </w:r>
      <w:r w:rsidR="00802ED6">
        <w:rPr>
          <w:sz w:val="28"/>
          <w:szCs w:val="28"/>
          <w:lang w:eastAsia="en-US"/>
        </w:rPr>
        <w:t xml:space="preserve"> </w:t>
      </w:r>
      <w:r w:rsidR="00BC2D79">
        <w:rPr>
          <w:sz w:val="28"/>
          <w:szCs w:val="28"/>
          <w:lang w:eastAsia="en-US"/>
        </w:rPr>
        <w:t>Ярославского муниципального района</w:t>
      </w:r>
      <w:r w:rsidRPr="00F516FF">
        <w:rPr>
          <w:sz w:val="28"/>
          <w:szCs w:val="28"/>
          <w:lang w:eastAsia="en-US"/>
        </w:rPr>
        <w:t xml:space="preserve"> как уполномоченного органа осуществляет </w:t>
      </w:r>
      <w:r>
        <w:rPr>
          <w:sz w:val="28"/>
          <w:szCs w:val="28"/>
          <w:lang w:eastAsia="en-US"/>
        </w:rPr>
        <w:t>управлени</w:t>
      </w:r>
      <w:r w:rsidR="0080330D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финансов и социально-экономического развития Администрации </w:t>
      </w:r>
      <w:r w:rsidR="00BC2D79">
        <w:rPr>
          <w:sz w:val="28"/>
          <w:szCs w:val="28"/>
          <w:lang w:eastAsia="en-US"/>
        </w:rPr>
        <w:t>Ярославского муниципального района</w:t>
      </w:r>
      <w:r w:rsidRPr="00F516FF">
        <w:rPr>
          <w:sz w:val="28"/>
          <w:szCs w:val="28"/>
          <w:lang w:eastAsia="en-US"/>
        </w:rPr>
        <w:t xml:space="preserve"> (далее </w:t>
      </w:r>
      <w:r>
        <w:rPr>
          <w:sz w:val="28"/>
          <w:szCs w:val="28"/>
          <w:lang w:eastAsia="en-US"/>
        </w:rPr>
        <w:t>-</w:t>
      </w:r>
      <w:r w:rsidRPr="00F516FF">
        <w:rPr>
          <w:sz w:val="28"/>
          <w:szCs w:val="28"/>
          <w:lang w:eastAsia="en-US"/>
        </w:rPr>
        <w:t xml:space="preserve"> уполномоченный орган).</w:t>
      </w:r>
    </w:p>
    <w:p w:rsidR="00C02615" w:rsidRPr="00E37BD0" w:rsidRDefault="00662CD6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</w:t>
      </w:r>
      <w:r w:rsidR="00C02615" w:rsidRPr="00E37BD0">
        <w:rPr>
          <w:sz w:val="28"/>
          <w:szCs w:val="28"/>
          <w:lang w:eastAsia="en-US"/>
        </w:rPr>
        <w:t>К отношениям, возникающим в связи с заключением, изменением и расторжением соглашени</w:t>
      </w:r>
      <w:r w:rsidR="00BC2D79">
        <w:rPr>
          <w:sz w:val="28"/>
          <w:szCs w:val="28"/>
          <w:lang w:eastAsia="en-US"/>
        </w:rPr>
        <w:t>й</w:t>
      </w:r>
      <w:r w:rsidR="00C02615" w:rsidRPr="00E37BD0">
        <w:rPr>
          <w:sz w:val="28"/>
          <w:szCs w:val="28"/>
          <w:lang w:eastAsia="en-US"/>
        </w:rPr>
        <w:t xml:space="preserve">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от 1</w:t>
      </w:r>
      <w:r w:rsidR="00BC2D79">
        <w:rPr>
          <w:sz w:val="28"/>
          <w:szCs w:val="28"/>
          <w:lang w:eastAsia="en-US"/>
        </w:rPr>
        <w:t xml:space="preserve"> апреля </w:t>
      </w:r>
      <w:r w:rsidR="00C02615" w:rsidRPr="00E37BD0">
        <w:rPr>
          <w:sz w:val="28"/>
          <w:szCs w:val="28"/>
          <w:lang w:eastAsia="en-US"/>
        </w:rPr>
        <w:t xml:space="preserve">2020 </w:t>
      </w:r>
      <w:r w:rsidR="00BC2D79">
        <w:rPr>
          <w:sz w:val="28"/>
          <w:szCs w:val="28"/>
          <w:lang w:eastAsia="en-US"/>
        </w:rPr>
        <w:t xml:space="preserve">года </w:t>
      </w:r>
      <w:r w:rsidR="00C02615"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="00C02615"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Федерации».</w:t>
      </w:r>
    </w:p>
    <w:p w:rsidR="007E7507" w:rsidRDefault="00662CD6" w:rsidP="00662CD6">
      <w:pPr>
        <w:widowControl w:val="0"/>
        <w:tabs>
          <w:tab w:val="left" w:pos="15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  <w:sectPr w:rsidR="007E7507" w:rsidSect="007E7507">
          <w:headerReference w:type="default" r:id="rId12"/>
          <w:headerReference w:type="first" r:id="rId13"/>
          <w:pgSz w:w="11906" w:h="16838"/>
          <w:pgMar w:top="851" w:right="737" w:bottom="851" w:left="1701" w:header="709" w:footer="0" w:gutter="0"/>
          <w:pgNumType w:start="2"/>
          <w:cols w:space="708"/>
          <w:docGrid w:linePitch="360"/>
        </w:sectPr>
      </w:pPr>
      <w:r>
        <w:rPr>
          <w:sz w:val="28"/>
          <w:szCs w:val="28"/>
          <w:lang w:eastAsia="en-US"/>
        </w:rPr>
        <w:t xml:space="preserve">1.4. </w:t>
      </w:r>
      <w:r w:rsidRPr="005B6418">
        <w:rPr>
          <w:sz w:val="28"/>
          <w:szCs w:val="28"/>
          <w:lang w:eastAsia="en-US"/>
        </w:rPr>
        <w:t xml:space="preserve">В настоящем Порядке </w:t>
      </w:r>
      <w:r>
        <w:rPr>
          <w:sz w:val="28"/>
          <w:szCs w:val="28"/>
          <w:lang w:eastAsia="en-US"/>
        </w:rPr>
        <w:t xml:space="preserve">имеющиеся </w:t>
      </w:r>
      <w:r w:rsidRPr="005B6418">
        <w:rPr>
          <w:sz w:val="28"/>
          <w:szCs w:val="28"/>
          <w:lang w:eastAsia="en-US"/>
        </w:rPr>
        <w:t>понятия</w:t>
      </w:r>
      <w:r w:rsidR="00802ED6">
        <w:rPr>
          <w:sz w:val="28"/>
          <w:szCs w:val="28"/>
          <w:lang w:eastAsia="en-US"/>
        </w:rPr>
        <w:t xml:space="preserve"> </w:t>
      </w:r>
      <w:r w:rsidRPr="005B6418">
        <w:rPr>
          <w:sz w:val="28"/>
          <w:szCs w:val="28"/>
          <w:lang w:eastAsia="en-US"/>
        </w:rPr>
        <w:t>используются</w:t>
      </w:r>
      <w:r>
        <w:rPr>
          <w:sz w:val="28"/>
          <w:szCs w:val="28"/>
          <w:lang w:eastAsia="en-US"/>
        </w:rPr>
        <w:t xml:space="preserve"> в значениях в соответствии с Фе</w:t>
      </w:r>
      <w:r w:rsidRPr="00E37BD0">
        <w:rPr>
          <w:sz w:val="28"/>
          <w:szCs w:val="28"/>
          <w:lang w:eastAsia="en-US"/>
        </w:rPr>
        <w:t>деральн</w:t>
      </w:r>
      <w:r>
        <w:rPr>
          <w:sz w:val="28"/>
          <w:szCs w:val="28"/>
          <w:lang w:eastAsia="en-US"/>
        </w:rPr>
        <w:t>ым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>ом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от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>2020</w:t>
      </w:r>
      <w:r w:rsidR="00802ED6">
        <w:rPr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</w:t>
      </w:r>
      <w:r>
        <w:rPr>
          <w:spacing w:val="1"/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69-ФЗ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«О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защите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и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поощрении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капиталовложений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в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Российской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Федерации</w:t>
      </w:r>
      <w:r w:rsidRPr="005B6418">
        <w:rPr>
          <w:sz w:val="28"/>
          <w:szCs w:val="28"/>
          <w:lang w:eastAsia="en-US"/>
        </w:rPr>
        <w:t xml:space="preserve">. </w:t>
      </w:r>
    </w:p>
    <w:p w:rsidR="00C02615" w:rsidRPr="00BC2D79" w:rsidRDefault="00BC2D79" w:rsidP="00BC2D79">
      <w:pPr>
        <w:widowControl w:val="0"/>
        <w:tabs>
          <w:tab w:val="left" w:pos="426"/>
        </w:tabs>
        <w:autoSpaceDE w:val="0"/>
        <w:autoSpaceDN w:val="0"/>
        <w:ind w:right="305" w:firstLine="709"/>
        <w:jc w:val="both"/>
        <w:rPr>
          <w:b/>
          <w:sz w:val="28"/>
          <w:szCs w:val="28"/>
          <w:lang w:eastAsia="en-US"/>
        </w:rPr>
      </w:pPr>
      <w:r w:rsidRPr="00BC2D79">
        <w:rPr>
          <w:sz w:val="28"/>
          <w:szCs w:val="28"/>
          <w:lang w:eastAsia="en-US"/>
        </w:rPr>
        <w:lastRenderedPageBreak/>
        <w:t>2.</w:t>
      </w:r>
      <w:r w:rsidR="00802ED6">
        <w:rPr>
          <w:sz w:val="28"/>
          <w:szCs w:val="28"/>
          <w:lang w:eastAsia="en-US"/>
        </w:rPr>
        <w:t xml:space="preserve"> </w:t>
      </w:r>
      <w:r w:rsidR="00C02615" w:rsidRPr="00BC2D79">
        <w:rPr>
          <w:b/>
          <w:sz w:val="28"/>
          <w:szCs w:val="28"/>
          <w:lang w:eastAsia="en-US"/>
        </w:rPr>
        <w:t xml:space="preserve">Порядок заключения соглашений о защите и поощрении капиталовложений со стороны </w:t>
      </w:r>
      <w:r w:rsidR="00CA0FA6" w:rsidRPr="00BC2D79">
        <w:rPr>
          <w:b/>
          <w:sz w:val="28"/>
          <w:szCs w:val="28"/>
          <w:lang w:eastAsia="en-US"/>
        </w:rPr>
        <w:t>Ярославского</w:t>
      </w:r>
      <w:r w:rsidR="00C02615" w:rsidRPr="00BC2D79">
        <w:rPr>
          <w:b/>
          <w:sz w:val="28"/>
          <w:szCs w:val="28"/>
          <w:lang w:eastAsia="en-US"/>
        </w:rPr>
        <w:t xml:space="preserve"> муниципального </w:t>
      </w:r>
      <w:r w:rsidR="00802ED6" w:rsidRPr="00802ED6">
        <w:rPr>
          <w:b/>
          <w:sz w:val="28"/>
          <w:szCs w:val="28"/>
          <w:lang w:eastAsia="en-US"/>
        </w:rPr>
        <w:t>округа</w:t>
      </w:r>
      <w:r w:rsidR="00C02615" w:rsidRPr="00BC2D79">
        <w:rPr>
          <w:b/>
          <w:sz w:val="28"/>
          <w:szCs w:val="28"/>
          <w:lang w:eastAsia="en-US"/>
        </w:rPr>
        <w:t xml:space="preserve"> </w:t>
      </w:r>
    </w:p>
    <w:p w:rsidR="00405149" w:rsidRDefault="00662CD6" w:rsidP="00662CD6">
      <w:pPr>
        <w:widowControl w:val="0"/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</w:t>
      </w:r>
      <w:r w:rsidR="00802ED6">
        <w:rPr>
          <w:sz w:val="28"/>
          <w:szCs w:val="28"/>
          <w:lang w:eastAsia="en-US"/>
        </w:rPr>
        <w:t xml:space="preserve"> </w:t>
      </w:r>
      <w:r w:rsidR="00405149" w:rsidRPr="00405149">
        <w:rPr>
          <w:sz w:val="28"/>
          <w:szCs w:val="28"/>
          <w:lang w:eastAsia="en-US"/>
        </w:rPr>
        <w:t>Соглашение заключается по результатам осуществления процедур, предусмотренных Федеральным законом № 69-ФЗ.</w:t>
      </w:r>
      <w:r w:rsidR="00405149" w:rsidRPr="00662CD6">
        <w:rPr>
          <w:sz w:val="28"/>
          <w:szCs w:val="28"/>
          <w:lang w:eastAsia="en-US"/>
        </w:rPr>
        <w:t xml:space="preserve"> </w:t>
      </w:r>
    </w:p>
    <w:p w:rsidR="00F516FF" w:rsidRPr="00662CD6" w:rsidRDefault="00405149" w:rsidP="00662CD6">
      <w:pPr>
        <w:widowControl w:val="0"/>
        <w:tabs>
          <w:tab w:val="left" w:pos="113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2.2. </w:t>
      </w:r>
      <w:r w:rsidR="00F516FF" w:rsidRPr="00662CD6">
        <w:rPr>
          <w:sz w:val="28"/>
          <w:szCs w:val="28"/>
          <w:lang w:eastAsia="en-US"/>
        </w:rPr>
        <w:t xml:space="preserve">Соглашение заключается с российским юридическим лицом, которое удовлетворяет следующим требованиям (далее - заявитель): </w:t>
      </w:r>
    </w:p>
    <w:p w:rsidR="00F516FF" w:rsidRDefault="00662CD6" w:rsidP="00662CD6">
      <w:pPr>
        <w:widowControl w:val="0"/>
        <w:tabs>
          <w:tab w:val="left" w:pos="1134"/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802ED6">
        <w:rPr>
          <w:sz w:val="28"/>
          <w:szCs w:val="28"/>
          <w:lang w:eastAsia="en-US"/>
        </w:rPr>
        <w:t xml:space="preserve"> </w:t>
      </w:r>
      <w:r w:rsidR="00F516FF" w:rsidRPr="00F516FF">
        <w:rPr>
          <w:sz w:val="28"/>
          <w:szCs w:val="28"/>
          <w:lang w:eastAsia="en-US"/>
        </w:rPr>
        <w:t xml:space="preserve">заявитель отвечает признакам организации, реализующей проект, установленным пунктом 8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F516FF" w:rsidRPr="00F516FF">
        <w:rPr>
          <w:sz w:val="28"/>
          <w:szCs w:val="28"/>
          <w:lang w:eastAsia="en-US"/>
        </w:rPr>
        <w:t xml:space="preserve">; </w:t>
      </w:r>
    </w:p>
    <w:p w:rsidR="00DE2C9A" w:rsidRDefault="00662CD6" w:rsidP="00662CD6">
      <w:pPr>
        <w:widowControl w:val="0"/>
        <w:tabs>
          <w:tab w:val="left" w:pos="1134"/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802ED6">
        <w:rPr>
          <w:sz w:val="28"/>
          <w:szCs w:val="28"/>
          <w:lang w:eastAsia="en-US"/>
        </w:rPr>
        <w:t xml:space="preserve"> </w:t>
      </w:r>
      <w:r w:rsidR="00F516FF" w:rsidRPr="00F516FF">
        <w:rPr>
          <w:sz w:val="28"/>
          <w:szCs w:val="28"/>
          <w:lang w:eastAsia="en-US"/>
        </w:rPr>
        <w:t xml:space="preserve">заявителем представлена достоверная информация o себе, в том числе информация, соответствующая сведениям, содержащимся в Едином государственном реестре юридических лиц, включая сведения </w:t>
      </w:r>
      <w:r w:rsidR="00DE2C9A" w:rsidRPr="00F516FF">
        <w:rPr>
          <w:sz w:val="28"/>
          <w:szCs w:val="28"/>
          <w:lang w:eastAsia="en-US"/>
        </w:rPr>
        <w:t xml:space="preserve">o </w:t>
      </w:r>
      <w:r w:rsidR="00DE2C9A">
        <w:rPr>
          <w:sz w:val="28"/>
          <w:szCs w:val="28"/>
          <w:lang w:eastAsia="en-US"/>
        </w:rPr>
        <w:t>том</w:t>
      </w:r>
      <w:r w:rsidR="00F516FF" w:rsidRPr="00F516FF">
        <w:rPr>
          <w:sz w:val="28"/>
          <w:szCs w:val="28"/>
          <w:lang w:eastAsia="en-US"/>
        </w:rPr>
        <w:t>, что:</w:t>
      </w:r>
    </w:p>
    <w:p w:rsidR="00DE2C9A" w:rsidRDefault="00662CD6" w:rsidP="00662CD6">
      <w:pPr>
        <w:widowControl w:val="0"/>
        <w:tabs>
          <w:tab w:val="left" w:pos="1134"/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F516FF" w:rsidRPr="00F516FF">
        <w:rPr>
          <w:sz w:val="28"/>
          <w:szCs w:val="28"/>
          <w:lang w:eastAsia="en-US"/>
        </w:rPr>
        <w:t xml:space="preserve"> 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 </w:t>
      </w:r>
    </w:p>
    <w:p w:rsidR="00F516FF" w:rsidRPr="00F516FF" w:rsidRDefault="00662CD6" w:rsidP="00662CD6">
      <w:pPr>
        <w:widowControl w:val="0"/>
        <w:tabs>
          <w:tab w:val="left" w:pos="1134"/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F516FF" w:rsidRPr="00F516FF">
        <w:rPr>
          <w:sz w:val="28"/>
          <w:szCs w:val="28"/>
          <w:lang w:eastAsia="en-US"/>
        </w:rPr>
        <w:t>в отношении заявителя в соответствии с Федеральным законом от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>26</w:t>
      </w:r>
      <w:r>
        <w:rPr>
          <w:sz w:val="28"/>
          <w:szCs w:val="28"/>
          <w:lang w:eastAsia="en-US"/>
        </w:rPr>
        <w:t xml:space="preserve"> октября </w:t>
      </w:r>
      <w:r w:rsidR="00F516FF" w:rsidRPr="00F516FF">
        <w:rPr>
          <w:sz w:val="28"/>
          <w:szCs w:val="28"/>
          <w:lang w:eastAsia="en-US"/>
        </w:rPr>
        <w:t xml:space="preserve">2002 </w:t>
      </w:r>
      <w:r>
        <w:rPr>
          <w:sz w:val="28"/>
          <w:szCs w:val="28"/>
          <w:lang w:eastAsia="en-US"/>
        </w:rPr>
        <w:t xml:space="preserve">года </w:t>
      </w:r>
      <w:r w:rsidR="00F516FF" w:rsidRPr="00F516FF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>127-ФЗ «О несостоятельности (банкротстве)» не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 xml:space="preserve">возбуждено производство по делу о несостоятельности (банкротстве). </w:t>
      </w:r>
    </w:p>
    <w:p w:rsidR="00DE2C9A" w:rsidRDefault="008C70E0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2.2. </w:t>
      </w:r>
      <w:r w:rsidR="00F516FF" w:rsidRPr="00F516FF">
        <w:rPr>
          <w:sz w:val="28"/>
          <w:szCs w:val="28"/>
          <w:lang w:eastAsia="en-US"/>
        </w:rPr>
        <w:t xml:space="preserve">Соглашение заключается </w:t>
      </w:r>
      <w:r w:rsidR="00DE2C9A">
        <w:rPr>
          <w:sz w:val="28"/>
          <w:szCs w:val="28"/>
          <w:lang w:eastAsia="en-US"/>
        </w:rPr>
        <w:t>в</w:t>
      </w:r>
      <w:r w:rsidR="00F516FF" w:rsidRPr="00F516FF">
        <w:rPr>
          <w:sz w:val="28"/>
          <w:szCs w:val="28"/>
          <w:lang w:eastAsia="en-US"/>
        </w:rPr>
        <w:t xml:space="preserve"> отношении инвестиционного проекта, который удовлетворяет следующим требованиям: </w:t>
      </w:r>
    </w:p>
    <w:p w:rsidR="00DE2C9A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F516FF" w:rsidRPr="00F516FF">
        <w:rPr>
          <w:sz w:val="28"/>
          <w:szCs w:val="28"/>
          <w:lang w:eastAsia="en-US"/>
        </w:rPr>
        <w:t xml:space="preserve"> инвестиционный проект отвечает признакам инвестиционного проекта, предусмотренным пунктом 3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F516FF" w:rsidRPr="00F516FF">
        <w:rPr>
          <w:sz w:val="28"/>
          <w:szCs w:val="28"/>
          <w:lang w:eastAsia="en-US"/>
        </w:rPr>
        <w:t xml:space="preserve">; </w:t>
      </w:r>
    </w:p>
    <w:p w:rsidR="00DE2C9A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F516FF" w:rsidRPr="00F516FF">
        <w:rPr>
          <w:sz w:val="28"/>
          <w:szCs w:val="28"/>
          <w:lang w:eastAsia="en-US"/>
        </w:rPr>
        <w:t xml:space="preserve"> инвестиционный проект отвечает признакам нового инвестиционного проекта, предусмотренным пунктом 6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F516FF" w:rsidRPr="00F516FF">
        <w:rPr>
          <w:sz w:val="28"/>
          <w:szCs w:val="28"/>
          <w:lang w:eastAsia="en-US"/>
        </w:rPr>
        <w:t xml:space="preserve">; </w:t>
      </w:r>
    </w:p>
    <w:p w:rsidR="00DE2C9A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F516FF" w:rsidRPr="00F516FF">
        <w:rPr>
          <w:sz w:val="28"/>
          <w:szCs w:val="28"/>
          <w:lang w:eastAsia="en-US"/>
        </w:rPr>
        <w:t xml:space="preserve"> инвестиционный проект реализуется в сфере российской экономики, которая отвечает требованиям, установленным статьей 6 Федерального закона</w:t>
      </w:r>
      <w:r w:rsidR="00802ED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F516FF" w:rsidRPr="00F516FF">
        <w:rPr>
          <w:sz w:val="28"/>
          <w:szCs w:val="28"/>
          <w:lang w:eastAsia="en-US"/>
        </w:rPr>
        <w:t xml:space="preserve">; </w:t>
      </w:r>
    </w:p>
    <w:p w:rsidR="00DE2C9A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</w:t>
      </w:r>
      <w:r w:rsidR="00802ED6">
        <w:rPr>
          <w:sz w:val="28"/>
          <w:szCs w:val="28"/>
          <w:lang w:eastAsia="en-US"/>
        </w:rPr>
        <w:t xml:space="preserve"> </w:t>
      </w:r>
      <w:r w:rsidR="00F516FF" w:rsidRPr="00F516FF">
        <w:rPr>
          <w:sz w:val="28"/>
          <w:szCs w:val="28"/>
          <w:lang w:eastAsia="en-US"/>
        </w:rPr>
        <w:t xml:space="preserve">планируемый заявителем объем капиталовложений в инвестиционный проект (а в случае, если инвестиционный проект реализуется на </w:t>
      </w:r>
      <w:r w:rsidR="00DE2C9A">
        <w:rPr>
          <w:sz w:val="28"/>
          <w:szCs w:val="28"/>
          <w:lang w:eastAsia="en-US"/>
        </w:rPr>
        <w:t xml:space="preserve">момент </w:t>
      </w:r>
      <w:r w:rsidR="00F516FF" w:rsidRPr="00F516FF">
        <w:rPr>
          <w:sz w:val="28"/>
          <w:szCs w:val="28"/>
          <w:lang w:eastAsia="en-US"/>
        </w:rPr>
        <w:t xml:space="preserve">подачи заявления, общий объем осуществленных и планируемых к осуществлению капиталовложений) соответствует положениям пункта 2 или 3 части 4 статьи 9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802ED6">
        <w:rPr>
          <w:sz w:val="28"/>
          <w:szCs w:val="28"/>
          <w:lang w:eastAsia="en-US"/>
        </w:rPr>
        <w:t xml:space="preserve"> </w:t>
      </w:r>
      <w:r w:rsidR="00F516FF" w:rsidRPr="00F516FF">
        <w:rPr>
          <w:sz w:val="28"/>
          <w:szCs w:val="28"/>
          <w:lang w:eastAsia="en-US"/>
        </w:rPr>
        <w:t>(при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 xml:space="preserve">этом для случаев заключения Соглашения в отношении нового инвестиционного проекта, предусмотренного подпунктом «а» пункта 6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F516FF" w:rsidRPr="00F516FF">
        <w:rPr>
          <w:sz w:val="28"/>
          <w:szCs w:val="28"/>
          <w:lang w:eastAsia="en-US"/>
        </w:rPr>
        <w:t xml:space="preserve">, соблюдаются требования, установленные частью </w:t>
      </w:r>
      <w:r w:rsidR="00DE2C9A">
        <w:rPr>
          <w:sz w:val="28"/>
          <w:szCs w:val="28"/>
          <w:lang w:eastAsia="en-US"/>
        </w:rPr>
        <w:t>3</w:t>
      </w:r>
      <w:r w:rsidR="00F516FF" w:rsidRPr="00F516FF">
        <w:rPr>
          <w:sz w:val="28"/>
          <w:szCs w:val="28"/>
          <w:lang w:eastAsia="en-US"/>
        </w:rPr>
        <w:t xml:space="preserve">31статьи 7 Федерального закона </w:t>
      </w:r>
      <w:r w:rsidRPr="00E37BD0">
        <w:rPr>
          <w:sz w:val="28"/>
          <w:szCs w:val="28"/>
          <w:lang w:eastAsia="en-US"/>
        </w:rPr>
        <w:t>от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 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F516FF" w:rsidRPr="00F516FF">
        <w:rPr>
          <w:sz w:val="28"/>
          <w:szCs w:val="28"/>
          <w:lang w:eastAsia="en-US"/>
        </w:rPr>
        <w:t xml:space="preserve">); </w:t>
      </w:r>
    </w:p>
    <w:p w:rsidR="00F516FF" w:rsidRPr="00F516FF" w:rsidRDefault="00662CD6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5)</w:t>
      </w:r>
      <w:r w:rsidR="00802ED6">
        <w:rPr>
          <w:sz w:val="28"/>
          <w:szCs w:val="28"/>
          <w:lang w:eastAsia="en-US"/>
        </w:rPr>
        <w:t xml:space="preserve"> </w:t>
      </w:r>
      <w:r w:rsidR="00F516FF" w:rsidRPr="00F516FF">
        <w:rPr>
          <w:sz w:val="28"/>
          <w:szCs w:val="28"/>
          <w:lang w:eastAsia="en-US"/>
        </w:rPr>
        <w:t>вложенные в инвестиционный проект и (или) планируемые к</w:t>
      </w:r>
      <w:r>
        <w:rPr>
          <w:sz w:val="28"/>
          <w:szCs w:val="28"/>
          <w:lang w:eastAsia="en-US"/>
        </w:rPr>
        <w:t> </w:t>
      </w:r>
      <w:r w:rsidR="00F516FF" w:rsidRPr="00F516FF">
        <w:rPr>
          <w:sz w:val="28"/>
          <w:szCs w:val="28"/>
          <w:lang w:eastAsia="en-US"/>
        </w:rPr>
        <w:t xml:space="preserve">вложению в инвестиционный проект денежные средства (капиталовложения) отвечают требованиям, установленным пунктом 5 части 1 статьи 2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F516FF" w:rsidRPr="00F516FF">
        <w:rPr>
          <w:sz w:val="28"/>
          <w:szCs w:val="28"/>
          <w:lang w:eastAsia="en-US"/>
        </w:rPr>
        <w:t xml:space="preserve">. </w:t>
      </w:r>
    </w:p>
    <w:p w:rsidR="006D1FBF" w:rsidRPr="00DE2C9A" w:rsidRDefault="00E92F13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2.3. </w:t>
      </w:r>
      <w:r w:rsidR="006D1FBF" w:rsidRPr="00DE2C9A">
        <w:rPr>
          <w:sz w:val="28"/>
          <w:szCs w:val="28"/>
          <w:lang w:eastAsia="en-US"/>
        </w:rPr>
        <w:t xml:space="preserve">Ярославский муниципальный </w:t>
      </w:r>
      <w:r w:rsidR="00802ED6">
        <w:rPr>
          <w:sz w:val="28"/>
          <w:szCs w:val="28"/>
          <w:lang w:eastAsia="en-US"/>
        </w:rPr>
        <w:t>округ</w:t>
      </w:r>
      <w:r w:rsidR="006D1FBF" w:rsidRPr="00DE2C9A">
        <w:rPr>
          <w:sz w:val="28"/>
          <w:szCs w:val="28"/>
          <w:lang w:eastAsia="en-US"/>
        </w:rPr>
        <w:t xml:space="preserve"> может быть стороной соглашения в случае, если одновременно стороной такого соглашения является Ярославская область.</w:t>
      </w:r>
    </w:p>
    <w:p w:rsidR="00C02615" w:rsidRPr="008C70E0" w:rsidRDefault="00E92F13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8C70E0">
        <w:rPr>
          <w:sz w:val="28"/>
          <w:szCs w:val="28"/>
          <w:lang w:eastAsia="en-US"/>
        </w:rPr>
        <w:t xml:space="preserve">2.4. </w:t>
      </w:r>
      <w:r w:rsidR="00C02615" w:rsidRPr="008C70E0">
        <w:rPr>
          <w:sz w:val="28"/>
          <w:szCs w:val="28"/>
          <w:lang w:eastAsia="en-US"/>
        </w:rPr>
        <w:t>Соглашение о защите и поощрении капиталовложений заключается не позднее 1 января 2030 года.</w:t>
      </w:r>
    </w:p>
    <w:p w:rsidR="00DF30FC" w:rsidRPr="00E8021F" w:rsidRDefault="00E92F13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 </w:t>
      </w:r>
      <w:r w:rsidR="00DF30FC" w:rsidRPr="00E8021F">
        <w:rPr>
          <w:sz w:val="28"/>
          <w:szCs w:val="28"/>
          <w:lang w:eastAsia="en-US"/>
        </w:rPr>
        <w:t>Соглашение о защите и поощрении капиталовложений должно содержать условия, установленные частью 8 с</w:t>
      </w:r>
      <w:r w:rsidR="00662CD6">
        <w:rPr>
          <w:sz w:val="28"/>
          <w:szCs w:val="28"/>
          <w:lang w:eastAsia="en-US"/>
        </w:rPr>
        <w:t>татьи 10 Федерального закона от</w:t>
      </w:r>
      <w:r w:rsidR="00662CD6" w:rsidRPr="00E37BD0">
        <w:rPr>
          <w:sz w:val="28"/>
          <w:szCs w:val="28"/>
          <w:lang w:eastAsia="en-US"/>
        </w:rPr>
        <w:t xml:space="preserve"> 1</w:t>
      </w:r>
      <w:r w:rsidR="00662CD6">
        <w:rPr>
          <w:sz w:val="28"/>
          <w:szCs w:val="28"/>
          <w:lang w:eastAsia="en-US"/>
        </w:rPr>
        <w:t xml:space="preserve"> апреля </w:t>
      </w:r>
      <w:r w:rsidR="00662CD6" w:rsidRPr="00E37BD0">
        <w:rPr>
          <w:sz w:val="28"/>
          <w:szCs w:val="28"/>
          <w:lang w:eastAsia="en-US"/>
        </w:rPr>
        <w:t xml:space="preserve">2020 </w:t>
      </w:r>
      <w:r w:rsidR="00662CD6">
        <w:rPr>
          <w:sz w:val="28"/>
          <w:szCs w:val="28"/>
          <w:lang w:eastAsia="en-US"/>
        </w:rPr>
        <w:t xml:space="preserve">года </w:t>
      </w:r>
      <w:r w:rsidR="00662CD6" w:rsidRPr="00E37BD0">
        <w:rPr>
          <w:sz w:val="28"/>
          <w:szCs w:val="28"/>
          <w:lang w:eastAsia="en-US"/>
        </w:rPr>
        <w:t>№ 69-ФЗ «О</w:t>
      </w:r>
      <w:r w:rsidR="00662CD6">
        <w:rPr>
          <w:sz w:val="28"/>
          <w:szCs w:val="28"/>
          <w:lang w:eastAsia="en-US"/>
        </w:rPr>
        <w:t> </w:t>
      </w:r>
      <w:r w:rsidR="00662CD6" w:rsidRPr="00E37BD0">
        <w:rPr>
          <w:sz w:val="28"/>
          <w:szCs w:val="28"/>
          <w:lang w:eastAsia="en-US"/>
        </w:rPr>
        <w:t>защите и поощрении капиталовложений в Российской Федерации»</w:t>
      </w:r>
      <w:r w:rsidR="00DF30FC" w:rsidRPr="00E8021F">
        <w:rPr>
          <w:sz w:val="28"/>
          <w:szCs w:val="28"/>
          <w:lang w:eastAsia="en-US"/>
        </w:rPr>
        <w:t>.</w:t>
      </w:r>
    </w:p>
    <w:p w:rsidR="00C02615" w:rsidRPr="00E8021F" w:rsidRDefault="00E92F13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2.6. </w:t>
      </w:r>
      <w:r w:rsidR="00C02615" w:rsidRPr="00E8021F">
        <w:rPr>
          <w:sz w:val="28"/>
          <w:szCs w:val="28"/>
          <w:lang w:eastAsia="en-US"/>
        </w:rPr>
        <w:t xml:space="preserve">Решение о заключении соглашения о защите и поощрении капиталовложений принимается </w:t>
      </w:r>
      <w:r w:rsidR="00D26E70">
        <w:rPr>
          <w:sz w:val="28"/>
          <w:szCs w:val="28"/>
          <w:lang w:eastAsia="en-US"/>
        </w:rPr>
        <w:t>распоряже</w:t>
      </w:r>
      <w:r w:rsidR="00C02615" w:rsidRPr="00E8021F">
        <w:rPr>
          <w:sz w:val="28"/>
          <w:szCs w:val="28"/>
          <w:lang w:eastAsia="en-US"/>
        </w:rPr>
        <w:t>ни</w:t>
      </w:r>
      <w:r w:rsidR="00662CD6">
        <w:rPr>
          <w:sz w:val="28"/>
          <w:szCs w:val="28"/>
          <w:lang w:eastAsia="en-US"/>
        </w:rPr>
        <w:t>ем</w:t>
      </w:r>
      <w:r w:rsidR="00802ED6">
        <w:rPr>
          <w:sz w:val="28"/>
          <w:szCs w:val="28"/>
          <w:lang w:eastAsia="en-US"/>
        </w:rPr>
        <w:t xml:space="preserve"> </w:t>
      </w:r>
      <w:r w:rsidR="00CA0FA6" w:rsidRPr="00E8021F">
        <w:rPr>
          <w:sz w:val="28"/>
          <w:szCs w:val="28"/>
          <w:lang w:eastAsia="en-US"/>
        </w:rPr>
        <w:t>А</w:t>
      </w:r>
      <w:r w:rsidR="00C02615" w:rsidRPr="00E8021F">
        <w:rPr>
          <w:sz w:val="28"/>
          <w:szCs w:val="28"/>
          <w:lang w:eastAsia="en-US"/>
        </w:rPr>
        <w:t xml:space="preserve">дминистрации </w:t>
      </w:r>
      <w:r w:rsidR="00CA0FA6" w:rsidRPr="00E8021F">
        <w:rPr>
          <w:sz w:val="28"/>
          <w:szCs w:val="28"/>
          <w:lang w:eastAsia="en-US"/>
        </w:rPr>
        <w:t>Ярославского муниципального района</w:t>
      </w:r>
      <w:r w:rsidR="00C02615" w:rsidRPr="00E8021F">
        <w:rPr>
          <w:sz w:val="28"/>
          <w:szCs w:val="28"/>
          <w:lang w:eastAsia="en-US"/>
        </w:rPr>
        <w:t>.</w:t>
      </w:r>
    </w:p>
    <w:p w:rsidR="0080330D" w:rsidRDefault="0080330D" w:rsidP="00662CD6">
      <w:pPr>
        <w:widowControl w:val="0"/>
        <w:tabs>
          <w:tab w:val="left" w:pos="141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</w:p>
    <w:p w:rsidR="0080330D" w:rsidRPr="00BC2D79" w:rsidRDefault="00BC2D79" w:rsidP="00BC2D79">
      <w:pPr>
        <w:widowControl w:val="0"/>
        <w:tabs>
          <w:tab w:val="left" w:pos="426"/>
        </w:tabs>
        <w:autoSpaceDE w:val="0"/>
        <w:autoSpaceDN w:val="0"/>
        <w:ind w:right="305"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80330D" w:rsidRPr="00BC2D79">
        <w:rPr>
          <w:b/>
          <w:sz w:val="28"/>
          <w:szCs w:val="28"/>
          <w:lang w:eastAsia="en-US"/>
        </w:rPr>
        <w:t xml:space="preserve">Условия заключения соглашений о защите и поощрении капиталовложений со стороны Ярославского муниципального </w:t>
      </w:r>
      <w:r w:rsidR="00802ED6" w:rsidRPr="00802ED6">
        <w:rPr>
          <w:b/>
          <w:sz w:val="28"/>
          <w:szCs w:val="28"/>
          <w:lang w:eastAsia="en-US"/>
        </w:rPr>
        <w:t>округа</w:t>
      </w:r>
    </w:p>
    <w:p w:rsidR="0080330D" w:rsidRPr="00E37BD0" w:rsidRDefault="008C70E0" w:rsidP="00BC2D79">
      <w:pPr>
        <w:widowControl w:val="0"/>
        <w:tabs>
          <w:tab w:val="left" w:pos="1573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="0080330D" w:rsidRPr="00E37BD0">
        <w:rPr>
          <w:sz w:val="28"/>
          <w:szCs w:val="28"/>
          <w:lang w:eastAsia="en-US"/>
        </w:rPr>
        <w:t>Соглашение о защите и поощрении капиталовложений заключается с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организацией,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реализующей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проект,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условии,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что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такое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соглашение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предусматривает реализацию нового инвестиционного проекта в одной из сфер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российской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экономики,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за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исключением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следующих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сфер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видов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деятельности:</w:t>
      </w:r>
    </w:p>
    <w:p w:rsidR="0080330D" w:rsidRPr="00E37BD0" w:rsidRDefault="00BC2D79" w:rsidP="00BC2D79">
      <w:pPr>
        <w:widowControl w:val="0"/>
        <w:tabs>
          <w:tab w:val="left" w:pos="1302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80330D" w:rsidRPr="00E37BD0">
        <w:rPr>
          <w:sz w:val="28"/>
          <w:szCs w:val="28"/>
          <w:lang w:eastAsia="en-US"/>
        </w:rPr>
        <w:t xml:space="preserve"> игорный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бизнес;</w:t>
      </w:r>
    </w:p>
    <w:p w:rsidR="0080330D" w:rsidRPr="00E37BD0" w:rsidRDefault="00BC2D79" w:rsidP="00BC2D79">
      <w:pPr>
        <w:widowControl w:val="0"/>
        <w:tabs>
          <w:tab w:val="left" w:pos="1487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80330D" w:rsidRPr="00E37BD0">
        <w:rPr>
          <w:sz w:val="28"/>
          <w:szCs w:val="28"/>
          <w:lang w:eastAsia="en-US"/>
        </w:rPr>
        <w:t>производство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табачных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изделий,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алкогольной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продукции,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жидкого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топлива (ограничение неприменимо к жидкому топливу, полученному из угля, а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также на установках вторичной переработки нефтяного сырья согласно перечню,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утверждаемому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Правительством Российской Федерации);</w:t>
      </w:r>
    </w:p>
    <w:p w:rsidR="0080330D" w:rsidRPr="00E37BD0" w:rsidRDefault="00BC2D79" w:rsidP="00BC2D79">
      <w:pPr>
        <w:widowControl w:val="0"/>
        <w:tabs>
          <w:tab w:val="left" w:pos="1333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80330D" w:rsidRPr="00E37BD0">
        <w:rPr>
          <w:sz w:val="28"/>
          <w:szCs w:val="28"/>
          <w:lang w:eastAsia="en-US"/>
        </w:rPr>
        <w:t>добыча сырой нефти и природного газа, в том числе попутного нефтяного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газа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(ограничение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не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применимо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к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инвестиционным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проектам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сжижению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природного газа);</w:t>
      </w:r>
    </w:p>
    <w:p w:rsidR="0080330D" w:rsidRPr="00E37BD0" w:rsidRDefault="00BC2D79" w:rsidP="00BC2D79">
      <w:pPr>
        <w:widowControl w:val="0"/>
        <w:tabs>
          <w:tab w:val="left" w:pos="1327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80330D" w:rsidRPr="00E37BD0">
        <w:rPr>
          <w:sz w:val="28"/>
          <w:szCs w:val="28"/>
          <w:lang w:eastAsia="en-US"/>
        </w:rPr>
        <w:t>оптовая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розничная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торговля;</w:t>
      </w:r>
    </w:p>
    <w:p w:rsidR="0080330D" w:rsidRPr="00E37BD0" w:rsidRDefault="00BC2D79" w:rsidP="00BC2D79">
      <w:pPr>
        <w:widowControl w:val="0"/>
        <w:tabs>
          <w:tab w:val="left" w:pos="1451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 </w:t>
      </w:r>
      <w:r w:rsidR="0080330D" w:rsidRPr="00E37BD0">
        <w:rPr>
          <w:sz w:val="28"/>
          <w:szCs w:val="28"/>
          <w:lang w:eastAsia="en-US"/>
        </w:rPr>
        <w:t>деятельность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финансовых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организаций,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поднадзорных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Центральному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банку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Российской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Федерации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(ограничение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не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применимо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к</w:t>
      </w:r>
      <w:r>
        <w:rPr>
          <w:spacing w:val="1"/>
          <w:sz w:val="28"/>
          <w:szCs w:val="28"/>
          <w:lang w:eastAsia="en-US"/>
        </w:rPr>
        <w:t> </w:t>
      </w:r>
      <w:r w:rsidR="0080330D" w:rsidRPr="00E37BD0">
        <w:rPr>
          <w:sz w:val="28"/>
          <w:szCs w:val="28"/>
          <w:lang w:eastAsia="en-US"/>
        </w:rPr>
        <w:t>случаям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выпуска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ценных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бумаг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в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целях финансирования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инвестиционного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проекта);</w:t>
      </w:r>
    </w:p>
    <w:p w:rsidR="0080330D" w:rsidRPr="00E37BD0" w:rsidRDefault="00BC2D79" w:rsidP="00BC2D79">
      <w:pPr>
        <w:widowControl w:val="0"/>
        <w:tabs>
          <w:tab w:val="left" w:pos="1441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6) </w:t>
      </w:r>
      <w:r w:rsidR="0080330D" w:rsidRPr="00E37BD0">
        <w:rPr>
          <w:sz w:val="28"/>
          <w:szCs w:val="28"/>
          <w:lang w:eastAsia="en-US"/>
        </w:rPr>
        <w:t>создание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(строительство)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либо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реконструкция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(или)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модернизация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административно-деловых</w:t>
      </w:r>
      <w:r w:rsidR="00875723">
        <w:rPr>
          <w:sz w:val="28"/>
          <w:szCs w:val="28"/>
          <w:lang w:eastAsia="en-US"/>
        </w:rPr>
        <w:t xml:space="preserve"> </w:t>
      </w:r>
      <w:proofErr w:type="gramStart"/>
      <w:r w:rsidR="0080330D" w:rsidRPr="00E37BD0">
        <w:rPr>
          <w:sz w:val="28"/>
          <w:szCs w:val="28"/>
          <w:lang w:eastAsia="en-US"/>
        </w:rPr>
        <w:t>центров</w:t>
      </w:r>
      <w:r w:rsidR="00875723">
        <w:rPr>
          <w:sz w:val="28"/>
          <w:szCs w:val="28"/>
          <w:lang w:eastAsia="en-US"/>
        </w:rPr>
        <w:t xml:space="preserve">  </w:t>
      </w:r>
      <w:r w:rsidR="0080330D" w:rsidRPr="00E37BD0">
        <w:rPr>
          <w:sz w:val="28"/>
          <w:szCs w:val="28"/>
          <w:lang w:eastAsia="en-US"/>
        </w:rPr>
        <w:t>и</w:t>
      </w:r>
      <w:proofErr w:type="gramEnd"/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торговых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центров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(комплексов)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(кроме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аэровокзалов (терминалов), а также многоквартирных домов, жилых домов (кроме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строительства таких домов в соответствии с договором о комплексном развитии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территории).</w:t>
      </w:r>
    </w:p>
    <w:p w:rsidR="0080330D" w:rsidRPr="00E37BD0" w:rsidRDefault="00BC2D79" w:rsidP="00BC2D79">
      <w:pPr>
        <w:widowControl w:val="0"/>
        <w:tabs>
          <w:tab w:val="left" w:pos="177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3.2. </w:t>
      </w:r>
      <w:r w:rsidR="0080330D" w:rsidRPr="00E37BD0">
        <w:rPr>
          <w:sz w:val="28"/>
          <w:szCs w:val="28"/>
          <w:lang w:eastAsia="en-US"/>
        </w:rPr>
        <w:t>По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соглашению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защите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поощрении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капиталовложений</w:t>
      </w:r>
      <w:r w:rsidR="00875723">
        <w:rPr>
          <w:sz w:val="28"/>
          <w:szCs w:val="28"/>
          <w:lang w:eastAsia="en-US"/>
        </w:rPr>
        <w:t xml:space="preserve"> </w:t>
      </w:r>
      <w:r w:rsidR="0080330D">
        <w:rPr>
          <w:sz w:val="28"/>
          <w:szCs w:val="28"/>
          <w:lang w:eastAsia="en-US"/>
        </w:rPr>
        <w:t>А</w:t>
      </w:r>
      <w:r w:rsidR="0080330D" w:rsidRPr="00E37BD0">
        <w:rPr>
          <w:sz w:val="28"/>
          <w:szCs w:val="28"/>
          <w:lang w:eastAsia="en-US"/>
        </w:rPr>
        <w:t>дминистрация</w:t>
      </w:r>
      <w:r w:rsidR="00875723">
        <w:rPr>
          <w:sz w:val="28"/>
          <w:szCs w:val="28"/>
          <w:lang w:eastAsia="en-US"/>
        </w:rPr>
        <w:t xml:space="preserve"> </w:t>
      </w:r>
      <w:r w:rsidR="000243AD">
        <w:rPr>
          <w:sz w:val="28"/>
          <w:szCs w:val="28"/>
          <w:lang w:eastAsia="en-US"/>
        </w:rPr>
        <w:t xml:space="preserve">Ярославского муниципального района при его заключении </w:t>
      </w:r>
      <w:r w:rsidR="0080330D" w:rsidRPr="00E37BD0">
        <w:rPr>
          <w:sz w:val="28"/>
          <w:szCs w:val="28"/>
          <w:lang w:eastAsia="en-US"/>
        </w:rPr>
        <w:t>обязуется обеспечить организации, реализующей проект, не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применение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в ее отношении актов (решений) органов местного самоуправления, ухудшающих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lastRenderedPageBreak/>
        <w:t>условия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ведения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предпринимательской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(или)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иной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деятельности,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а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именно:</w:t>
      </w:r>
    </w:p>
    <w:p w:rsidR="0080330D" w:rsidRPr="00E37BD0" w:rsidRDefault="000243AD" w:rsidP="00BC2D79">
      <w:pPr>
        <w:widowControl w:val="0"/>
        <w:tabs>
          <w:tab w:val="left" w:pos="1446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80330D" w:rsidRPr="00E37BD0">
        <w:rPr>
          <w:sz w:val="28"/>
          <w:szCs w:val="28"/>
          <w:lang w:eastAsia="en-US"/>
        </w:rPr>
        <w:t>увеличивающих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сроки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осуществления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процедур,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необходимых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для</w:t>
      </w:r>
      <w:r w:rsidR="00875723">
        <w:rPr>
          <w:sz w:val="28"/>
          <w:szCs w:val="28"/>
          <w:lang w:eastAsia="en-US"/>
        </w:rPr>
        <w:t xml:space="preserve"> реализации и</w:t>
      </w:r>
      <w:r w:rsidR="0080330D" w:rsidRPr="00E37BD0">
        <w:rPr>
          <w:sz w:val="28"/>
          <w:szCs w:val="28"/>
          <w:lang w:eastAsia="en-US"/>
        </w:rPr>
        <w:t>нвестиционного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проекта;</w:t>
      </w:r>
    </w:p>
    <w:p w:rsidR="0080330D" w:rsidRPr="00E37BD0" w:rsidRDefault="000243AD" w:rsidP="00BC2D79">
      <w:pPr>
        <w:widowControl w:val="0"/>
        <w:tabs>
          <w:tab w:val="left" w:pos="1446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="0080330D" w:rsidRPr="00E37BD0">
        <w:rPr>
          <w:sz w:val="28"/>
          <w:szCs w:val="28"/>
          <w:lang w:eastAsia="en-US"/>
        </w:rPr>
        <w:t>увеличивающих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количество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процедур,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необходимых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для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реализации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инвестиционного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проекта;</w:t>
      </w:r>
    </w:p>
    <w:p w:rsidR="0080330D" w:rsidRPr="00E37BD0" w:rsidRDefault="000243AD" w:rsidP="00BC2D79">
      <w:pPr>
        <w:widowControl w:val="0"/>
        <w:tabs>
          <w:tab w:val="left" w:pos="130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80330D" w:rsidRPr="00E37BD0">
        <w:rPr>
          <w:sz w:val="28"/>
          <w:szCs w:val="28"/>
          <w:lang w:eastAsia="en-US"/>
        </w:rPr>
        <w:t>увеличивающих размер, взимаемых с организации, реализующей проект,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платежей,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уплачиваемых в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целях реализации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инвестиционного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проекта;</w:t>
      </w:r>
    </w:p>
    <w:p w:rsidR="0080330D" w:rsidRPr="00E37BD0" w:rsidRDefault="000243AD" w:rsidP="00BC2D79">
      <w:pPr>
        <w:widowControl w:val="0"/>
        <w:tabs>
          <w:tab w:val="left" w:pos="130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80330D" w:rsidRPr="00E37BD0">
        <w:rPr>
          <w:sz w:val="28"/>
          <w:szCs w:val="28"/>
          <w:lang w:eastAsia="en-US"/>
        </w:rPr>
        <w:t>устанавливающих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дополнительные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требования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к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условиям</w:t>
      </w:r>
      <w:r w:rsidR="006130AC">
        <w:rPr>
          <w:sz w:val="28"/>
          <w:szCs w:val="28"/>
          <w:lang w:eastAsia="en-US"/>
        </w:rPr>
        <w:t xml:space="preserve"> реализации и</w:t>
      </w:r>
      <w:r w:rsidR="0080330D" w:rsidRPr="00E37BD0">
        <w:rPr>
          <w:sz w:val="28"/>
          <w:szCs w:val="28"/>
          <w:lang w:eastAsia="en-US"/>
        </w:rPr>
        <w:t>нвестиционного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проекта,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в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том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числе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требования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предоставлении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дополнительных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документов;</w:t>
      </w:r>
    </w:p>
    <w:p w:rsidR="0080330D" w:rsidRPr="00E37BD0" w:rsidRDefault="000243AD" w:rsidP="00BC2D79">
      <w:pPr>
        <w:widowControl w:val="0"/>
        <w:tabs>
          <w:tab w:val="left" w:pos="130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5) </w:t>
      </w:r>
      <w:r w:rsidR="0080330D" w:rsidRPr="00E37BD0">
        <w:rPr>
          <w:sz w:val="28"/>
          <w:szCs w:val="28"/>
          <w:lang w:eastAsia="en-US"/>
        </w:rPr>
        <w:t xml:space="preserve">устанавливающих дополнительные запреты, препятствующих </w:t>
      </w:r>
      <w:r w:rsidR="00875723">
        <w:rPr>
          <w:sz w:val="28"/>
          <w:szCs w:val="28"/>
          <w:lang w:eastAsia="en-US"/>
        </w:rPr>
        <w:t>реализации и</w:t>
      </w:r>
      <w:r w:rsidR="0080330D" w:rsidRPr="00E37BD0">
        <w:rPr>
          <w:sz w:val="28"/>
          <w:szCs w:val="28"/>
          <w:lang w:eastAsia="en-US"/>
        </w:rPr>
        <w:t>нвестиционного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проекта.</w:t>
      </w:r>
    </w:p>
    <w:p w:rsidR="0080330D" w:rsidRPr="00E37BD0" w:rsidRDefault="0080330D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E37BD0">
        <w:rPr>
          <w:sz w:val="28"/>
          <w:szCs w:val="28"/>
          <w:lang w:eastAsia="en-US"/>
        </w:rPr>
        <w:t>При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этом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организация,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реализующая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проект,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имеет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право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требовать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неприменения таких актов (решений) при реализации инвестиционного проекта от</w:t>
      </w:r>
      <w:r w:rsidR="0087572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</w:t>
      </w:r>
      <w:r w:rsidRPr="00E37BD0">
        <w:rPr>
          <w:sz w:val="28"/>
          <w:szCs w:val="28"/>
          <w:lang w:eastAsia="en-US"/>
        </w:rPr>
        <w:t>дминистраци</w:t>
      </w:r>
      <w:r>
        <w:rPr>
          <w:sz w:val="28"/>
          <w:szCs w:val="28"/>
          <w:lang w:eastAsia="en-US"/>
        </w:rPr>
        <w:t>и</w:t>
      </w:r>
      <w:r w:rsidR="00875723">
        <w:rPr>
          <w:sz w:val="28"/>
          <w:szCs w:val="28"/>
          <w:lang w:eastAsia="en-US"/>
        </w:rPr>
        <w:t xml:space="preserve"> </w:t>
      </w:r>
      <w:r w:rsidR="000243AD">
        <w:rPr>
          <w:sz w:val="28"/>
          <w:szCs w:val="28"/>
          <w:lang w:eastAsia="en-US"/>
        </w:rPr>
        <w:t>Ярославского муниципального района.</w:t>
      </w:r>
    </w:p>
    <w:p w:rsidR="0080330D" w:rsidRPr="00E37BD0" w:rsidRDefault="000243AD" w:rsidP="00BC2D79">
      <w:pPr>
        <w:widowControl w:val="0"/>
        <w:tabs>
          <w:tab w:val="left" w:pos="185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 </w:t>
      </w:r>
      <w:r w:rsidR="0080330D">
        <w:rPr>
          <w:sz w:val="28"/>
          <w:szCs w:val="28"/>
          <w:lang w:eastAsia="en-US"/>
        </w:rPr>
        <w:t>А</w:t>
      </w:r>
      <w:r w:rsidR="0080330D" w:rsidRPr="00E37BD0">
        <w:rPr>
          <w:sz w:val="28"/>
          <w:szCs w:val="28"/>
          <w:lang w:eastAsia="en-US"/>
        </w:rPr>
        <w:t>дминистрация</w:t>
      </w:r>
      <w:r w:rsidR="00875723">
        <w:rPr>
          <w:sz w:val="28"/>
          <w:szCs w:val="28"/>
          <w:lang w:eastAsia="en-US"/>
        </w:rPr>
        <w:t xml:space="preserve"> </w:t>
      </w:r>
      <w:r w:rsidR="00BC2D79">
        <w:rPr>
          <w:sz w:val="28"/>
          <w:szCs w:val="28"/>
          <w:lang w:eastAsia="en-US"/>
        </w:rPr>
        <w:t xml:space="preserve">Ярославского муниципального района при заключении </w:t>
      </w:r>
      <w:r w:rsidR="0080330D" w:rsidRPr="00E37BD0">
        <w:rPr>
          <w:sz w:val="28"/>
          <w:szCs w:val="28"/>
          <w:lang w:eastAsia="en-US"/>
        </w:rPr>
        <w:t>соглашени</w:t>
      </w:r>
      <w:r w:rsidR="00BC2D79">
        <w:rPr>
          <w:sz w:val="28"/>
          <w:szCs w:val="28"/>
          <w:lang w:eastAsia="en-US"/>
        </w:rPr>
        <w:t>я</w:t>
      </w:r>
      <w:r w:rsidR="0080330D" w:rsidRPr="00E37BD0">
        <w:rPr>
          <w:sz w:val="28"/>
          <w:szCs w:val="28"/>
          <w:lang w:eastAsia="en-US"/>
        </w:rPr>
        <w:t xml:space="preserve"> о защите и поощрении капиталовложений не </w:t>
      </w:r>
      <w:r w:rsidRPr="00E37BD0">
        <w:rPr>
          <w:sz w:val="28"/>
          <w:szCs w:val="28"/>
          <w:lang w:eastAsia="en-US"/>
        </w:rPr>
        <w:t xml:space="preserve">принимает </w:t>
      </w:r>
      <w:r>
        <w:rPr>
          <w:sz w:val="28"/>
          <w:szCs w:val="28"/>
          <w:lang w:eastAsia="en-US"/>
        </w:rPr>
        <w:t xml:space="preserve">на </w:t>
      </w:r>
      <w:r w:rsidR="0080330D" w:rsidRPr="00E37BD0">
        <w:rPr>
          <w:sz w:val="28"/>
          <w:szCs w:val="28"/>
          <w:lang w:eastAsia="en-US"/>
        </w:rPr>
        <w:t>себя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обязанностей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реализации</w:t>
      </w:r>
      <w:r w:rsidR="00875723">
        <w:rPr>
          <w:sz w:val="28"/>
          <w:szCs w:val="28"/>
          <w:lang w:eastAsia="en-US"/>
        </w:rPr>
        <w:t xml:space="preserve"> инвестиционного </w:t>
      </w:r>
      <w:r w:rsidR="0080330D" w:rsidRPr="00E37BD0">
        <w:rPr>
          <w:sz w:val="28"/>
          <w:szCs w:val="28"/>
          <w:lang w:eastAsia="en-US"/>
        </w:rPr>
        <w:t>проекта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или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каких-либо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иных обязанностей, связанных с ведением инвестиционной и (или) хозяйственной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деятельности,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в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том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числе</w:t>
      </w:r>
      <w:r w:rsidR="00875723">
        <w:rPr>
          <w:sz w:val="28"/>
          <w:szCs w:val="28"/>
          <w:lang w:eastAsia="en-US"/>
        </w:rPr>
        <w:t xml:space="preserve"> </w:t>
      </w:r>
      <w:proofErr w:type="gramStart"/>
      <w:r w:rsidR="0080330D" w:rsidRPr="00E37BD0">
        <w:rPr>
          <w:sz w:val="28"/>
          <w:szCs w:val="28"/>
          <w:lang w:eastAsia="en-US"/>
        </w:rPr>
        <w:t xml:space="preserve">совместно 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с</w:t>
      </w:r>
      <w:proofErr w:type="gramEnd"/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организацией,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реализующей</w:t>
      </w:r>
      <w:r w:rsidR="00875723">
        <w:rPr>
          <w:sz w:val="28"/>
          <w:szCs w:val="28"/>
          <w:lang w:eastAsia="en-US"/>
        </w:rPr>
        <w:t xml:space="preserve"> </w:t>
      </w:r>
      <w:r w:rsidR="0080330D" w:rsidRPr="00E37BD0">
        <w:rPr>
          <w:sz w:val="28"/>
          <w:szCs w:val="28"/>
          <w:lang w:eastAsia="en-US"/>
        </w:rPr>
        <w:t>проект.</w:t>
      </w:r>
    </w:p>
    <w:p w:rsidR="0080330D" w:rsidRDefault="0080330D" w:rsidP="00BC2D79">
      <w:pPr>
        <w:pStyle w:val="af"/>
        <w:ind w:firstLine="709"/>
        <w:rPr>
          <w:sz w:val="28"/>
          <w:szCs w:val="28"/>
          <w:lang w:eastAsia="en-US"/>
        </w:rPr>
      </w:pPr>
    </w:p>
    <w:p w:rsidR="00642E7C" w:rsidRPr="00662CD6" w:rsidRDefault="0080330D" w:rsidP="00662CD6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642E7C" w:rsidRPr="0080330D">
        <w:rPr>
          <w:sz w:val="28"/>
          <w:szCs w:val="28"/>
          <w:lang w:eastAsia="en-US"/>
        </w:rPr>
        <w:t xml:space="preserve">. </w:t>
      </w:r>
      <w:r w:rsidR="00642E7C" w:rsidRPr="00662CD6">
        <w:rPr>
          <w:b/>
          <w:sz w:val="28"/>
          <w:szCs w:val="28"/>
          <w:lang w:eastAsia="en-US"/>
        </w:rPr>
        <w:t xml:space="preserve">Порядок заключения </w:t>
      </w:r>
      <w:r w:rsidR="00311C92" w:rsidRPr="00662CD6">
        <w:rPr>
          <w:b/>
          <w:sz w:val="28"/>
          <w:szCs w:val="28"/>
          <w:lang w:eastAsia="en-US"/>
        </w:rPr>
        <w:t>с</w:t>
      </w:r>
      <w:r w:rsidR="00642E7C" w:rsidRPr="00662CD6">
        <w:rPr>
          <w:b/>
          <w:sz w:val="28"/>
          <w:szCs w:val="28"/>
          <w:lang w:eastAsia="en-US"/>
        </w:rPr>
        <w:t>оглашения</w:t>
      </w:r>
      <w:r w:rsidR="00311C92" w:rsidRPr="00662CD6">
        <w:rPr>
          <w:b/>
          <w:sz w:val="28"/>
          <w:szCs w:val="28"/>
          <w:lang w:eastAsia="en-US"/>
        </w:rPr>
        <w:t xml:space="preserve"> о защите и поощрении капиталовложений</w:t>
      </w:r>
    </w:p>
    <w:p w:rsidR="0020347C" w:rsidRDefault="008637E4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</w:t>
      </w:r>
      <w:r w:rsidR="00DF30FC" w:rsidRPr="008637E4">
        <w:rPr>
          <w:sz w:val="28"/>
          <w:szCs w:val="28"/>
          <w:lang w:eastAsia="en-US"/>
        </w:rPr>
        <w:t xml:space="preserve">Российское юридическое лицо, отвечающее признакам организации, реализующей инвестиционный проект на территории Ярославского муниципального </w:t>
      </w:r>
      <w:r w:rsidR="00875723">
        <w:rPr>
          <w:sz w:val="28"/>
          <w:szCs w:val="28"/>
          <w:lang w:eastAsia="en-US"/>
        </w:rPr>
        <w:t>округ</w:t>
      </w:r>
      <w:r w:rsidR="00875723" w:rsidRPr="00E37BD0">
        <w:rPr>
          <w:sz w:val="28"/>
          <w:szCs w:val="28"/>
          <w:lang w:eastAsia="en-US"/>
        </w:rPr>
        <w:t>а</w:t>
      </w:r>
      <w:r w:rsidR="00DF30FC" w:rsidRPr="008637E4">
        <w:rPr>
          <w:sz w:val="28"/>
          <w:szCs w:val="28"/>
          <w:lang w:eastAsia="en-US"/>
        </w:rPr>
        <w:t xml:space="preserve">, направляет в Администрацию </w:t>
      </w:r>
      <w:r w:rsidR="00662CD6">
        <w:rPr>
          <w:sz w:val="28"/>
          <w:szCs w:val="28"/>
          <w:lang w:eastAsia="en-US"/>
        </w:rPr>
        <w:t xml:space="preserve">Ярославского муниципального района </w:t>
      </w:r>
      <w:r w:rsidR="00DF30FC" w:rsidRPr="008637E4">
        <w:rPr>
          <w:sz w:val="28"/>
          <w:szCs w:val="28"/>
          <w:lang w:eastAsia="en-US"/>
        </w:rPr>
        <w:t>заявление о заключени</w:t>
      </w:r>
      <w:r w:rsidR="00F433FA">
        <w:rPr>
          <w:sz w:val="28"/>
          <w:szCs w:val="28"/>
          <w:lang w:eastAsia="en-US"/>
        </w:rPr>
        <w:t>и</w:t>
      </w:r>
      <w:r w:rsidR="00DF30FC" w:rsidRPr="008637E4">
        <w:rPr>
          <w:sz w:val="28"/>
          <w:szCs w:val="28"/>
          <w:lang w:eastAsia="en-US"/>
        </w:rPr>
        <w:t xml:space="preserve"> соглашения о защите и поощрении капиталовложений по форме согласно </w:t>
      </w:r>
      <w:proofErr w:type="gramStart"/>
      <w:r w:rsidR="00DF30FC" w:rsidRPr="008637E4">
        <w:rPr>
          <w:sz w:val="28"/>
          <w:szCs w:val="28"/>
          <w:lang w:eastAsia="en-US"/>
        </w:rPr>
        <w:t>приложению</w:t>
      </w:r>
      <w:proofErr w:type="gramEnd"/>
      <w:r w:rsidR="00DF30FC" w:rsidRPr="008637E4">
        <w:rPr>
          <w:sz w:val="28"/>
          <w:szCs w:val="28"/>
          <w:lang w:eastAsia="en-US"/>
        </w:rPr>
        <w:t xml:space="preserve"> к настоящему Порядку.</w:t>
      </w:r>
    </w:p>
    <w:p w:rsidR="0020347C" w:rsidRPr="00F327F3" w:rsidRDefault="0020347C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F327F3">
        <w:rPr>
          <w:sz w:val="28"/>
          <w:szCs w:val="28"/>
          <w:lang w:eastAsia="en-US"/>
        </w:rPr>
        <w:t>К заявлению прилагаются документы и материалы, указанные в</w:t>
      </w:r>
      <w:r w:rsidR="00D26E70">
        <w:rPr>
          <w:sz w:val="28"/>
          <w:szCs w:val="28"/>
          <w:lang w:eastAsia="en-US"/>
        </w:rPr>
        <w:t> </w:t>
      </w:r>
      <w:r w:rsidRPr="00F327F3">
        <w:rPr>
          <w:sz w:val="28"/>
          <w:szCs w:val="28"/>
          <w:lang w:eastAsia="en-US"/>
        </w:rPr>
        <w:t>подпункт</w:t>
      </w:r>
      <w:r w:rsidR="00662CD6">
        <w:rPr>
          <w:sz w:val="28"/>
          <w:szCs w:val="28"/>
          <w:lang w:eastAsia="en-US"/>
        </w:rPr>
        <w:t>ах</w:t>
      </w:r>
      <w:r w:rsidRPr="00F327F3">
        <w:rPr>
          <w:sz w:val="28"/>
          <w:szCs w:val="28"/>
          <w:lang w:eastAsia="en-US"/>
        </w:rPr>
        <w:t xml:space="preserve"> 2.5</w:t>
      </w:r>
      <w:r w:rsidR="00662CD6">
        <w:rPr>
          <w:sz w:val="28"/>
          <w:szCs w:val="28"/>
          <w:lang w:eastAsia="en-US"/>
        </w:rPr>
        <w:t xml:space="preserve"> и </w:t>
      </w:r>
      <w:r w:rsidR="00F327F3" w:rsidRPr="00F327F3">
        <w:rPr>
          <w:sz w:val="28"/>
          <w:szCs w:val="28"/>
          <w:lang w:eastAsia="en-US"/>
        </w:rPr>
        <w:t>2.6.</w:t>
      </w:r>
      <w:r w:rsidRPr="00F327F3">
        <w:rPr>
          <w:sz w:val="28"/>
          <w:szCs w:val="28"/>
          <w:lang w:eastAsia="en-US"/>
        </w:rPr>
        <w:t>Порядка заключения, изменения и прекращения действия соглашений о защите и поощрении капиталовложений, стороной которых является Ярославская область и не является Российская Федерация</w:t>
      </w:r>
      <w:r w:rsidR="00F327F3" w:rsidRPr="00F327F3">
        <w:rPr>
          <w:sz w:val="28"/>
          <w:szCs w:val="28"/>
          <w:lang w:eastAsia="en-US"/>
        </w:rPr>
        <w:t xml:space="preserve">, утвержденного </w:t>
      </w:r>
      <w:r w:rsidR="00D26E70">
        <w:rPr>
          <w:sz w:val="28"/>
          <w:szCs w:val="28"/>
          <w:lang w:eastAsia="en-US"/>
        </w:rPr>
        <w:t xml:space="preserve">постановлением </w:t>
      </w:r>
      <w:r w:rsidR="00F327F3" w:rsidRPr="00F327F3">
        <w:rPr>
          <w:sz w:val="28"/>
          <w:szCs w:val="28"/>
          <w:lang w:eastAsia="en-US"/>
        </w:rPr>
        <w:t>Правительств</w:t>
      </w:r>
      <w:r w:rsidR="00D26E70">
        <w:rPr>
          <w:sz w:val="28"/>
          <w:szCs w:val="28"/>
          <w:lang w:eastAsia="en-US"/>
        </w:rPr>
        <w:t>а</w:t>
      </w:r>
      <w:r w:rsidR="00F327F3" w:rsidRPr="00F327F3">
        <w:rPr>
          <w:sz w:val="28"/>
          <w:szCs w:val="28"/>
          <w:lang w:eastAsia="en-US"/>
        </w:rPr>
        <w:t xml:space="preserve"> Ярославской области от</w:t>
      </w:r>
      <w:r w:rsidR="00D26E70">
        <w:rPr>
          <w:sz w:val="28"/>
          <w:szCs w:val="28"/>
          <w:lang w:eastAsia="en-US"/>
        </w:rPr>
        <w:t> </w:t>
      </w:r>
      <w:r w:rsidR="00F327F3" w:rsidRPr="00F327F3">
        <w:rPr>
          <w:sz w:val="28"/>
          <w:szCs w:val="28"/>
          <w:lang w:eastAsia="en-US"/>
        </w:rPr>
        <w:t>27.12.2022 № 1200-п</w:t>
      </w:r>
      <w:r w:rsidR="00875723">
        <w:rPr>
          <w:sz w:val="28"/>
          <w:szCs w:val="28"/>
          <w:lang w:eastAsia="en-US"/>
        </w:rPr>
        <w:t xml:space="preserve"> </w:t>
      </w:r>
      <w:r w:rsidR="004A6EE0" w:rsidRPr="00332FFC">
        <w:rPr>
          <w:sz w:val="28"/>
          <w:szCs w:val="28"/>
        </w:rPr>
        <w:t>«Об утверждении Порядка заключения, изменения и прекращения действия соглашений о защите и поощрении капиталовложений, стороной которых является Ярославская область и не является Российская Федерация»</w:t>
      </w:r>
      <w:r w:rsidR="00F327F3" w:rsidRPr="00F327F3">
        <w:rPr>
          <w:sz w:val="28"/>
          <w:szCs w:val="28"/>
          <w:lang w:eastAsia="en-US"/>
        </w:rPr>
        <w:t>.</w:t>
      </w:r>
    </w:p>
    <w:p w:rsidR="008637E4" w:rsidRDefault="008637E4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642E7C" w:rsidRPr="008637E4">
        <w:rPr>
          <w:sz w:val="28"/>
          <w:szCs w:val="28"/>
          <w:lang w:eastAsia="en-US"/>
        </w:rPr>
        <w:t>.2. В течение 10 рабочих дней с даты регистрации уполномоченны</w:t>
      </w:r>
      <w:r w:rsidRPr="008637E4">
        <w:rPr>
          <w:sz w:val="28"/>
          <w:szCs w:val="28"/>
          <w:lang w:eastAsia="en-US"/>
        </w:rPr>
        <w:t>й</w:t>
      </w:r>
      <w:r w:rsidR="00642E7C" w:rsidRPr="008637E4">
        <w:rPr>
          <w:sz w:val="28"/>
          <w:szCs w:val="28"/>
          <w:lang w:eastAsia="en-US"/>
        </w:rPr>
        <w:t xml:space="preserve"> орган проверяет </w:t>
      </w:r>
      <w:r w:rsidRPr="008637E4">
        <w:rPr>
          <w:sz w:val="28"/>
          <w:szCs w:val="28"/>
          <w:lang w:eastAsia="en-US"/>
        </w:rPr>
        <w:t>документы</w:t>
      </w:r>
      <w:r w:rsidR="00642E7C" w:rsidRPr="008637E4">
        <w:rPr>
          <w:sz w:val="28"/>
          <w:szCs w:val="28"/>
          <w:lang w:eastAsia="en-US"/>
        </w:rPr>
        <w:t xml:space="preserve"> на наличие оснований для отказа в заключени</w:t>
      </w:r>
      <w:r w:rsidRPr="008637E4">
        <w:rPr>
          <w:sz w:val="28"/>
          <w:szCs w:val="28"/>
          <w:lang w:eastAsia="en-US"/>
        </w:rPr>
        <w:t>и</w:t>
      </w:r>
      <w:r w:rsidR="00642E7C" w:rsidRPr="008637E4">
        <w:rPr>
          <w:sz w:val="28"/>
          <w:szCs w:val="28"/>
          <w:lang w:eastAsia="en-US"/>
        </w:rPr>
        <w:t xml:space="preserve"> Соглашения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о защите и поощрении капиталовложений</w:t>
      </w:r>
      <w:r w:rsidR="00642E7C" w:rsidRPr="008637E4">
        <w:rPr>
          <w:sz w:val="28"/>
          <w:szCs w:val="28"/>
          <w:lang w:eastAsia="en-US"/>
        </w:rPr>
        <w:t>.</w:t>
      </w:r>
    </w:p>
    <w:p w:rsidR="008637E4" w:rsidRDefault="008637E4" w:rsidP="00BC2D7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4.3. Основаниями для отказа в </w:t>
      </w:r>
      <w:r w:rsidR="00D42830" w:rsidRPr="00565C42">
        <w:rPr>
          <w:sz w:val="28"/>
          <w:szCs w:val="28"/>
          <w:lang w:eastAsia="en-US"/>
        </w:rPr>
        <w:t>заключени</w:t>
      </w:r>
      <w:r w:rsidR="00D42830">
        <w:rPr>
          <w:sz w:val="28"/>
          <w:szCs w:val="28"/>
          <w:lang w:eastAsia="en-US"/>
        </w:rPr>
        <w:t>и</w:t>
      </w:r>
      <w:r w:rsidR="00D42830" w:rsidRPr="00565C42">
        <w:rPr>
          <w:sz w:val="28"/>
          <w:szCs w:val="28"/>
          <w:lang w:eastAsia="en-US"/>
        </w:rPr>
        <w:t xml:space="preserve"> соглашени</w:t>
      </w:r>
      <w:r w:rsidR="00D42830">
        <w:rPr>
          <w:sz w:val="28"/>
          <w:szCs w:val="28"/>
          <w:lang w:eastAsia="en-US"/>
        </w:rPr>
        <w:t>я</w:t>
      </w:r>
      <w:r w:rsidR="00D42830" w:rsidRPr="00565C42">
        <w:rPr>
          <w:sz w:val="28"/>
          <w:szCs w:val="28"/>
          <w:lang w:eastAsia="en-US"/>
        </w:rPr>
        <w:t xml:space="preserve"> о защите и поощрении капиталовложений </w:t>
      </w:r>
      <w:r>
        <w:rPr>
          <w:sz w:val="28"/>
          <w:szCs w:val="28"/>
        </w:rPr>
        <w:t>являются:</w:t>
      </w:r>
    </w:p>
    <w:p w:rsidR="008637E4" w:rsidRDefault="004A6EE0" w:rsidP="00BC2D7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1)</w:t>
      </w:r>
      <w:r w:rsidR="008637E4">
        <w:rPr>
          <w:sz w:val="28"/>
          <w:szCs w:val="28"/>
        </w:rPr>
        <w:t xml:space="preserve"> несоответствие Заявителя требованиям, указанным в пункт</w:t>
      </w:r>
      <w:r>
        <w:rPr>
          <w:sz w:val="28"/>
          <w:szCs w:val="28"/>
        </w:rPr>
        <w:t>ах 2.1 и 2.2 настоящего Порядка</w:t>
      </w:r>
      <w:r w:rsidR="008637E4">
        <w:rPr>
          <w:sz w:val="28"/>
          <w:szCs w:val="28"/>
          <w:highlight w:val="white"/>
        </w:rPr>
        <w:t>;</w:t>
      </w:r>
    </w:p>
    <w:p w:rsidR="008637E4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637E4">
        <w:rPr>
          <w:sz w:val="28"/>
          <w:szCs w:val="28"/>
        </w:rPr>
        <w:t xml:space="preserve"> несоответствие инвестиционного проекта требованиям, установленным частью 1 статьи 6 Федерального закона </w:t>
      </w:r>
      <w:r w:rsidRPr="00E37BD0">
        <w:rPr>
          <w:sz w:val="28"/>
          <w:szCs w:val="28"/>
          <w:lang w:eastAsia="en-US"/>
        </w:rPr>
        <w:t>от 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 69-ФЗ «О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защите и поощрении капиталовложений в</w:t>
      </w:r>
      <w:r>
        <w:rPr>
          <w:sz w:val="28"/>
          <w:szCs w:val="28"/>
          <w:lang w:eastAsia="en-US"/>
        </w:rPr>
        <w:t> </w:t>
      </w:r>
      <w:r w:rsidRPr="00E37BD0">
        <w:rPr>
          <w:sz w:val="28"/>
          <w:szCs w:val="28"/>
          <w:lang w:eastAsia="en-US"/>
        </w:rPr>
        <w:t>Российской Федерации»</w:t>
      </w:r>
      <w:r w:rsidR="008637E4">
        <w:rPr>
          <w:sz w:val="28"/>
          <w:szCs w:val="28"/>
        </w:rPr>
        <w:t>;</w:t>
      </w:r>
    </w:p>
    <w:p w:rsidR="008637E4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637E4">
        <w:rPr>
          <w:sz w:val="28"/>
          <w:szCs w:val="28"/>
        </w:rPr>
        <w:t xml:space="preserve">земельный участок, указанный в заявлении </w:t>
      </w:r>
      <w:r w:rsidR="008637E4" w:rsidRPr="008637E4">
        <w:rPr>
          <w:sz w:val="28"/>
          <w:szCs w:val="28"/>
          <w:lang w:eastAsia="en-US"/>
        </w:rPr>
        <w:t>о заключении соглашения</w:t>
      </w:r>
      <w:r w:rsidR="008637E4">
        <w:rPr>
          <w:sz w:val="28"/>
          <w:szCs w:val="28"/>
        </w:rPr>
        <w:t>, обременен правами третьих лиц.</w:t>
      </w:r>
    </w:p>
    <w:p w:rsidR="00D42830" w:rsidRDefault="00D4283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642E7C" w:rsidRPr="00D42830">
        <w:rPr>
          <w:sz w:val="28"/>
          <w:szCs w:val="28"/>
        </w:rPr>
        <w:t xml:space="preserve">. В случае выявления оснований для отказа в </w:t>
      </w:r>
      <w:r w:rsidRPr="00565C42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65C42">
        <w:rPr>
          <w:sz w:val="28"/>
          <w:szCs w:val="28"/>
        </w:rPr>
        <w:t xml:space="preserve"> соглашений о защите и поощрении капиталовложений</w:t>
      </w:r>
      <w:r w:rsidR="00642E7C" w:rsidRPr="00D42830">
        <w:rPr>
          <w:sz w:val="28"/>
          <w:szCs w:val="28"/>
        </w:rPr>
        <w:t>, уполномоченн</w:t>
      </w:r>
      <w:r w:rsidRPr="00D42830">
        <w:rPr>
          <w:sz w:val="28"/>
          <w:szCs w:val="28"/>
        </w:rPr>
        <w:t>ый</w:t>
      </w:r>
      <w:r w:rsidR="00642E7C" w:rsidRPr="00D42830">
        <w:rPr>
          <w:sz w:val="28"/>
          <w:szCs w:val="28"/>
        </w:rPr>
        <w:t xml:space="preserve"> орган в пределах срока, предусмотренного пунктом </w:t>
      </w:r>
      <w:r w:rsidRPr="00D42830">
        <w:rPr>
          <w:sz w:val="28"/>
          <w:szCs w:val="28"/>
        </w:rPr>
        <w:t>4.</w:t>
      </w:r>
      <w:r w:rsidR="004A6EE0">
        <w:rPr>
          <w:sz w:val="28"/>
          <w:szCs w:val="28"/>
        </w:rPr>
        <w:t>2</w:t>
      </w:r>
      <w:r w:rsidR="00642E7C" w:rsidRPr="00D42830">
        <w:rPr>
          <w:sz w:val="28"/>
          <w:szCs w:val="28"/>
        </w:rPr>
        <w:t>настоящего По</w:t>
      </w:r>
      <w:r w:rsidRPr="00D42830">
        <w:rPr>
          <w:sz w:val="28"/>
          <w:szCs w:val="28"/>
        </w:rPr>
        <w:t>рядка</w:t>
      </w:r>
      <w:r w:rsidR="00642E7C" w:rsidRPr="00D42830">
        <w:rPr>
          <w:sz w:val="28"/>
          <w:szCs w:val="28"/>
        </w:rPr>
        <w:t>, подготавливает уведомление об отказе в заключени</w:t>
      </w:r>
      <w:r w:rsidRPr="00D42830">
        <w:rPr>
          <w:sz w:val="28"/>
          <w:szCs w:val="28"/>
        </w:rPr>
        <w:t>и с</w:t>
      </w:r>
      <w:r w:rsidR="00642E7C" w:rsidRPr="00D42830">
        <w:rPr>
          <w:sz w:val="28"/>
          <w:szCs w:val="28"/>
        </w:rPr>
        <w:t xml:space="preserve">оглашения </w:t>
      </w:r>
      <w:r w:rsidRPr="00565C42">
        <w:rPr>
          <w:sz w:val="28"/>
          <w:szCs w:val="28"/>
        </w:rPr>
        <w:t>о защите и поощрении капиталовложений</w:t>
      </w:r>
      <w:r w:rsidR="00875723">
        <w:rPr>
          <w:sz w:val="28"/>
          <w:szCs w:val="28"/>
        </w:rPr>
        <w:t xml:space="preserve"> </w:t>
      </w:r>
      <w:r w:rsidR="00642E7C" w:rsidRPr="00D42830">
        <w:rPr>
          <w:sz w:val="28"/>
          <w:szCs w:val="28"/>
        </w:rPr>
        <w:t xml:space="preserve">и направляет его </w:t>
      </w:r>
      <w:r w:rsidRPr="00D42830">
        <w:rPr>
          <w:sz w:val="28"/>
          <w:szCs w:val="28"/>
        </w:rPr>
        <w:t>з</w:t>
      </w:r>
      <w:r w:rsidR="00642E7C" w:rsidRPr="00D42830">
        <w:rPr>
          <w:sz w:val="28"/>
          <w:szCs w:val="28"/>
        </w:rPr>
        <w:t>аявителю способом, указанным в заявлении.</w:t>
      </w:r>
    </w:p>
    <w:p w:rsidR="00642E7C" w:rsidRPr="00D42830" w:rsidRDefault="00D42830" w:rsidP="00BC2D79">
      <w:pPr>
        <w:ind w:firstLine="709"/>
        <w:jc w:val="both"/>
        <w:rPr>
          <w:sz w:val="28"/>
          <w:szCs w:val="28"/>
        </w:rPr>
      </w:pPr>
      <w:r w:rsidRPr="00D42830">
        <w:rPr>
          <w:sz w:val="28"/>
          <w:szCs w:val="28"/>
        </w:rPr>
        <w:t xml:space="preserve">4.5. </w:t>
      </w:r>
      <w:r w:rsidR="00642E7C" w:rsidRPr="00D42830">
        <w:rPr>
          <w:sz w:val="28"/>
          <w:szCs w:val="28"/>
        </w:rPr>
        <w:t>В случае отсутствия оснований для отказа в заключен</w:t>
      </w:r>
      <w:r w:rsidRPr="00D42830">
        <w:rPr>
          <w:sz w:val="28"/>
          <w:szCs w:val="28"/>
        </w:rPr>
        <w:t>и</w:t>
      </w:r>
      <w:r w:rsidR="00642E7C" w:rsidRPr="00D42830">
        <w:rPr>
          <w:sz w:val="28"/>
          <w:szCs w:val="28"/>
        </w:rPr>
        <w:t>и</w:t>
      </w:r>
      <w:r w:rsidR="00875723">
        <w:rPr>
          <w:sz w:val="28"/>
          <w:szCs w:val="28"/>
        </w:rPr>
        <w:t xml:space="preserve"> </w:t>
      </w:r>
      <w:r w:rsidRPr="00D42830">
        <w:rPr>
          <w:sz w:val="28"/>
          <w:szCs w:val="28"/>
        </w:rPr>
        <w:t>с</w:t>
      </w:r>
      <w:r w:rsidR="00642E7C" w:rsidRPr="00D42830">
        <w:rPr>
          <w:sz w:val="28"/>
          <w:szCs w:val="28"/>
        </w:rPr>
        <w:t>оглашения</w:t>
      </w:r>
      <w:r w:rsidR="00875723">
        <w:rPr>
          <w:sz w:val="28"/>
          <w:szCs w:val="28"/>
        </w:rPr>
        <w:t xml:space="preserve"> </w:t>
      </w:r>
      <w:r w:rsidRPr="00565C42">
        <w:rPr>
          <w:sz w:val="28"/>
          <w:szCs w:val="28"/>
        </w:rPr>
        <w:t>о защите и поощрении капиталовложений</w:t>
      </w:r>
      <w:r w:rsidR="00642E7C" w:rsidRPr="00D42830">
        <w:rPr>
          <w:sz w:val="28"/>
          <w:szCs w:val="28"/>
        </w:rPr>
        <w:t>, уполномоченн</w:t>
      </w:r>
      <w:r w:rsidRPr="00D42830">
        <w:rPr>
          <w:sz w:val="28"/>
          <w:szCs w:val="28"/>
        </w:rPr>
        <w:t>ый</w:t>
      </w:r>
      <w:r w:rsidR="00642E7C" w:rsidRPr="00D42830">
        <w:rPr>
          <w:sz w:val="28"/>
          <w:szCs w:val="28"/>
        </w:rPr>
        <w:t xml:space="preserve"> орган в пределах срока, предусмотренного пунктом </w:t>
      </w:r>
      <w:r w:rsidR="004A6EE0">
        <w:rPr>
          <w:sz w:val="28"/>
          <w:szCs w:val="28"/>
        </w:rPr>
        <w:t>4.2</w:t>
      </w:r>
      <w:r w:rsidR="00642E7C" w:rsidRPr="00D42830">
        <w:rPr>
          <w:sz w:val="28"/>
          <w:szCs w:val="28"/>
        </w:rPr>
        <w:t xml:space="preserve"> настоящего По</w:t>
      </w:r>
      <w:r w:rsidRPr="00D42830">
        <w:rPr>
          <w:sz w:val="28"/>
          <w:szCs w:val="28"/>
        </w:rPr>
        <w:t>рядка</w:t>
      </w:r>
      <w:r w:rsidR="00642E7C" w:rsidRPr="00D42830">
        <w:rPr>
          <w:sz w:val="28"/>
          <w:szCs w:val="28"/>
        </w:rPr>
        <w:t xml:space="preserve">, направляет заявление и документы </w:t>
      </w:r>
      <w:r w:rsidRPr="00D42830">
        <w:rPr>
          <w:sz w:val="28"/>
          <w:szCs w:val="28"/>
        </w:rPr>
        <w:t>з</w:t>
      </w:r>
      <w:r w:rsidR="00642E7C" w:rsidRPr="00D42830">
        <w:rPr>
          <w:sz w:val="28"/>
          <w:szCs w:val="28"/>
        </w:rPr>
        <w:t xml:space="preserve">аявителя в </w:t>
      </w:r>
      <w:r w:rsidRPr="00D42830">
        <w:rPr>
          <w:sz w:val="28"/>
          <w:szCs w:val="28"/>
        </w:rPr>
        <w:t>структурные подразделения</w:t>
      </w:r>
      <w:r w:rsidR="004A6EE0">
        <w:rPr>
          <w:sz w:val="28"/>
          <w:szCs w:val="28"/>
        </w:rPr>
        <w:t xml:space="preserve">, отраслевые (функциональные) органы </w:t>
      </w:r>
      <w:r w:rsidRPr="00D42830">
        <w:rPr>
          <w:sz w:val="28"/>
          <w:szCs w:val="28"/>
        </w:rPr>
        <w:t xml:space="preserve">Администрации </w:t>
      </w:r>
      <w:r w:rsidR="004A6EE0">
        <w:rPr>
          <w:sz w:val="28"/>
          <w:szCs w:val="28"/>
        </w:rPr>
        <w:t>Ярославского муниципального района</w:t>
      </w:r>
      <w:r w:rsidRPr="00D42830">
        <w:rPr>
          <w:sz w:val="28"/>
          <w:szCs w:val="28"/>
        </w:rPr>
        <w:t>, в рамках компетенции которых планируется реализация инвестиционного проекта</w:t>
      </w:r>
      <w:r w:rsidR="00642E7C" w:rsidRPr="00D42830">
        <w:rPr>
          <w:sz w:val="28"/>
          <w:szCs w:val="28"/>
        </w:rPr>
        <w:t xml:space="preserve"> для рассмотрения и подготовки заключения о наличии (отсутствии) оснований для</w:t>
      </w:r>
      <w:r w:rsidR="00875723">
        <w:rPr>
          <w:sz w:val="28"/>
          <w:szCs w:val="28"/>
        </w:rPr>
        <w:t xml:space="preserve"> </w:t>
      </w:r>
      <w:r w:rsidRPr="00565C42">
        <w:rPr>
          <w:sz w:val="28"/>
          <w:szCs w:val="28"/>
        </w:rPr>
        <w:t>заключения соглашений о защите и поощрении капиталовложений</w:t>
      </w:r>
      <w:r w:rsidR="00642E7C" w:rsidRPr="00D42830">
        <w:rPr>
          <w:sz w:val="28"/>
          <w:szCs w:val="28"/>
        </w:rPr>
        <w:t>.</w:t>
      </w:r>
    </w:p>
    <w:p w:rsidR="00642E7C" w:rsidRPr="00E92F13" w:rsidRDefault="00E92F13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642E7C" w:rsidRPr="00D42830">
        <w:rPr>
          <w:sz w:val="28"/>
          <w:szCs w:val="28"/>
        </w:rPr>
        <w:t>. Заключение должно содержать обоснованную позицию</w:t>
      </w:r>
      <w:r w:rsidR="00D42830" w:rsidRPr="00D42830">
        <w:rPr>
          <w:sz w:val="28"/>
          <w:szCs w:val="28"/>
        </w:rPr>
        <w:t xml:space="preserve"> ответственного</w:t>
      </w:r>
      <w:r w:rsidR="00875723">
        <w:rPr>
          <w:sz w:val="28"/>
          <w:szCs w:val="28"/>
        </w:rPr>
        <w:t xml:space="preserve"> </w:t>
      </w:r>
      <w:r w:rsidR="00D42830" w:rsidRPr="00D42830">
        <w:rPr>
          <w:sz w:val="28"/>
          <w:szCs w:val="28"/>
        </w:rPr>
        <w:t>структурн</w:t>
      </w:r>
      <w:r w:rsidR="00D42830">
        <w:rPr>
          <w:sz w:val="28"/>
          <w:szCs w:val="28"/>
        </w:rPr>
        <w:t xml:space="preserve">ого </w:t>
      </w:r>
      <w:r w:rsidR="00D42830" w:rsidRPr="00D42830">
        <w:rPr>
          <w:sz w:val="28"/>
          <w:szCs w:val="28"/>
        </w:rPr>
        <w:t>подразделения</w:t>
      </w:r>
      <w:r w:rsidR="004A6EE0">
        <w:rPr>
          <w:sz w:val="28"/>
          <w:szCs w:val="28"/>
        </w:rPr>
        <w:t>,</w:t>
      </w:r>
      <w:r w:rsidR="00875723">
        <w:rPr>
          <w:sz w:val="28"/>
          <w:szCs w:val="28"/>
        </w:rPr>
        <w:t xml:space="preserve"> </w:t>
      </w:r>
      <w:r w:rsidR="004A6EE0">
        <w:rPr>
          <w:sz w:val="28"/>
          <w:szCs w:val="28"/>
        </w:rPr>
        <w:t>отраслевого (функционального) органа</w:t>
      </w:r>
      <w:r w:rsidR="00875723">
        <w:rPr>
          <w:sz w:val="28"/>
          <w:szCs w:val="28"/>
        </w:rPr>
        <w:t xml:space="preserve"> </w:t>
      </w:r>
      <w:r w:rsidR="00D42830" w:rsidRPr="00D42830">
        <w:rPr>
          <w:sz w:val="28"/>
          <w:szCs w:val="28"/>
        </w:rPr>
        <w:t xml:space="preserve">Администрации </w:t>
      </w:r>
      <w:r w:rsidR="004A6EE0">
        <w:rPr>
          <w:sz w:val="28"/>
          <w:szCs w:val="28"/>
        </w:rPr>
        <w:t xml:space="preserve">Ярославского муниципального района </w:t>
      </w:r>
      <w:r w:rsidR="00642E7C" w:rsidRPr="00D42830">
        <w:rPr>
          <w:sz w:val="28"/>
          <w:szCs w:val="28"/>
        </w:rPr>
        <w:t xml:space="preserve">в отношении </w:t>
      </w:r>
      <w:r w:rsidR="00D42830" w:rsidRPr="00D42830">
        <w:rPr>
          <w:sz w:val="28"/>
          <w:szCs w:val="28"/>
        </w:rPr>
        <w:t xml:space="preserve">возможности </w:t>
      </w:r>
      <w:r w:rsidR="00D42830" w:rsidRPr="00565C42">
        <w:rPr>
          <w:sz w:val="28"/>
          <w:szCs w:val="28"/>
        </w:rPr>
        <w:t>заключения соглашений о защите и поощрении капиталовложений</w:t>
      </w:r>
      <w:r w:rsidR="00642E7C" w:rsidRPr="00D42830">
        <w:rPr>
          <w:sz w:val="28"/>
          <w:szCs w:val="28"/>
        </w:rPr>
        <w:t xml:space="preserve"> либо отказа в </w:t>
      </w:r>
      <w:r w:rsidR="00D42830" w:rsidRPr="00565C42">
        <w:rPr>
          <w:sz w:val="28"/>
          <w:szCs w:val="28"/>
        </w:rPr>
        <w:t>заключени</w:t>
      </w:r>
      <w:r w:rsidR="00D42830">
        <w:rPr>
          <w:sz w:val="28"/>
          <w:szCs w:val="28"/>
        </w:rPr>
        <w:t>и</w:t>
      </w:r>
      <w:r w:rsidR="00D42830" w:rsidRPr="00565C42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="00D42830" w:rsidRPr="00565C42">
        <w:rPr>
          <w:sz w:val="28"/>
          <w:szCs w:val="28"/>
        </w:rPr>
        <w:t xml:space="preserve"> о защите и поощрении капиталовложений</w:t>
      </w:r>
      <w:r>
        <w:rPr>
          <w:sz w:val="28"/>
          <w:szCs w:val="28"/>
        </w:rPr>
        <w:t xml:space="preserve"> (далее – заключение)</w:t>
      </w:r>
      <w:r w:rsidR="00642E7C" w:rsidRPr="00E92F13">
        <w:rPr>
          <w:sz w:val="28"/>
          <w:szCs w:val="28"/>
        </w:rPr>
        <w:t>.</w:t>
      </w:r>
    </w:p>
    <w:p w:rsidR="00642E7C" w:rsidRPr="00E92F13" w:rsidRDefault="00642E7C" w:rsidP="00BC2D79">
      <w:pPr>
        <w:ind w:firstLine="709"/>
        <w:jc w:val="both"/>
        <w:rPr>
          <w:sz w:val="28"/>
          <w:szCs w:val="28"/>
        </w:rPr>
      </w:pPr>
      <w:r w:rsidRPr="00E92F13">
        <w:rPr>
          <w:sz w:val="28"/>
          <w:szCs w:val="28"/>
        </w:rPr>
        <w:t>Заключение предоставляется в уполномоченный орган в срок, не превышающий 1</w:t>
      </w:r>
      <w:r w:rsidR="00E92F13">
        <w:rPr>
          <w:sz w:val="28"/>
          <w:szCs w:val="28"/>
        </w:rPr>
        <w:t>0</w:t>
      </w:r>
      <w:r w:rsidRPr="00E92F13">
        <w:rPr>
          <w:sz w:val="28"/>
          <w:szCs w:val="28"/>
        </w:rPr>
        <w:t xml:space="preserve"> рабочих дней со дня регистрации заявления</w:t>
      </w:r>
      <w:r w:rsidR="00E92F13" w:rsidRPr="00E92F13">
        <w:rPr>
          <w:sz w:val="28"/>
          <w:szCs w:val="28"/>
        </w:rPr>
        <w:t xml:space="preserve"> в</w:t>
      </w:r>
      <w:r w:rsidR="004A6EE0">
        <w:rPr>
          <w:sz w:val="28"/>
          <w:szCs w:val="28"/>
        </w:rPr>
        <w:t> </w:t>
      </w:r>
      <w:r w:rsidR="00E92F13" w:rsidRPr="00E92F13">
        <w:rPr>
          <w:sz w:val="28"/>
          <w:szCs w:val="28"/>
        </w:rPr>
        <w:t xml:space="preserve">Администрации </w:t>
      </w:r>
      <w:r w:rsidR="004A6EE0">
        <w:rPr>
          <w:sz w:val="28"/>
          <w:szCs w:val="28"/>
        </w:rPr>
        <w:t>Ярославского муниципального района</w:t>
      </w:r>
      <w:r w:rsidRPr="00E92F13">
        <w:rPr>
          <w:sz w:val="28"/>
          <w:szCs w:val="28"/>
        </w:rPr>
        <w:t>.</w:t>
      </w:r>
    </w:p>
    <w:p w:rsidR="00E92F13" w:rsidRPr="00E92F13" w:rsidRDefault="00E92F13" w:rsidP="00BC2D79">
      <w:pPr>
        <w:ind w:firstLine="709"/>
        <w:jc w:val="both"/>
        <w:rPr>
          <w:sz w:val="28"/>
          <w:szCs w:val="28"/>
        </w:rPr>
      </w:pPr>
      <w:r w:rsidRPr="00E92F13">
        <w:rPr>
          <w:sz w:val="28"/>
          <w:szCs w:val="28"/>
        </w:rPr>
        <w:t>4.7</w:t>
      </w:r>
      <w:r w:rsidR="00642E7C" w:rsidRPr="00E92F13">
        <w:rPr>
          <w:sz w:val="28"/>
          <w:szCs w:val="28"/>
        </w:rPr>
        <w:t xml:space="preserve">. </w:t>
      </w:r>
      <w:r w:rsidR="00F327F3">
        <w:rPr>
          <w:sz w:val="28"/>
          <w:szCs w:val="28"/>
        </w:rPr>
        <w:t>У</w:t>
      </w:r>
      <w:r w:rsidR="00642E7C" w:rsidRPr="00E92F13">
        <w:rPr>
          <w:sz w:val="28"/>
          <w:szCs w:val="28"/>
        </w:rPr>
        <w:t>полномоченн</w:t>
      </w:r>
      <w:r w:rsidR="00F327F3">
        <w:rPr>
          <w:sz w:val="28"/>
          <w:szCs w:val="28"/>
        </w:rPr>
        <w:t>ый</w:t>
      </w:r>
      <w:r w:rsidR="00642E7C" w:rsidRPr="00E92F13">
        <w:rPr>
          <w:sz w:val="28"/>
          <w:szCs w:val="28"/>
        </w:rPr>
        <w:t xml:space="preserve"> орган в течение 10 рабочих дней со дня регистрации последнего </w:t>
      </w:r>
      <w:r w:rsidRPr="00E92F13">
        <w:rPr>
          <w:sz w:val="28"/>
          <w:szCs w:val="28"/>
        </w:rPr>
        <w:t>з</w:t>
      </w:r>
      <w:r w:rsidR="00642E7C" w:rsidRPr="00E92F13">
        <w:rPr>
          <w:sz w:val="28"/>
          <w:szCs w:val="28"/>
        </w:rPr>
        <w:t xml:space="preserve">аключения проверяет документы, в том числе на предмет достоверности сведений, содержащихся в представленных документах, путем их анализа и сопоставления с учетом поступивших </w:t>
      </w:r>
      <w:r w:rsidRPr="00E92F13">
        <w:rPr>
          <w:sz w:val="28"/>
          <w:szCs w:val="28"/>
        </w:rPr>
        <w:t>з</w:t>
      </w:r>
      <w:r w:rsidR="00642E7C" w:rsidRPr="00E92F13">
        <w:rPr>
          <w:sz w:val="28"/>
          <w:szCs w:val="28"/>
        </w:rPr>
        <w:t>аключений на наличие оснований для отказа в заключени</w:t>
      </w:r>
      <w:r w:rsidR="00D26E70">
        <w:rPr>
          <w:sz w:val="28"/>
          <w:szCs w:val="28"/>
        </w:rPr>
        <w:t>и</w:t>
      </w:r>
      <w:r w:rsidR="00875723">
        <w:rPr>
          <w:sz w:val="28"/>
          <w:szCs w:val="28"/>
        </w:rPr>
        <w:t xml:space="preserve"> </w:t>
      </w:r>
      <w:r w:rsidRPr="00565C42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565C42">
        <w:rPr>
          <w:sz w:val="28"/>
          <w:szCs w:val="28"/>
        </w:rPr>
        <w:t xml:space="preserve"> о защите и поощрении капиталовложений</w:t>
      </w:r>
      <w:r w:rsidR="00642E7C" w:rsidRPr="00E92F13">
        <w:rPr>
          <w:sz w:val="28"/>
          <w:szCs w:val="28"/>
        </w:rPr>
        <w:t>, и</w:t>
      </w:r>
      <w:r w:rsidR="004A6EE0" w:rsidRPr="00E92F13">
        <w:rPr>
          <w:sz w:val="28"/>
          <w:szCs w:val="28"/>
        </w:rPr>
        <w:t>в случае</w:t>
      </w:r>
      <w:r w:rsidR="00642E7C" w:rsidRPr="00E92F13">
        <w:rPr>
          <w:sz w:val="28"/>
          <w:szCs w:val="28"/>
        </w:rPr>
        <w:t>:</w:t>
      </w:r>
    </w:p>
    <w:p w:rsidR="00E92F13" w:rsidRPr="00E92F1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42E7C" w:rsidRPr="00E92F13">
        <w:rPr>
          <w:sz w:val="28"/>
          <w:szCs w:val="28"/>
        </w:rPr>
        <w:t xml:space="preserve">наличия таких оснований готовит уведомление об отказе в </w:t>
      </w:r>
      <w:r w:rsidR="00E92F13" w:rsidRPr="00565C42">
        <w:rPr>
          <w:sz w:val="28"/>
          <w:szCs w:val="28"/>
        </w:rPr>
        <w:t>заключени</w:t>
      </w:r>
      <w:r w:rsidR="00D26E70">
        <w:rPr>
          <w:sz w:val="28"/>
          <w:szCs w:val="28"/>
        </w:rPr>
        <w:t>и</w:t>
      </w:r>
      <w:r w:rsidR="00E92F13" w:rsidRPr="00565C42">
        <w:rPr>
          <w:sz w:val="28"/>
          <w:szCs w:val="28"/>
        </w:rPr>
        <w:t xml:space="preserve"> соглашений о защите и поощрении капиталовложений</w:t>
      </w:r>
      <w:r w:rsidR="00642E7C" w:rsidRPr="00E92F13">
        <w:rPr>
          <w:sz w:val="28"/>
          <w:szCs w:val="28"/>
        </w:rPr>
        <w:t xml:space="preserve"> и направляет его </w:t>
      </w:r>
      <w:r w:rsidR="00E92F13" w:rsidRPr="00E92F13">
        <w:rPr>
          <w:sz w:val="28"/>
          <w:szCs w:val="28"/>
        </w:rPr>
        <w:t>з</w:t>
      </w:r>
      <w:r w:rsidR="00642E7C" w:rsidRPr="00E92F13">
        <w:rPr>
          <w:sz w:val="28"/>
          <w:szCs w:val="28"/>
        </w:rPr>
        <w:t>аявителю с</w:t>
      </w:r>
      <w:r w:rsidR="00E92F13" w:rsidRPr="00E92F13">
        <w:rPr>
          <w:sz w:val="28"/>
          <w:szCs w:val="28"/>
        </w:rPr>
        <w:t>пособом, указанным в заявлении;</w:t>
      </w:r>
    </w:p>
    <w:p w:rsidR="00E92F1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42E7C" w:rsidRPr="00E92F13">
        <w:rPr>
          <w:sz w:val="28"/>
          <w:szCs w:val="28"/>
        </w:rPr>
        <w:t xml:space="preserve">отсутствия таких оснований готовит </w:t>
      </w:r>
      <w:r w:rsidR="00E92F13" w:rsidRPr="00E92F13">
        <w:rPr>
          <w:sz w:val="28"/>
          <w:szCs w:val="28"/>
        </w:rPr>
        <w:t xml:space="preserve">проект постановления Администрации </w:t>
      </w:r>
      <w:r>
        <w:rPr>
          <w:sz w:val="28"/>
          <w:szCs w:val="28"/>
        </w:rPr>
        <w:t xml:space="preserve">Ярославского муниципального района </w:t>
      </w:r>
      <w:r w:rsidR="00E92F13" w:rsidRPr="00E92F13">
        <w:rPr>
          <w:sz w:val="28"/>
          <w:szCs w:val="28"/>
        </w:rPr>
        <w:t xml:space="preserve">о </w:t>
      </w:r>
      <w:r w:rsidR="00E92F13" w:rsidRPr="00E8021F">
        <w:rPr>
          <w:sz w:val="28"/>
          <w:szCs w:val="28"/>
        </w:rPr>
        <w:t>заключении соглашения о защите и поощрении капиталовложений</w:t>
      </w:r>
      <w:r w:rsidR="00E92F13">
        <w:rPr>
          <w:sz w:val="28"/>
          <w:szCs w:val="28"/>
        </w:rPr>
        <w:t>.</w:t>
      </w:r>
    </w:p>
    <w:p w:rsidR="00E92F13" w:rsidRDefault="00F327F3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642E7C" w:rsidRPr="00E92F13">
        <w:rPr>
          <w:sz w:val="28"/>
          <w:szCs w:val="28"/>
        </w:rPr>
        <w:t xml:space="preserve">. Основаниями для отказа в </w:t>
      </w:r>
      <w:r w:rsidR="00E92F13" w:rsidRPr="00E8021F">
        <w:rPr>
          <w:sz w:val="28"/>
          <w:szCs w:val="28"/>
        </w:rPr>
        <w:t>заключении соглашения о защите и поощрении капиталовложений</w:t>
      </w:r>
      <w:r w:rsidR="00E92F13">
        <w:rPr>
          <w:sz w:val="28"/>
          <w:szCs w:val="28"/>
        </w:rPr>
        <w:t xml:space="preserve"> являются:</w:t>
      </w:r>
    </w:p>
    <w:p w:rsidR="00F327F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42E7C" w:rsidRPr="00E92F13">
        <w:rPr>
          <w:sz w:val="28"/>
          <w:szCs w:val="28"/>
        </w:rPr>
        <w:t xml:space="preserve">) непредставление (представление не в полном объеме) документов, предусмотренных пунктом </w:t>
      </w:r>
      <w:r w:rsidR="00F327F3">
        <w:rPr>
          <w:sz w:val="28"/>
          <w:szCs w:val="28"/>
        </w:rPr>
        <w:t xml:space="preserve">4.1 настоящего </w:t>
      </w:r>
      <w:r w:rsidR="00F327F3" w:rsidRPr="00E92F13">
        <w:rPr>
          <w:sz w:val="28"/>
          <w:szCs w:val="28"/>
        </w:rPr>
        <w:t>По</w:t>
      </w:r>
      <w:r w:rsidR="00F327F3">
        <w:rPr>
          <w:sz w:val="28"/>
          <w:szCs w:val="28"/>
        </w:rPr>
        <w:t>рядка;</w:t>
      </w:r>
    </w:p>
    <w:p w:rsidR="00F327F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2E7C" w:rsidRPr="00E92F13">
        <w:rPr>
          <w:sz w:val="28"/>
          <w:szCs w:val="28"/>
        </w:rPr>
        <w:t xml:space="preserve">) неисполнение условий заключения </w:t>
      </w:r>
      <w:r w:rsidR="00F327F3" w:rsidRPr="00565C42">
        <w:rPr>
          <w:sz w:val="28"/>
          <w:szCs w:val="28"/>
          <w:lang w:eastAsia="en-US"/>
        </w:rPr>
        <w:t>соглашени</w:t>
      </w:r>
      <w:r w:rsidR="00F327F3">
        <w:rPr>
          <w:sz w:val="28"/>
          <w:szCs w:val="28"/>
          <w:lang w:eastAsia="en-US"/>
        </w:rPr>
        <w:t>я</w:t>
      </w:r>
      <w:r w:rsidR="00F327F3" w:rsidRPr="00565C42">
        <w:rPr>
          <w:sz w:val="28"/>
          <w:szCs w:val="28"/>
          <w:lang w:eastAsia="en-US"/>
        </w:rPr>
        <w:t xml:space="preserve"> о защите и поощрении капиталовложений</w:t>
      </w:r>
      <w:r w:rsidR="00642E7C" w:rsidRPr="00E92F13">
        <w:rPr>
          <w:sz w:val="28"/>
          <w:szCs w:val="28"/>
        </w:rPr>
        <w:t xml:space="preserve">, установленных </w:t>
      </w:r>
      <w:r w:rsidR="00F327F3">
        <w:rPr>
          <w:sz w:val="28"/>
          <w:szCs w:val="28"/>
        </w:rPr>
        <w:t>пункт</w:t>
      </w:r>
      <w:r>
        <w:rPr>
          <w:sz w:val="28"/>
          <w:szCs w:val="28"/>
        </w:rPr>
        <w:t xml:space="preserve">ами 2.1 и 2.2 </w:t>
      </w:r>
      <w:r w:rsidR="00642E7C" w:rsidRPr="00E92F13">
        <w:rPr>
          <w:sz w:val="28"/>
          <w:szCs w:val="28"/>
        </w:rPr>
        <w:t>настоящего По</w:t>
      </w:r>
      <w:r w:rsidR="00F327F3">
        <w:rPr>
          <w:sz w:val="28"/>
          <w:szCs w:val="28"/>
        </w:rPr>
        <w:t>рядка;</w:t>
      </w:r>
    </w:p>
    <w:p w:rsidR="00F327F3" w:rsidRDefault="004A6EE0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2E7C" w:rsidRPr="00E92F13">
        <w:rPr>
          <w:sz w:val="28"/>
          <w:szCs w:val="28"/>
        </w:rPr>
        <w:t>) несоответствие сведений, содержащихся в предоставленных документах, требованиям достоверности (несоответствие действующему законодательству и (или) наличие противоречий с иными</w:t>
      </w:r>
      <w:r w:rsidR="00F327F3">
        <w:rPr>
          <w:sz w:val="28"/>
          <w:szCs w:val="28"/>
        </w:rPr>
        <w:t xml:space="preserve"> предоставленными документами);</w:t>
      </w:r>
    </w:p>
    <w:p w:rsidR="00F327F3" w:rsidRDefault="00642E7C" w:rsidP="00BC2D79">
      <w:pPr>
        <w:ind w:firstLine="709"/>
        <w:jc w:val="both"/>
        <w:rPr>
          <w:sz w:val="28"/>
          <w:szCs w:val="28"/>
        </w:rPr>
      </w:pPr>
      <w:r w:rsidRPr="00E92F13">
        <w:rPr>
          <w:sz w:val="28"/>
          <w:szCs w:val="28"/>
        </w:rPr>
        <w:t xml:space="preserve">г) поступление хотя бы одного </w:t>
      </w:r>
      <w:r w:rsidR="00F327F3">
        <w:rPr>
          <w:sz w:val="28"/>
          <w:szCs w:val="28"/>
        </w:rPr>
        <w:t>за</w:t>
      </w:r>
      <w:r w:rsidRPr="00E92F13">
        <w:rPr>
          <w:sz w:val="28"/>
          <w:szCs w:val="28"/>
        </w:rPr>
        <w:t xml:space="preserve">ключения об отсутствии оснований для </w:t>
      </w:r>
      <w:r w:rsidR="00F327F3">
        <w:rPr>
          <w:sz w:val="28"/>
          <w:szCs w:val="28"/>
        </w:rPr>
        <w:t xml:space="preserve">заключения </w:t>
      </w:r>
      <w:r w:rsidR="00F327F3" w:rsidRPr="00565C42">
        <w:rPr>
          <w:sz w:val="28"/>
          <w:szCs w:val="28"/>
          <w:lang w:eastAsia="en-US"/>
        </w:rPr>
        <w:t>соглашени</w:t>
      </w:r>
      <w:r w:rsidR="00F327F3">
        <w:rPr>
          <w:sz w:val="28"/>
          <w:szCs w:val="28"/>
          <w:lang w:eastAsia="en-US"/>
        </w:rPr>
        <w:t>я</w:t>
      </w:r>
      <w:r w:rsidR="00F327F3" w:rsidRPr="00565C42">
        <w:rPr>
          <w:sz w:val="28"/>
          <w:szCs w:val="28"/>
          <w:lang w:eastAsia="en-US"/>
        </w:rPr>
        <w:t xml:space="preserve"> о защите и поощрении капиталовложений</w:t>
      </w:r>
      <w:r w:rsidR="00F327F3">
        <w:rPr>
          <w:sz w:val="28"/>
          <w:szCs w:val="28"/>
        </w:rPr>
        <w:t>.</w:t>
      </w:r>
    </w:p>
    <w:p w:rsidR="00642E7C" w:rsidRPr="00E92F13" w:rsidRDefault="00F327F3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642E7C" w:rsidRPr="00E92F13">
        <w:rPr>
          <w:sz w:val="28"/>
          <w:szCs w:val="28"/>
        </w:rPr>
        <w:t xml:space="preserve">. Отказ в </w:t>
      </w:r>
      <w:r w:rsidRPr="00565C42">
        <w:rPr>
          <w:sz w:val="28"/>
          <w:szCs w:val="28"/>
          <w:lang w:eastAsia="en-US"/>
        </w:rPr>
        <w:t>заключения соглашени</w:t>
      </w:r>
      <w:r>
        <w:rPr>
          <w:sz w:val="28"/>
          <w:szCs w:val="28"/>
          <w:lang w:eastAsia="en-US"/>
        </w:rPr>
        <w:t>я</w:t>
      </w:r>
      <w:r w:rsidRPr="00565C42">
        <w:rPr>
          <w:sz w:val="28"/>
          <w:szCs w:val="28"/>
          <w:lang w:eastAsia="en-US"/>
        </w:rPr>
        <w:t xml:space="preserve"> о защите и поощрении капиталовложений</w:t>
      </w:r>
      <w:r w:rsidR="00642E7C" w:rsidRPr="00E92F13">
        <w:rPr>
          <w:sz w:val="28"/>
          <w:szCs w:val="28"/>
        </w:rPr>
        <w:t xml:space="preserve">, предусмотренным </w:t>
      </w:r>
      <w:proofErr w:type="gramStart"/>
      <w:r w:rsidR="00642E7C" w:rsidRPr="00E92F13">
        <w:rPr>
          <w:sz w:val="28"/>
          <w:szCs w:val="28"/>
        </w:rPr>
        <w:t>пунктом  настоящего</w:t>
      </w:r>
      <w:proofErr w:type="gramEnd"/>
      <w:r w:rsidR="00642E7C" w:rsidRPr="00E92F13">
        <w:rPr>
          <w:sz w:val="28"/>
          <w:szCs w:val="28"/>
        </w:rPr>
        <w:t xml:space="preserve"> Положения, не препятствует повторному обращению </w:t>
      </w:r>
      <w:r w:rsidR="006D42A8">
        <w:rPr>
          <w:sz w:val="28"/>
          <w:szCs w:val="28"/>
        </w:rPr>
        <w:t>з</w:t>
      </w:r>
      <w:r w:rsidR="00642E7C" w:rsidRPr="00E92F13">
        <w:rPr>
          <w:sz w:val="28"/>
          <w:szCs w:val="28"/>
        </w:rPr>
        <w:t>аявителя в уполномоченный орган с</w:t>
      </w:r>
      <w:r w:rsidR="004A6EE0">
        <w:rPr>
          <w:sz w:val="28"/>
          <w:szCs w:val="28"/>
        </w:rPr>
        <w:t> </w:t>
      </w:r>
      <w:r w:rsidR="00642E7C" w:rsidRPr="00E92F13">
        <w:rPr>
          <w:sz w:val="28"/>
          <w:szCs w:val="28"/>
        </w:rPr>
        <w:t>заявлением и документами после устранения обстоятельств, послуживших основаниями для такого отказа.</w:t>
      </w:r>
    </w:p>
    <w:p w:rsidR="006D42A8" w:rsidRDefault="006D42A8" w:rsidP="00BC2D79">
      <w:pPr>
        <w:ind w:firstLine="709"/>
        <w:jc w:val="both"/>
        <w:rPr>
          <w:sz w:val="28"/>
          <w:szCs w:val="28"/>
        </w:rPr>
      </w:pPr>
    </w:p>
    <w:p w:rsidR="006D42A8" w:rsidRPr="004A6EE0" w:rsidRDefault="006D42A8" w:rsidP="004A6EE0">
      <w:pPr>
        <w:ind w:firstLine="709"/>
        <w:jc w:val="both"/>
        <w:rPr>
          <w:b/>
          <w:sz w:val="28"/>
          <w:szCs w:val="28"/>
        </w:rPr>
      </w:pPr>
      <w:r w:rsidRPr="006D42A8">
        <w:rPr>
          <w:sz w:val="28"/>
          <w:szCs w:val="28"/>
        </w:rPr>
        <w:t xml:space="preserve">5. </w:t>
      </w:r>
      <w:r w:rsidRPr="004A6EE0">
        <w:rPr>
          <w:b/>
          <w:sz w:val="28"/>
          <w:szCs w:val="28"/>
        </w:rPr>
        <w:t>Осуществление мониторинга реализации соглашения о защите и поощрении капиталовложений со стороны муниципального образования</w:t>
      </w:r>
    </w:p>
    <w:p w:rsidR="00642E7C" w:rsidRPr="006D42A8" w:rsidRDefault="006D42A8" w:rsidP="00BC2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642E7C" w:rsidRPr="006D42A8">
        <w:rPr>
          <w:sz w:val="28"/>
          <w:szCs w:val="28"/>
        </w:rPr>
        <w:t xml:space="preserve">. В целях сбора, систематизации и учета информации о ходе исполнения </w:t>
      </w:r>
      <w:r w:rsidR="002F73A9" w:rsidRPr="006D42A8">
        <w:rPr>
          <w:sz w:val="28"/>
          <w:szCs w:val="28"/>
        </w:rPr>
        <w:t>с</w:t>
      </w:r>
      <w:r w:rsidR="00642E7C" w:rsidRPr="006D42A8">
        <w:rPr>
          <w:sz w:val="28"/>
          <w:szCs w:val="28"/>
        </w:rPr>
        <w:t xml:space="preserve">оглашений, заключенных </w:t>
      </w:r>
      <w:r>
        <w:rPr>
          <w:sz w:val="28"/>
          <w:szCs w:val="28"/>
        </w:rPr>
        <w:t xml:space="preserve">Ярославским муниципальным </w:t>
      </w:r>
      <w:r w:rsidR="005F453A">
        <w:rPr>
          <w:sz w:val="28"/>
          <w:szCs w:val="28"/>
        </w:rPr>
        <w:t>округ</w:t>
      </w:r>
      <w:r>
        <w:rPr>
          <w:sz w:val="28"/>
          <w:szCs w:val="28"/>
        </w:rPr>
        <w:t>ом</w:t>
      </w:r>
      <w:r w:rsidR="00642E7C" w:rsidRPr="006D42A8">
        <w:rPr>
          <w:sz w:val="28"/>
          <w:szCs w:val="28"/>
        </w:rPr>
        <w:t xml:space="preserve">, а также выявления обстоятельств, указывающих на наличие оснований для их расторжения, уполномоченным органом осуществляется мониторинг исполнения </w:t>
      </w:r>
      <w:r>
        <w:rPr>
          <w:sz w:val="28"/>
          <w:szCs w:val="28"/>
        </w:rPr>
        <w:t>с</w:t>
      </w:r>
      <w:r w:rsidR="00642E7C" w:rsidRPr="006D42A8">
        <w:rPr>
          <w:sz w:val="28"/>
          <w:szCs w:val="28"/>
        </w:rPr>
        <w:t xml:space="preserve">оглашений </w:t>
      </w:r>
      <w:r w:rsidRPr="00565C42">
        <w:rPr>
          <w:sz w:val="28"/>
          <w:szCs w:val="28"/>
          <w:lang w:eastAsia="en-US"/>
        </w:rPr>
        <w:t>о защите и поощрении капиталовложений</w:t>
      </w:r>
      <w:r w:rsidR="00875723">
        <w:rPr>
          <w:sz w:val="28"/>
          <w:szCs w:val="28"/>
          <w:lang w:eastAsia="en-US"/>
        </w:rPr>
        <w:t xml:space="preserve"> </w:t>
      </w:r>
      <w:r w:rsidR="00642E7C" w:rsidRPr="006D42A8">
        <w:rPr>
          <w:sz w:val="28"/>
          <w:szCs w:val="28"/>
        </w:rPr>
        <w:t>в соответствии с действующим законодательством.</w:t>
      </w:r>
    </w:p>
    <w:p w:rsidR="006D42A8" w:rsidRPr="006D42A8" w:rsidRDefault="006D42A8" w:rsidP="00BC2D79">
      <w:pPr>
        <w:ind w:firstLine="709"/>
        <w:jc w:val="both"/>
        <w:rPr>
          <w:sz w:val="28"/>
          <w:szCs w:val="28"/>
        </w:rPr>
      </w:pPr>
      <w:r w:rsidRPr="006D42A8">
        <w:rPr>
          <w:sz w:val="28"/>
          <w:szCs w:val="28"/>
        </w:rPr>
        <w:t>5.2</w:t>
      </w:r>
      <w:r w:rsidR="00642E7C" w:rsidRPr="006D42A8">
        <w:rPr>
          <w:sz w:val="28"/>
          <w:szCs w:val="28"/>
        </w:rPr>
        <w:t>. Заявитель обязан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соглашением, представить в</w:t>
      </w:r>
      <w:r w:rsidR="00875723">
        <w:rPr>
          <w:sz w:val="28"/>
          <w:szCs w:val="28"/>
        </w:rPr>
        <w:t xml:space="preserve"> </w:t>
      </w:r>
      <w:r w:rsidRPr="006D42A8">
        <w:rPr>
          <w:sz w:val="28"/>
          <w:szCs w:val="28"/>
        </w:rPr>
        <w:t xml:space="preserve">уполномоченный орган </w:t>
      </w:r>
      <w:r w:rsidR="00642E7C" w:rsidRPr="006D42A8">
        <w:rPr>
          <w:sz w:val="28"/>
          <w:szCs w:val="28"/>
        </w:rPr>
        <w:t xml:space="preserve">информацию о реализации соответствующего этапа инвестиционного проекта. </w:t>
      </w:r>
    </w:p>
    <w:p w:rsidR="006D42A8" w:rsidRPr="006D42A8" w:rsidRDefault="006D42A8" w:rsidP="00BC2D79">
      <w:pPr>
        <w:ind w:firstLine="709"/>
        <w:jc w:val="both"/>
        <w:rPr>
          <w:sz w:val="28"/>
          <w:szCs w:val="28"/>
        </w:rPr>
      </w:pPr>
      <w:r w:rsidRPr="006D42A8">
        <w:rPr>
          <w:sz w:val="28"/>
          <w:szCs w:val="28"/>
        </w:rPr>
        <w:t>5.3</w:t>
      </w:r>
      <w:r w:rsidR="00642E7C" w:rsidRPr="006D42A8">
        <w:rPr>
          <w:sz w:val="28"/>
          <w:szCs w:val="28"/>
        </w:rPr>
        <w:t xml:space="preserve">. Уполномоченный орган осуществляет мониторинг этапов реализации соглашения, включающий в себя проверку обстоятельств, указывающих на наличие оснований для расторжения соглашения. </w:t>
      </w:r>
    </w:p>
    <w:p w:rsidR="00642E7C" w:rsidRPr="006D42A8" w:rsidRDefault="006D42A8" w:rsidP="00BC2D79">
      <w:pPr>
        <w:ind w:firstLine="709"/>
        <w:jc w:val="both"/>
        <w:rPr>
          <w:sz w:val="28"/>
          <w:szCs w:val="28"/>
        </w:rPr>
      </w:pPr>
      <w:r w:rsidRPr="006D42A8">
        <w:rPr>
          <w:sz w:val="28"/>
          <w:szCs w:val="28"/>
        </w:rPr>
        <w:t>5.4</w:t>
      </w:r>
      <w:r w:rsidR="00642E7C" w:rsidRPr="006D42A8">
        <w:rPr>
          <w:sz w:val="28"/>
          <w:szCs w:val="28"/>
        </w:rPr>
        <w:t xml:space="preserve">. По итогам проведения указанной в пункте </w:t>
      </w:r>
      <w:r w:rsidRPr="006D42A8">
        <w:rPr>
          <w:sz w:val="28"/>
          <w:szCs w:val="28"/>
        </w:rPr>
        <w:t>5.3</w:t>
      </w:r>
      <w:r w:rsidR="004A6EE0">
        <w:rPr>
          <w:sz w:val="28"/>
          <w:szCs w:val="28"/>
        </w:rPr>
        <w:t xml:space="preserve">настоящего Порядка </w:t>
      </w:r>
      <w:r w:rsidR="00642E7C" w:rsidRPr="006D42A8">
        <w:rPr>
          <w:sz w:val="28"/>
          <w:szCs w:val="28"/>
        </w:rPr>
        <w:t>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соглашением, уполномоченный орган формирует отчеты о реализации соответствующего этапа инвестиционного проекта.</w:t>
      </w:r>
    </w:p>
    <w:p w:rsidR="00642E7C" w:rsidRPr="006D42A8" w:rsidRDefault="00642E7C" w:rsidP="00BC2D79">
      <w:pPr>
        <w:pStyle w:val="formattext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C02615" w:rsidRPr="004A6EE0" w:rsidRDefault="004A6EE0" w:rsidP="004A6EE0">
      <w:pPr>
        <w:tabs>
          <w:tab w:val="left" w:pos="426"/>
        </w:tabs>
        <w:ind w:right="-1"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="00C02615" w:rsidRPr="004A6EE0">
        <w:rPr>
          <w:b/>
          <w:sz w:val="28"/>
          <w:szCs w:val="28"/>
          <w:lang w:eastAsia="en-US"/>
        </w:rPr>
        <w:t>Заключительные положения</w:t>
      </w:r>
    </w:p>
    <w:p w:rsidR="00C02615" w:rsidRPr="00E37BD0" w:rsidRDefault="004A6EE0" w:rsidP="004A6EE0">
      <w:pPr>
        <w:widowControl w:val="0"/>
        <w:tabs>
          <w:tab w:val="left" w:pos="1590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6.1. </w:t>
      </w:r>
      <w:r w:rsidR="00C02615" w:rsidRPr="00E37BD0">
        <w:rPr>
          <w:sz w:val="28"/>
          <w:szCs w:val="28"/>
          <w:lang w:eastAsia="en-US"/>
        </w:rPr>
        <w:t>Положения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об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ответственности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за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нарушение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условий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соглашения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о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защите и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поощрении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капиталовложений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установлены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статьей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12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Федерального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закона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от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апреля </w:t>
      </w:r>
      <w:r w:rsidR="00C02615" w:rsidRPr="00E37BD0">
        <w:rPr>
          <w:sz w:val="28"/>
          <w:szCs w:val="28"/>
          <w:lang w:eastAsia="en-US"/>
        </w:rPr>
        <w:t>2020</w:t>
      </w:r>
      <w:r w:rsidR="00875723">
        <w:rPr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года </w:t>
      </w:r>
      <w:r w:rsidR="00C02615" w:rsidRPr="00E37BD0">
        <w:rPr>
          <w:sz w:val="28"/>
          <w:szCs w:val="28"/>
          <w:lang w:eastAsia="en-US"/>
        </w:rPr>
        <w:t>№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69-ФЗ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«О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защите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и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поощрении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капиталовложений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в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Российской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Федерации».</w:t>
      </w:r>
    </w:p>
    <w:p w:rsidR="00C02615" w:rsidRPr="00E37BD0" w:rsidRDefault="004A6EE0" w:rsidP="004A6EE0">
      <w:pPr>
        <w:widowControl w:val="0"/>
        <w:tabs>
          <w:tab w:val="left" w:pos="1566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6.2. </w:t>
      </w:r>
      <w:r w:rsidR="00C02615" w:rsidRPr="00E37BD0">
        <w:rPr>
          <w:sz w:val="28"/>
          <w:szCs w:val="28"/>
          <w:lang w:eastAsia="en-US"/>
        </w:rPr>
        <w:t>Порядок рассмотрения споров по соглашению о защите и поощрении</w:t>
      </w:r>
      <w:r w:rsidR="00875723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 xml:space="preserve">капиталовложений установлен статьей 13 Федерального закона </w:t>
      </w:r>
      <w:r w:rsidRPr="00E37BD0">
        <w:rPr>
          <w:sz w:val="28"/>
          <w:szCs w:val="28"/>
          <w:lang w:eastAsia="en-US"/>
        </w:rPr>
        <w:t>от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lastRenderedPageBreak/>
        <w:t>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>2020</w:t>
      </w:r>
      <w:r w:rsidR="00875723">
        <w:rPr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69-ФЗ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«О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защите</w:t>
      </w:r>
      <w:r w:rsidR="005740A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и</w:t>
      </w:r>
      <w:r w:rsidR="00875723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поощрении</w:t>
      </w:r>
      <w:r w:rsidR="005740A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капиталовложений</w:t>
      </w:r>
      <w:r w:rsidR="005740A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в</w:t>
      </w:r>
      <w:r w:rsidR="005740A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Российской</w:t>
      </w:r>
      <w:r w:rsidR="005740A6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Федерации»</w:t>
      </w:r>
      <w:r w:rsidR="00C02615" w:rsidRPr="00E37BD0">
        <w:rPr>
          <w:sz w:val="28"/>
          <w:szCs w:val="28"/>
          <w:lang w:eastAsia="en-US"/>
        </w:rPr>
        <w:t>.</w:t>
      </w:r>
    </w:p>
    <w:p w:rsidR="00C02615" w:rsidRPr="00E37BD0" w:rsidRDefault="004A6EE0" w:rsidP="004A6EE0">
      <w:pPr>
        <w:widowControl w:val="0"/>
        <w:tabs>
          <w:tab w:val="left" w:pos="156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6.3. </w:t>
      </w:r>
      <w:r w:rsidR="00C02615" w:rsidRPr="00E37BD0">
        <w:rPr>
          <w:sz w:val="28"/>
          <w:szCs w:val="28"/>
          <w:lang w:eastAsia="en-US"/>
        </w:rPr>
        <w:t>Положения, касающиеся связанных договоров, определены статьей 14</w:t>
      </w:r>
      <w:r w:rsidR="00956F67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Федерального</w:t>
      </w:r>
      <w:r w:rsidR="00956F67">
        <w:rPr>
          <w:sz w:val="28"/>
          <w:szCs w:val="28"/>
          <w:lang w:eastAsia="en-US"/>
        </w:rPr>
        <w:t xml:space="preserve"> </w:t>
      </w:r>
      <w:r w:rsidR="00C02615" w:rsidRPr="00E37BD0">
        <w:rPr>
          <w:sz w:val="28"/>
          <w:szCs w:val="28"/>
          <w:lang w:eastAsia="en-US"/>
        </w:rPr>
        <w:t>закона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от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апреля </w:t>
      </w:r>
      <w:r w:rsidRPr="00E37BD0">
        <w:rPr>
          <w:sz w:val="28"/>
          <w:szCs w:val="28"/>
          <w:lang w:eastAsia="en-US"/>
        </w:rPr>
        <w:t>2020</w:t>
      </w:r>
      <w:r w:rsidR="00956F67">
        <w:rPr>
          <w:sz w:val="28"/>
          <w:szCs w:val="28"/>
          <w:lang w:eastAsia="en-US"/>
        </w:rPr>
        <w:t xml:space="preserve"> </w:t>
      </w:r>
      <w:r>
        <w:rPr>
          <w:spacing w:val="1"/>
          <w:sz w:val="28"/>
          <w:szCs w:val="28"/>
          <w:lang w:eastAsia="en-US"/>
        </w:rPr>
        <w:t xml:space="preserve">года </w:t>
      </w:r>
      <w:r w:rsidRPr="00E37BD0">
        <w:rPr>
          <w:sz w:val="28"/>
          <w:szCs w:val="28"/>
          <w:lang w:eastAsia="en-US"/>
        </w:rPr>
        <w:t>№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69-ФЗ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«О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защите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и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поощрении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капиталовложений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в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Российской</w:t>
      </w:r>
      <w:r w:rsidR="00956F67">
        <w:rPr>
          <w:sz w:val="28"/>
          <w:szCs w:val="28"/>
          <w:lang w:eastAsia="en-US"/>
        </w:rPr>
        <w:t xml:space="preserve"> </w:t>
      </w:r>
      <w:r w:rsidRPr="00E37BD0">
        <w:rPr>
          <w:sz w:val="28"/>
          <w:szCs w:val="28"/>
          <w:lang w:eastAsia="en-US"/>
        </w:rPr>
        <w:t>Федерации»</w:t>
      </w:r>
      <w:r w:rsidR="00C02615" w:rsidRPr="00E37BD0">
        <w:rPr>
          <w:sz w:val="28"/>
          <w:szCs w:val="28"/>
          <w:lang w:eastAsia="en-US"/>
        </w:rPr>
        <w:t>.</w:t>
      </w:r>
    </w:p>
    <w:p w:rsidR="00C02615" w:rsidRPr="00E37BD0" w:rsidRDefault="00C02615" w:rsidP="004A6EE0">
      <w:pPr>
        <w:widowControl w:val="0"/>
        <w:tabs>
          <w:tab w:val="left" w:pos="1564"/>
        </w:tabs>
        <w:autoSpaceDE w:val="0"/>
        <w:autoSpaceDN w:val="0"/>
        <w:ind w:right="302" w:firstLine="709"/>
        <w:jc w:val="both"/>
        <w:rPr>
          <w:sz w:val="28"/>
          <w:szCs w:val="28"/>
          <w:lang w:eastAsia="en-US"/>
        </w:rPr>
      </w:pPr>
    </w:p>
    <w:p w:rsidR="00C02615" w:rsidRPr="00E37BD0" w:rsidRDefault="00C02615" w:rsidP="00BC2D79">
      <w:pPr>
        <w:widowControl w:val="0"/>
        <w:tabs>
          <w:tab w:val="left" w:pos="1564"/>
        </w:tabs>
        <w:autoSpaceDE w:val="0"/>
        <w:autoSpaceDN w:val="0"/>
        <w:ind w:right="302" w:firstLine="709"/>
        <w:jc w:val="both"/>
        <w:rPr>
          <w:sz w:val="28"/>
          <w:szCs w:val="28"/>
          <w:lang w:eastAsia="en-US"/>
        </w:rPr>
      </w:pPr>
    </w:p>
    <w:p w:rsidR="00C02615" w:rsidRPr="00E37BD0" w:rsidRDefault="00C02615" w:rsidP="00BC2D79">
      <w:pPr>
        <w:widowControl w:val="0"/>
        <w:tabs>
          <w:tab w:val="left" w:pos="1564"/>
        </w:tabs>
        <w:autoSpaceDE w:val="0"/>
        <w:autoSpaceDN w:val="0"/>
        <w:ind w:right="302" w:firstLine="709"/>
        <w:jc w:val="both"/>
        <w:rPr>
          <w:sz w:val="28"/>
          <w:szCs w:val="28"/>
          <w:lang w:eastAsia="en-US"/>
        </w:rPr>
      </w:pPr>
    </w:p>
    <w:p w:rsidR="000243AD" w:rsidRDefault="000243AD" w:rsidP="00C02615">
      <w:pPr>
        <w:ind w:right="-285"/>
        <w:contextualSpacing/>
        <w:jc w:val="right"/>
        <w:rPr>
          <w:sz w:val="28"/>
          <w:szCs w:val="28"/>
        </w:rPr>
        <w:sectPr w:rsidR="000243AD" w:rsidSect="007E7507">
          <w:headerReference w:type="default" r:id="rId14"/>
          <w:pgSz w:w="11906" w:h="16838"/>
          <w:pgMar w:top="851" w:right="737" w:bottom="851" w:left="1701" w:header="709" w:footer="0" w:gutter="0"/>
          <w:pgNumType w:start="2"/>
          <w:cols w:space="708"/>
          <w:titlePg/>
          <w:docGrid w:linePitch="360"/>
        </w:sectPr>
      </w:pPr>
    </w:p>
    <w:p w:rsidR="004A6EE0" w:rsidRDefault="00C02615" w:rsidP="00C02615">
      <w:pPr>
        <w:ind w:right="-285"/>
        <w:contextualSpacing/>
        <w:jc w:val="right"/>
        <w:rPr>
          <w:sz w:val="28"/>
          <w:szCs w:val="28"/>
        </w:rPr>
      </w:pPr>
      <w:r w:rsidRPr="00E37BD0">
        <w:rPr>
          <w:sz w:val="28"/>
          <w:szCs w:val="28"/>
        </w:rPr>
        <w:lastRenderedPageBreak/>
        <w:t>Приложение</w:t>
      </w:r>
    </w:p>
    <w:p w:rsidR="00C02615" w:rsidRPr="00E37BD0" w:rsidRDefault="00C02615" w:rsidP="00C02615">
      <w:pPr>
        <w:ind w:right="-285"/>
        <w:contextualSpacing/>
        <w:jc w:val="right"/>
        <w:rPr>
          <w:sz w:val="28"/>
          <w:szCs w:val="28"/>
        </w:rPr>
      </w:pPr>
      <w:r w:rsidRPr="00E37BD0">
        <w:rPr>
          <w:sz w:val="28"/>
          <w:szCs w:val="28"/>
        </w:rPr>
        <w:t>к Порядку</w:t>
      </w:r>
    </w:p>
    <w:p w:rsidR="00C02615" w:rsidRPr="00E37BD0" w:rsidRDefault="00C02615" w:rsidP="00C02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C02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C026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ЗАЯВЛЕНИЕ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 xml:space="preserve">       о заключении соглашения о защите и поощрении капиталовложений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(полное наименование заявителя (организации, реализующей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инвестиционный проект)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в лице ____________________________________________________________,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(должность, фамилия, имя, отчество (последнее - при наличии)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уполномоченного лица)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_________________________________________,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(устав, доверенность или иной документ,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удостоверяющий полномочия)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просит предоставить согласие на заключение соглашения о защите и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поощрении    капиталовложений</w:t>
      </w:r>
      <w:proofErr w:type="gramStart"/>
      <w:r w:rsidRPr="00E37BD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37BD0">
        <w:rPr>
          <w:rFonts w:ascii="Times New Roman" w:hAnsi="Times New Roman" w:cs="Times New Roman"/>
          <w:sz w:val="28"/>
          <w:szCs w:val="28"/>
        </w:rPr>
        <w:t>далее   -   соглашение)   для   реализации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="0027510A">
        <w:rPr>
          <w:rFonts w:ascii="Times New Roman" w:hAnsi="Times New Roman" w:cs="Times New Roman"/>
          <w:sz w:val="28"/>
          <w:szCs w:val="28"/>
        </w:rPr>
        <w:t>«</w:t>
      </w:r>
      <w:r w:rsidRPr="00E37BD0">
        <w:rPr>
          <w:rFonts w:ascii="Times New Roman" w:hAnsi="Times New Roman" w:cs="Times New Roman"/>
          <w:sz w:val="28"/>
          <w:szCs w:val="28"/>
        </w:rPr>
        <w:t>___________________________</w:t>
      </w:r>
      <w:r w:rsidR="0027510A">
        <w:rPr>
          <w:rFonts w:ascii="Times New Roman" w:hAnsi="Times New Roman" w:cs="Times New Roman"/>
          <w:sz w:val="28"/>
          <w:szCs w:val="28"/>
        </w:rPr>
        <w:t>»</w:t>
      </w:r>
      <w:r w:rsidRPr="00E37BD0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:rsidR="00C02615" w:rsidRPr="0027510A" w:rsidRDefault="00C02615" w:rsidP="0027510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510A">
        <w:rPr>
          <w:rFonts w:ascii="Times New Roman" w:hAnsi="Times New Roman" w:cs="Times New Roman"/>
          <w:sz w:val="22"/>
          <w:szCs w:val="22"/>
        </w:rPr>
        <w:t>(наименование проекта)</w:t>
      </w:r>
    </w:p>
    <w:p w:rsidR="00C02615" w:rsidRPr="00E37BD0" w:rsidRDefault="00C02615" w:rsidP="00C02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4A6E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I. Сведения об организации, реализующей проект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19"/>
        <w:gridCol w:w="3828"/>
      </w:tblGrid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DC752B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02615" w:rsidRPr="004A6EE0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="00C02615"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956F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956F67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956F67" w:rsidP="006D42A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2615" w:rsidRPr="004A6EE0">
              <w:rPr>
                <w:rFonts w:ascii="Times New Roman" w:hAnsi="Times New Roman" w:cs="Times New Roman"/>
                <w:sz w:val="24"/>
                <w:szCs w:val="24"/>
              </w:rPr>
              <w:t>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615"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Элемент планировочной структуры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Здание (строение), сооружение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в пределах здания (строения), </w:t>
            </w:r>
            <w:r w:rsidRPr="004A6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сооружения (если применимо)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Помещение в пределах квартиры (если применимо)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уполномоченного лица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Телефон уполномоченного лица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Проектная компания (да или нет)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6D42A8">
        <w:trPr>
          <w:trHeight w:val="2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Участник внешнеэкономической деятельности (да или нет)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615" w:rsidRPr="00E37BD0" w:rsidRDefault="00C02615" w:rsidP="00C02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4A6E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907"/>
        <w:gridCol w:w="3828"/>
      </w:tblGrid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Наименование и общая характеристика проекта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и этапы реализации проекта, а также сроки реализации каждого этапа </w:t>
            </w:r>
            <w:hyperlink r:id="rId16" w:history="1">
              <w:r w:rsidRPr="004A6EE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Участие Российской Федерации в соглашении (да или нет)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Участие в соглашении муниципального образования (муниципальных образований) (да или нет, если да, указываются муниципальные образования)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1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6D42A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Дата принятия решения уполномоченного органа заявителя об осуществлении проекта, в том числе об определении объема капитальных вложений (расходов) или решения об утверждении бюджета на капитальные вложения (расходы)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реализации проекта (завершения стадии эксплуатации)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Общий объем капиталовложений, включая осуществленные капиталовложения (руб.)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Общий объем капитальных вложений (инвестиций) (руб.)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налогов и иных обязательных платежей в связи с реализацией </w:t>
            </w:r>
            <w:r w:rsidRPr="004A6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из расчета на каждый год реализации проекта в период действия соглашения (руб.)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Наличие ходатайства о признании ранее заключенных договоров связанными договорами (да или нет, если да, указываются реквизиты такого ходатайства)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Объем планируемых к возмещению затрат (по видам), планируемые сроки их возмещения (период), формы возмещения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Новые рабочие места (количество)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15" w:rsidRPr="004A6EE0" w:rsidTr="000243AD">
        <w:trPr>
          <w:trHeight w:val="51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21195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A6EE0">
              <w:rPr>
                <w:rFonts w:ascii="Times New Roman" w:hAnsi="Times New Roman" w:cs="Times New Roman"/>
                <w:sz w:val="24"/>
                <w:szCs w:val="24"/>
              </w:rPr>
              <w:t>Рабочие места на этапе строительства (количество)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15" w:rsidRPr="004A6EE0" w:rsidRDefault="00C02615" w:rsidP="00803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615" w:rsidRPr="00E37BD0" w:rsidRDefault="00C02615" w:rsidP="00C02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275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 xml:space="preserve">Приложения: __________ на ______ листах </w:t>
      </w:r>
      <w:hyperlink r:id="rId17" w:history="1">
        <w:r w:rsidRPr="00E37BD0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E37BD0">
        <w:rPr>
          <w:rFonts w:ascii="Times New Roman" w:hAnsi="Times New Roman" w:cs="Times New Roman"/>
          <w:sz w:val="28"/>
          <w:szCs w:val="28"/>
        </w:rPr>
        <w:t>.</w:t>
      </w:r>
    </w:p>
    <w:p w:rsidR="00C02615" w:rsidRPr="00E37BD0" w:rsidRDefault="00C02615" w:rsidP="004A6E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615" w:rsidRPr="00E37BD0" w:rsidRDefault="00C02615" w:rsidP="004A6E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BD0">
        <w:rPr>
          <w:rFonts w:ascii="Times New Roman" w:hAnsi="Times New Roman" w:cs="Times New Roman"/>
          <w:sz w:val="28"/>
          <w:szCs w:val="28"/>
        </w:rPr>
        <w:t>Подписание настоящего заявления означает согласие заявителя на</w:t>
      </w:r>
      <w:r w:rsidR="00956F67">
        <w:rPr>
          <w:rFonts w:ascii="Times New Roman" w:hAnsi="Times New Roman" w:cs="Times New Roman"/>
          <w:sz w:val="28"/>
          <w:szCs w:val="28"/>
        </w:rPr>
        <w:t xml:space="preserve"> </w:t>
      </w:r>
      <w:r w:rsidRPr="00E37BD0">
        <w:rPr>
          <w:rFonts w:ascii="Times New Roman" w:hAnsi="Times New Roman" w:cs="Times New Roman"/>
          <w:sz w:val="28"/>
          <w:szCs w:val="28"/>
        </w:rPr>
        <w:t>осуществление в целях ведения реестра соглашений о защите и поощрении</w:t>
      </w:r>
      <w:r w:rsidR="00956F67">
        <w:rPr>
          <w:rFonts w:ascii="Times New Roman" w:hAnsi="Times New Roman" w:cs="Times New Roman"/>
          <w:sz w:val="28"/>
          <w:szCs w:val="28"/>
        </w:rPr>
        <w:t xml:space="preserve"> </w:t>
      </w:r>
      <w:r w:rsidRPr="00E37BD0">
        <w:rPr>
          <w:rFonts w:ascii="Times New Roman" w:hAnsi="Times New Roman" w:cs="Times New Roman"/>
          <w:sz w:val="28"/>
          <w:szCs w:val="28"/>
        </w:rPr>
        <w:t>капиталовложений, заключения, изменения, прекращения действия (расторжения)</w:t>
      </w:r>
      <w:r w:rsidR="00956F67">
        <w:rPr>
          <w:rFonts w:ascii="Times New Roman" w:hAnsi="Times New Roman" w:cs="Times New Roman"/>
          <w:sz w:val="28"/>
          <w:szCs w:val="28"/>
        </w:rPr>
        <w:t xml:space="preserve"> </w:t>
      </w:r>
      <w:r w:rsidRPr="00E37BD0">
        <w:rPr>
          <w:rFonts w:ascii="Times New Roman" w:hAnsi="Times New Roman" w:cs="Times New Roman"/>
          <w:sz w:val="28"/>
          <w:szCs w:val="28"/>
        </w:rPr>
        <w:t>соглашения, заключения дополнительных соглашений к нему и в соответствии с</w:t>
      </w:r>
      <w:r w:rsidR="00956F67">
        <w:rPr>
          <w:rFonts w:ascii="Times New Roman" w:hAnsi="Times New Roman" w:cs="Times New Roman"/>
          <w:sz w:val="28"/>
          <w:szCs w:val="28"/>
        </w:rPr>
        <w:t xml:space="preserve"> </w:t>
      </w:r>
      <w:r w:rsidRPr="00E37BD0">
        <w:rPr>
          <w:rFonts w:ascii="Times New Roman" w:hAnsi="Times New Roman" w:cs="Times New Roman"/>
          <w:sz w:val="28"/>
          <w:szCs w:val="28"/>
        </w:rPr>
        <w:t>требованиями законодательства Российской Федерации обработки (в том числе</w:t>
      </w:r>
      <w:r w:rsidR="00956F67">
        <w:rPr>
          <w:rFonts w:ascii="Times New Roman" w:hAnsi="Times New Roman" w:cs="Times New Roman"/>
          <w:sz w:val="28"/>
          <w:szCs w:val="28"/>
        </w:rPr>
        <w:t xml:space="preserve"> </w:t>
      </w:r>
      <w:r w:rsidRPr="00E37BD0">
        <w:rPr>
          <w:rFonts w:ascii="Times New Roman" w:hAnsi="Times New Roman" w:cs="Times New Roman"/>
          <w:sz w:val="28"/>
          <w:szCs w:val="28"/>
        </w:rPr>
        <w:t>сбора, записи, систематизации, накопления, хранения, уточнения (обновления,</w:t>
      </w:r>
      <w:r w:rsidR="00956F67">
        <w:rPr>
          <w:rFonts w:ascii="Times New Roman" w:hAnsi="Times New Roman" w:cs="Times New Roman"/>
          <w:sz w:val="28"/>
          <w:szCs w:val="28"/>
        </w:rPr>
        <w:t xml:space="preserve"> </w:t>
      </w:r>
      <w:r w:rsidRPr="00E37BD0">
        <w:rPr>
          <w:rFonts w:ascii="Times New Roman" w:hAnsi="Times New Roman" w:cs="Times New Roman"/>
          <w:sz w:val="28"/>
          <w:szCs w:val="28"/>
        </w:rPr>
        <w:t>изменения), извлечения, использования, передачи, обезличивания)персональных данных физических лиц, информация о которых представлена</w:t>
      </w:r>
      <w:r w:rsidR="00956F67">
        <w:rPr>
          <w:rFonts w:ascii="Times New Roman" w:hAnsi="Times New Roman" w:cs="Times New Roman"/>
          <w:sz w:val="28"/>
          <w:szCs w:val="28"/>
        </w:rPr>
        <w:t xml:space="preserve"> </w:t>
      </w:r>
      <w:r w:rsidRPr="00E37BD0">
        <w:rPr>
          <w:rFonts w:ascii="Times New Roman" w:hAnsi="Times New Roman" w:cs="Times New Roman"/>
          <w:sz w:val="28"/>
          <w:szCs w:val="28"/>
        </w:rPr>
        <w:t>заявителем, сведений о заявителе, о проекте, о заключаемом соглашении, о</w:t>
      </w:r>
      <w:r w:rsidR="00956F67">
        <w:rPr>
          <w:rFonts w:ascii="Times New Roman" w:hAnsi="Times New Roman" w:cs="Times New Roman"/>
          <w:sz w:val="28"/>
          <w:szCs w:val="28"/>
        </w:rPr>
        <w:t xml:space="preserve"> </w:t>
      </w:r>
      <w:r w:rsidRPr="00E37BD0">
        <w:rPr>
          <w:rFonts w:ascii="Times New Roman" w:hAnsi="Times New Roman" w:cs="Times New Roman"/>
          <w:sz w:val="28"/>
          <w:szCs w:val="28"/>
        </w:rPr>
        <w:t>дополнительных соглашениях к нему и информации о действиях (решениях),связанных с исполнением указанных соглашений.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1984"/>
        <w:gridCol w:w="340"/>
        <w:gridCol w:w="4231"/>
      </w:tblGrid>
      <w:tr w:rsidR="00C02615" w:rsidRPr="00E37BD0" w:rsidTr="0027510A">
        <w:tc>
          <w:tcPr>
            <w:tcW w:w="2665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15" w:rsidRPr="00E37BD0" w:rsidTr="0027510A">
        <w:tc>
          <w:tcPr>
            <w:tcW w:w="2665" w:type="dxa"/>
          </w:tcPr>
          <w:p w:rsidR="00C02615" w:rsidRPr="0027510A" w:rsidRDefault="00C02615" w:rsidP="0027510A">
            <w:pPr>
              <w:pStyle w:val="ConsPlusNormal"/>
              <w:ind w:hanging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15" w:rsidRPr="00E37BD0" w:rsidTr="0027510A">
        <w:tc>
          <w:tcPr>
            <w:tcW w:w="2665" w:type="dxa"/>
          </w:tcPr>
          <w:p w:rsidR="00C02615" w:rsidRPr="00E37BD0" w:rsidRDefault="00C02615" w:rsidP="0080330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C02615" w:rsidRPr="00E37BD0" w:rsidRDefault="00C02615" w:rsidP="0080330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15" w:rsidRPr="00E37BD0" w:rsidTr="0027510A">
        <w:tc>
          <w:tcPr>
            <w:tcW w:w="2665" w:type="dxa"/>
          </w:tcPr>
          <w:p w:rsidR="00C02615" w:rsidRPr="0027510A" w:rsidRDefault="00C02615" w:rsidP="006D42A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  <w:tc>
          <w:tcPr>
            <w:tcW w:w="340" w:type="dxa"/>
          </w:tcPr>
          <w:p w:rsidR="00C02615" w:rsidRPr="0027510A" w:rsidRDefault="00C02615" w:rsidP="006D42A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615" w:rsidRPr="0027510A" w:rsidRDefault="00C02615" w:rsidP="006D42A8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C02615" w:rsidRPr="0027510A" w:rsidRDefault="00C02615" w:rsidP="006D42A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C02615" w:rsidRPr="0027510A" w:rsidRDefault="00C02615" w:rsidP="006D42A8">
            <w:pPr>
              <w:pStyle w:val="ConsPlusNormal"/>
              <w:ind w:right="-182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</w:t>
            </w:r>
            <w:r w:rsidR="006D42A8" w:rsidRPr="002751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510A">
              <w:rPr>
                <w:rFonts w:ascii="Times New Roman" w:hAnsi="Times New Roman" w:cs="Times New Roman"/>
                <w:sz w:val="24"/>
                <w:szCs w:val="24"/>
              </w:rPr>
              <w:t>тчество  уполномоченного лица)</w:t>
            </w:r>
          </w:p>
        </w:tc>
      </w:tr>
    </w:tbl>
    <w:p w:rsidR="00E81950" w:rsidRDefault="00E81950" w:rsidP="0027510A">
      <w:pPr>
        <w:rPr>
          <w:sz w:val="28"/>
          <w:szCs w:val="28"/>
          <w:highlight w:val="yellow"/>
        </w:rPr>
      </w:pPr>
    </w:p>
    <w:p w:rsidR="009B1DF3" w:rsidRPr="00DD118E" w:rsidRDefault="009B1DF3" w:rsidP="00CE2C31">
      <w:pPr>
        <w:rPr>
          <w:sz w:val="28"/>
          <w:szCs w:val="28"/>
          <w:highlight w:val="yellow"/>
        </w:rPr>
      </w:pPr>
    </w:p>
    <w:sectPr w:rsidR="009B1DF3" w:rsidRPr="00DD118E" w:rsidSect="007E7507">
      <w:headerReference w:type="first" r:id="rId18"/>
      <w:pgSz w:w="11906" w:h="16838"/>
      <w:pgMar w:top="851" w:right="737" w:bottom="851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50" w:rsidRDefault="00900E50">
      <w:r>
        <w:separator/>
      </w:r>
    </w:p>
  </w:endnote>
  <w:endnote w:type="continuationSeparator" w:id="0">
    <w:p w:rsidR="00900E50" w:rsidRDefault="0090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23" w:rsidRDefault="00875723">
    <w:pPr>
      <w:pStyle w:val="a5"/>
      <w:jc w:val="center"/>
    </w:pPr>
  </w:p>
  <w:p w:rsidR="00875723" w:rsidRDefault="00875723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50" w:rsidRDefault="00900E50">
      <w:r>
        <w:separator/>
      </w:r>
    </w:p>
  </w:footnote>
  <w:footnote w:type="continuationSeparator" w:id="0">
    <w:p w:rsidR="00900E50" w:rsidRDefault="0090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23" w:rsidRDefault="000A63FD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572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75723" w:rsidRDefault="008757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23" w:rsidRDefault="007E7507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07" w:rsidRDefault="007E7507">
    <w:pPr>
      <w:pStyle w:val="a3"/>
      <w:jc w:val="center"/>
    </w:pPr>
  </w:p>
  <w:p w:rsidR="007E7507" w:rsidRPr="007E7507" w:rsidRDefault="007E7507" w:rsidP="007E750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662408"/>
      <w:docPartObj>
        <w:docPartGallery w:val="Page Numbers (Top of Page)"/>
        <w:docPartUnique/>
      </w:docPartObj>
    </w:sdtPr>
    <w:sdtEndPr/>
    <w:sdtContent>
      <w:p w:rsidR="007E7507" w:rsidRDefault="00CE2C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5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7507" w:rsidRDefault="007E750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662417"/>
      <w:docPartObj>
        <w:docPartGallery w:val="Page Numbers (Top of Page)"/>
        <w:docPartUnique/>
      </w:docPartObj>
    </w:sdtPr>
    <w:sdtEndPr/>
    <w:sdtContent>
      <w:p w:rsidR="007E7507" w:rsidRDefault="00CE2C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5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7507" w:rsidRPr="007E7507" w:rsidRDefault="007E7507" w:rsidP="007E7507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07" w:rsidRDefault="007E7507">
    <w:pPr>
      <w:pStyle w:val="a3"/>
      <w:jc w:val="center"/>
    </w:pPr>
  </w:p>
  <w:p w:rsidR="007E7507" w:rsidRDefault="007E75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E93"/>
    <w:multiLevelType w:val="multilevel"/>
    <w:tmpl w:val="231A23B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E4F7E3F"/>
    <w:multiLevelType w:val="hybridMultilevel"/>
    <w:tmpl w:val="19D8C844"/>
    <w:lvl w:ilvl="0" w:tplc="8CDEAA78">
      <w:start w:val="1"/>
      <w:numFmt w:val="decimal"/>
      <w:lvlText w:val="%1)"/>
      <w:lvlJc w:val="left"/>
      <w:pPr>
        <w:ind w:left="991" w:hanging="281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627A5A02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2" w:tplc="669AA5B6">
      <w:numFmt w:val="bullet"/>
      <w:lvlText w:val="•"/>
      <w:lvlJc w:val="left"/>
      <w:pPr>
        <w:ind w:left="3165" w:hanging="281"/>
      </w:pPr>
      <w:rPr>
        <w:rFonts w:hint="default"/>
        <w:lang w:val="ru-RU" w:eastAsia="en-US" w:bidi="ar-SA"/>
      </w:rPr>
    </w:lvl>
    <w:lvl w:ilvl="3" w:tplc="DA80E600">
      <w:numFmt w:val="bullet"/>
      <w:lvlText w:val="•"/>
      <w:lvlJc w:val="left"/>
      <w:pPr>
        <w:ind w:left="4097" w:hanging="281"/>
      </w:pPr>
      <w:rPr>
        <w:rFonts w:hint="default"/>
        <w:lang w:val="ru-RU" w:eastAsia="en-US" w:bidi="ar-SA"/>
      </w:rPr>
    </w:lvl>
    <w:lvl w:ilvl="4" w:tplc="22662226">
      <w:numFmt w:val="bullet"/>
      <w:lvlText w:val="•"/>
      <w:lvlJc w:val="left"/>
      <w:pPr>
        <w:ind w:left="5030" w:hanging="281"/>
      </w:pPr>
      <w:rPr>
        <w:rFonts w:hint="default"/>
        <w:lang w:val="ru-RU" w:eastAsia="en-US" w:bidi="ar-SA"/>
      </w:rPr>
    </w:lvl>
    <w:lvl w:ilvl="5" w:tplc="6504AE7C">
      <w:numFmt w:val="bullet"/>
      <w:lvlText w:val="•"/>
      <w:lvlJc w:val="left"/>
      <w:pPr>
        <w:ind w:left="5963" w:hanging="281"/>
      </w:pPr>
      <w:rPr>
        <w:rFonts w:hint="default"/>
        <w:lang w:val="ru-RU" w:eastAsia="en-US" w:bidi="ar-SA"/>
      </w:rPr>
    </w:lvl>
    <w:lvl w:ilvl="6" w:tplc="674E863C">
      <w:numFmt w:val="bullet"/>
      <w:lvlText w:val="•"/>
      <w:lvlJc w:val="left"/>
      <w:pPr>
        <w:ind w:left="6895" w:hanging="281"/>
      </w:pPr>
      <w:rPr>
        <w:rFonts w:hint="default"/>
        <w:lang w:val="ru-RU" w:eastAsia="en-US" w:bidi="ar-SA"/>
      </w:rPr>
    </w:lvl>
    <w:lvl w:ilvl="7" w:tplc="5002E7F0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  <w:lvl w:ilvl="8" w:tplc="835273E0">
      <w:numFmt w:val="bullet"/>
      <w:lvlText w:val="•"/>
      <w:lvlJc w:val="left"/>
      <w:pPr>
        <w:ind w:left="876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169671B"/>
    <w:multiLevelType w:val="multilevel"/>
    <w:tmpl w:val="A224CABE"/>
    <w:lvl w:ilvl="0">
      <w:start w:val="4"/>
      <w:numFmt w:val="decimal"/>
      <w:lvlText w:val="%1"/>
      <w:lvlJc w:val="left"/>
      <w:pPr>
        <w:ind w:left="313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39677024"/>
    <w:multiLevelType w:val="hybridMultilevel"/>
    <w:tmpl w:val="DA2C7A56"/>
    <w:lvl w:ilvl="0" w:tplc="DB0CDC4C">
      <w:start w:val="1"/>
      <w:numFmt w:val="decimal"/>
      <w:lvlText w:val="%1)"/>
      <w:lvlJc w:val="left"/>
      <w:pPr>
        <w:ind w:left="313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0FA3E04">
      <w:numFmt w:val="bullet"/>
      <w:lvlText w:val="•"/>
      <w:lvlJc w:val="left"/>
      <w:pPr>
        <w:ind w:left="1350" w:hanging="425"/>
      </w:pPr>
      <w:rPr>
        <w:rFonts w:hint="default"/>
        <w:lang w:val="ru-RU" w:eastAsia="en-US" w:bidi="ar-SA"/>
      </w:rPr>
    </w:lvl>
    <w:lvl w:ilvl="2" w:tplc="A34892EA">
      <w:numFmt w:val="bullet"/>
      <w:lvlText w:val="•"/>
      <w:lvlJc w:val="left"/>
      <w:pPr>
        <w:ind w:left="2381" w:hanging="425"/>
      </w:pPr>
      <w:rPr>
        <w:rFonts w:hint="default"/>
        <w:lang w:val="ru-RU" w:eastAsia="en-US" w:bidi="ar-SA"/>
      </w:rPr>
    </w:lvl>
    <w:lvl w:ilvl="3" w:tplc="A74CB1CA">
      <w:numFmt w:val="bullet"/>
      <w:lvlText w:val="•"/>
      <w:lvlJc w:val="left"/>
      <w:pPr>
        <w:ind w:left="3411" w:hanging="425"/>
      </w:pPr>
      <w:rPr>
        <w:rFonts w:hint="default"/>
        <w:lang w:val="ru-RU" w:eastAsia="en-US" w:bidi="ar-SA"/>
      </w:rPr>
    </w:lvl>
    <w:lvl w:ilvl="4" w:tplc="26BECB6E">
      <w:numFmt w:val="bullet"/>
      <w:lvlText w:val="•"/>
      <w:lvlJc w:val="left"/>
      <w:pPr>
        <w:ind w:left="4442" w:hanging="425"/>
      </w:pPr>
      <w:rPr>
        <w:rFonts w:hint="default"/>
        <w:lang w:val="ru-RU" w:eastAsia="en-US" w:bidi="ar-SA"/>
      </w:rPr>
    </w:lvl>
    <w:lvl w:ilvl="5" w:tplc="F4D6684E">
      <w:numFmt w:val="bullet"/>
      <w:lvlText w:val="•"/>
      <w:lvlJc w:val="left"/>
      <w:pPr>
        <w:ind w:left="5473" w:hanging="425"/>
      </w:pPr>
      <w:rPr>
        <w:rFonts w:hint="default"/>
        <w:lang w:val="ru-RU" w:eastAsia="en-US" w:bidi="ar-SA"/>
      </w:rPr>
    </w:lvl>
    <w:lvl w:ilvl="6" w:tplc="0A800D28">
      <w:numFmt w:val="bullet"/>
      <w:lvlText w:val="•"/>
      <w:lvlJc w:val="left"/>
      <w:pPr>
        <w:ind w:left="6503" w:hanging="425"/>
      </w:pPr>
      <w:rPr>
        <w:rFonts w:hint="default"/>
        <w:lang w:val="ru-RU" w:eastAsia="en-US" w:bidi="ar-SA"/>
      </w:rPr>
    </w:lvl>
    <w:lvl w:ilvl="7" w:tplc="2DD0C8C6">
      <w:numFmt w:val="bullet"/>
      <w:lvlText w:val="•"/>
      <w:lvlJc w:val="left"/>
      <w:pPr>
        <w:ind w:left="7534" w:hanging="425"/>
      </w:pPr>
      <w:rPr>
        <w:rFonts w:hint="default"/>
        <w:lang w:val="ru-RU" w:eastAsia="en-US" w:bidi="ar-SA"/>
      </w:rPr>
    </w:lvl>
    <w:lvl w:ilvl="8" w:tplc="FCA0436E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496437BF"/>
    <w:multiLevelType w:val="multilevel"/>
    <w:tmpl w:val="9B5A6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F2213D3"/>
    <w:multiLevelType w:val="multilevel"/>
    <w:tmpl w:val="09F8E082"/>
    <w:lvl w:ilvl="0">
      <w:start w:val="1"/>
      <w:numFmt w:val="decimal"/>
      <w:lvlText w:val="%1"/>
      <w:lvlJc w:val="left"/>
      <w:pPr>
        <w:ind w:left="313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533"/>
      </w:pPr>
      <w:rPr>
        <w:rFonts w:hint="default"/>
        <w:lang w:val="ru-RU" w:eastAsia="en-US" w:bidi="ar-SA"/>
      </w:rPr>
    </w:lvl>
  </w:abstractNum>
  <w:abstractNum w:abstractNumId="6" w15:restartNumberingAfterBreak="0">
    <w:nsid w:val="6E021A16"/>
    <w:multiLevelType w:val="multilevel"/>
    <w:tmpl w:val="705010C8"/>
    <w:lvl w:ilvl="0">
      <w:start w:val="3"/>
      <w:numFmt w:val="decimal"/>
      <w:lvlText w:val="%1"/>
      <w:lvlJc w:val="left"/>
      <w:pPr>
        <w:ind w:left="313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5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F"/>
    <w:rsid w:val="000243AD"/>
    <w:rsid w:val="0003179D"/>
    <w:rsid w:val="00032A4D"/>
    <w:rsid w:val="00055770"/>
    <w:rsid w:val="00072EAD"/>
    <w:rsid w:val="0008124D"/>
    <w:rsid w:val="0008379F"/>
    <w:rsid w:val="0009618A"/>
    <w:rsid w:val="000A0900"/>
    <w:rsid w:val="000A4E49"/>
    <w:rsid w:val="000A63FD"/>
    <w:rsid w:val="000B0982"/>
    <w:rsid w:val="000B4E1E"/>
    <w:rsid w:val="000E2DA2"/>
    <w:rsid w:val="000E3C46"/>
    <w:rsid w:val="000E7602"/>
    <w:rsid w:val="000F1232"/>
    <w:rsid w:val="000F51AB"/>
    <w:rsid w:val="000F5E60"/>
    <w:rsid w:val="00104CBD"/>
    <w:rsid w:val="001107BA"/>
    <w:rsid w:val="00135F30"/>
    <w:rsid w:val="0014290D"/>
    <w:rsid w:val="00144004"/>
    <w:rsid w:val="00152F38"/>
    <w:rsid w:val="001619E2"/>
    <w:rsid w:val="001646C6"/>
    <w:rsid w:val="00181C78"/>
    <w:rsid w:val="00186FF2"/>
    <w:rsid w:val="001A089F"/>
    <w:rsid w:val="001A0E2E"/>
    <w:rsid w:val="001A331B"/>
    <w:rsid w:val="001A682D"/>
    <w:rsid w:val="001A6F6F"/>
    <w:rsid w:val="001B4738"/>
    <w:rsid w:val="001B4E6E"/>
    <w:rsid w:val="001B5A15"/>
    <w:rsid w:val="0020347C"/>
    <w:rsid w:val="00204AE4"/>
    <w:rsid w:val="00206754"/>
    <w:rsid w:val="00206E3C"/>
    <w:rsid w:val="0021195C"/>
    <w:rsid w:val="002209C4"/>
    <w:rsid w:val="00262D3E"/>
    <w:rsid w:val="00263201"/>
    <w:rsid w:val="002646EE"/>
    <w:rsid w:val="002666E0"/>
    <w:rsid w:val="00270A73"/>
    <w:rsid w:val="0027510A"/>
    <w:rsid w:val="002849CF"/>
    <w:rsid w:val="002911BF"/>
    <w:rsid w:val="002B64A9"/>
    <w:rsid w:val="002B6547"/>
    <w:rsid w:val="002D6689"/>
    <w:rsid w:val="002D7469"/>
    <w:rsid w:val="002E02D2"/>
    <w:rsid w:val="002E22D5"/>
    <w:rsid w:val="002E667C"/>
    <w:rsid w:val="002F1E17"/>
    <w:rsid w:val="002F73A9"/>
    <w:rsid w:val="003031B9"/>
    <w:rsid w:val="00311C92"/>
    <w:rsid w:val="00312F1F"/>
    <w:rsid w:val="0032691A"/>
    <w:rsid w:val="00332767"/>
    <w:rsid w:val="00332FFC"/>
    <w:rsid w:val="00341B24"/>
    <w:rsid w:val="00341D24"/>
    <w:rsid w:val="003508F0"/>
    <w:rsid w:val="00360F1C"/>
    <w:rsid w:val="00366048"/>
    <w:rsid w:val="00370742"/>
    <w:rsid w:val="00374B83"/>
    <w:rsid w:val="00383D85"/>
    <w:rsid w:val="00393331"/>
    <w:rsid w:val="003B5C20"/>
    <w:rsid w:val="003B6529"/>
    <w:rsid w:val="003D245A"/>
    <w:rsid w:val="003E66AD"/>
    <w:rsid w:val="003E7787"/>
    <w:rsid w:val="003E7EC8"/>
    <w:rsid w:val="003F0F25"/>
    <w:rsid w:val="00405149"/>
    <w:rsid w:val="004123B4"/>
    <w:rsid w:val="00415E57"/>
    <w:rsid w:val="00426D99"/>
    <w:rsid w:val="00444BBD"/>
    <w:rsid w:val="00445C53"/>
    <w:rsid w:val="00451B37"/>
    <w:rsid w:val="00466EE2"/>
    <w:rsid w:val="00475396"/>
    <w:rsid w:val="0047643B"/>
    <w:rsid w:val="00483722"/>
    <w:rsid w:val="004A1026"/>
    <w:rsid w:val="004A6EE0"/>
    <w:rsid w:val="004B0FF8"/>
    <w:rsid w:val="004B691F"/>
    <w:rsid w:val="004B7420"/>
    <w:rsid w:val="004C4243"/>
    <w:rsid w:val="004C7583"/>
    <w:rsid w:val="004D231D"/>
    <w:rsid w:val="004D7124"/>
    <w:rsid w:val="004D74F8"/>
    <w:rsid w:val="004D77D9"/>
    <w:rsid w:val="004F71DF"/>
    <w:rsid w:val="0050413E"/>
    <w:rsid w:val="005056C8"/>
    <w:rsid w:val="005156D2"/>
    <w:rsid w:val="0052356B"/>
    <w:rsid w:val="00523C59"/>
    <w:rsid w:val="00524E5D"/>
    <w:rsid w:val="00530E57"/>
    <w:rsid w:val="00532698"/>
    <w:rsid w:val="00536B88"/>
    <w:rsid w:val="00547035"/>
    <w:rsid w:val="005559FC"/>
    <w:rsid w:val="00556C4A"/>
    <w:rsid w:val="00560A65"/>
    <w:rsid w:val="00565C42"/>
    <w:rsid w:val="00570D43"/>
    <w:rsid w:val="005740A6"/>
    <w:rsid w:val="00587185"/>
    <w:rsid w:val="005A1232"/>
    <w:rsid w:val="005A193A"/>
    <w:rsid w:val="005B5178"/>
    <w:rsid w:val="005B6418"/>
    <w:rsid w:val="005C188B"/>
    <w:rsid w:val="005C2FBB"/>
    <w:rsid w:val="005C78FC"/>
    <w:rsid w:val="005D5FA5"/>
    <w:rsid w:val="005E428C"/>
    <w:rsid w:val="005F453A"/>
    <w:rsid w:val="005F7398"/>
    <w:rsid w:val="00601782"/>
    <w:rsid w:val="006130AC"/>
    <w:rsid w:val="00622A46"/>
    <w:rsid w:val="00630A7F"/>
    <w:rsid w:val="006328C7"/>
    <w:rsid w:val="00635388"/>
    <w:rsid w:val="0063632C"/>
    <w:rsid w:val="00636D30"/>
    <w:rsid w:val="00642E7C"/>
    <w:rsid w:val="00643355"/>
    <w:rsid w:val="00643853"/>
    <w:rsid w:val="006519D1"/>
    <w:rsid w:val="00654AA5"/>
    <w:rsid w:val="00657221"/>
    <w:rsid w:val="00657C9C"/>
    <w:rsid w:val="00662CD6"/>
    <w:rsid w:val="006634C2"/>
    <w:rsid w:val="006724A4"/>
    <w:rsid w:val="00672960"/>
    <w:rsid w:val="00673537"/>
    <w:rsid w:val="00675AAE"/>
    <w:rsid w:val="006801AD"/>
    <w:rsid w:val="00683BFF"/>
    <w:rsid w:val="00692EF0"/>
    <w:rsid w:val="006942DD"/>
    <w:rsid w:val="006958CF"/>
    <w:rsid w:val="006A3B55"/>
    <w:rsid w:val="006C0CAE"/>
    <w:rsid w:val="006C4977"/>
    <w:rsid w:val="006D1FBF"/>
    <w:rsid w:val="006D42A8"/>
    <w:rsid w:val="006D75DC"/>
    <w:rsid w:val="006E17B8"/>
    <w:rsid w:val="006F2170"/>
    <w:rsid w:val="006F3636"/>
    <w:rsid w:val="006F62A8"/>
    <w:rsid w:val="006F79B8"/>
    <w:rsid w:val="0070520E"/>
    <w:rsid w:val="00706603"/>
    <w:rsid w:val="00707B8E"/>
    <w:rsid w:val="00727205"/>
    <w:rsid w:val="00734B15"/>
    <w:rsid w:val="007354FC"/>
    <w:rsid w:val="00751275"/>
    <w:rsid w:val="0075503A"/>
    <w:rsid w:val="00770AC7"/>
    <w:rsid w:val="007A2E33"/>
    <w:rsid w:val="007C4109"/>
    <w:rsid w:val="007C6BF2"/>
    <w:rsid w:val="007D4260"/>
    <w:rsid w:val="007E7507"/>
    <w:rsid w:val="007F47F8"/>
    <w:rsid w:val="007F731C"/>
    <w:rsid w:val="00802ED6"/>
    <w:rsid w:val="0080330D"/>
    <w:rsid w:val="00811F1D"/>
    <w:rsid w:val="00823ED3"/>
    <w:rsid w:val="00836409"/>
    <w:rsid w:val="0083686B"/>
    <w:rsid w:val="00842CD1"/>
    <w:rsid w:val="00850E44"/>
    <w:rsid w:val="008637E4"/>
    <w:rsid w:val="00875723"/>
    <w:rsid w:val="008767EF"/>
    <w:rsid w:val="0088250B"/>
    <w:rsid w:val="00885D31"/>
    <w:rsid w:val="00887A0F"/>
    <w:rsid w:val="00887D89"/>
    <w:rsid w:val="00894A23"/>
    <w:rsid w:val="00895275"/>
    <w:rsid w:val="00896A65"/>
    <w:rsid w:val="00896CEC"/>
    <w:rsid w:val="008A2D40"/>
    <w:rsid w:val="008B7D0D"/>
    <w:rsid w:val="008C70E0"/>
    <w:rsid w:val="008C7F71"/>
    <w:rsid w:val="008E0FFB"/>
    <w:rsid w:val="008E1151"/>
    <w:rsid w:val="008F1E83"/>
    <w:rsid w:val="008F7B0F"/>
    <w:rsid w:val="00900E50"/>
    <w:rsid w:val="00914CF6"/>
    <w:rsid w:val="0092099D"/>
    <w:rsid w:val="00930201"/>
    <w:rsid w:val="00931E72"/>
    <w:rsid w:val="00935924"/>
    <w:rsid w:val="00937A1D"/>
    <w:rsid w:val="009436A8"/>
    <w:rsid w:val="00950D16"/>
    <w:rsid w:val="0095604E"/>
    <w:rsid w:val="00956F67"/>
    <w:rsid w:val="00962BF2"/>
    <w:rsid w:val="00966630"/>
    <w:rsid w:val="00970E91"/>
    <w:rsid w:val="00975608"/>
    <w:rsid w:val="00980231"/>
    <w:rsid w:val="00981A58"/>
    <w:rsid w:val="009873CC"/>
    <w:rsid w:val="009947EC"/>
    <w:rsid w:val="00997A99"/>
    <w:rsid w:val="009A04FD"/>
    <w:rsid w:val="009B0057"/>
    <w:rsid w:val="009B1DF3"/>
    <w:rsid w:val="009C4060"/>
    <w:rsid w:val="009C455C"/>
    <w:rsid w:val="009D1527"/>
    <w:rsid w:val="009D3F8E"/>
    <w:rsid w:val="009E5222"/>
    <w:rsid w:val="009F0582"/>
    <w:rsid w:val="00A06B9E"/>
    <w:rsid w:val="00A26A8F"/>
    <w:rsid w:val="00A35D18"/>
    <w:rsid w:val="00A84531"/>
    <w:rsid w:val="00A84551"/>
    <w:rsid w:val="00AA7043"/>
    <w:rsid w:val="00AB109E"/>
    <w:rsid w:val="00AB59F2"/>
    <w:rsid w:val="00AC0C9A"/>
    <w:rsid w:val="00AC3236"/>
    <w:rsid w:val="00AC6FBB"/>
    <w:rsid w:val="00AF5717"/>
    <w:rsid w:val="00B032F4"/>
    <w:rsid w:val="00B17B75"/>
    <w:rsid w:val="00B22341"/>
    <w:rsid w:val="00B25934"/>
    <w:rsid w:val="00B25BD1"/>
    <w:rsid w:val="00B35E3C"/>
    <w:rsid w:val="00B378CE"/>
    <w:rsid w:val="00B51FA5"/>
    <w:rsid w:val="00B650ED"/>
    <w:rsid w:val="00B70ADC"/>
    <w:rsid w:val="00B76F05"/>
    <w:rsid w:val="00B82DFE"/>
    <w:rsid w:val="00BC2D79"/>
    <w:rsid w:val="00BC3FA8"/>
    <w:rsid w:val="00BC6AF1"/>
    <w:rsid w:val="00BE2CEE"/>
    <w:rsid w:val="00C02615"/>
    <w:rsid w:val="00C14044"/>
    <w:rsid w:val="00C2411F"/>
    <w:rsid w:val="00C5150D"/>
    <w:rsid w:val="00C52713"/>
    <w:rsid w:val="00C52E01"/>
    <w:rsid w:val="00C6342F"/>
    <w:rsid w:val="00C6585E"/>
    <w:rsid w:val="00C863F9"/>
    <w:rsid w:val="00CA0FA6"/>
    <w:rsid w:val="00CB07AD"/>
    <w:rsid w:val="00CB244C"/>
    <w:rsid w:val="00CB713E"/>
    <w:rsid w:val="00CD2DD4"/>
    <w:rsid w:val="00CE2C31"/>
    <w:rsid w:val="00CF1613"/>
    <w:rsid w:val="00CF4B1F"/>
    <w:rsid w:val="00CF738E"/>
    <w:rsid w:val="00D001B7"/>
    <w:rsid w:val="00D0262F"/>
    <w:rsid w:val="00D23262"/>
    <w:rsid w:val="00D25162"/>
    <w:rsid w:val="00D2666B"/>
    <w:rsid w:val="00D26E70"/>
    <w:rsid w:val="00D42830"/>
    <w:rsid w:val="00D47C33"/>
    <w:rsid w:val="00D5163A"/>
    <w:rsid w:val="00D51B64"/>
    <w:rsid w:val="00D623FC"/>
    <w:rsid w:val="00D66449"/>
    <w:rsid w:val="00D76136"/>
    <w:rsid w:val="00D77F73"/>
    <w:rsid w:val="00D80077"/>
    <w:rsid w:val="00DA0FE4"/>
    <w:rsid w:val="00DA4F79"/>
    <w:rsid w:val="00DB4240"/>
    <w:rsid w:val="00DC4506"/>
    <w:rsid w:val="00DC752B"/>
    <w:rsid w:val="00DD09FF"/>
    <w:rsid w:val="00DD118E"/>
    <w:rsid w:val="00DE2C9A"/>
    <w:rsid w:val="00DE71CA"/>
    <w:rsid w:val="00DF01A1"/>
    <w:rsid w:val="00DF0396"/>
    <w:rsid w:val="00DF30FC"/>
    <w:rsid w:val="00DF41AD"/>
    <w:rsid w:val="00DF7D18"/>
    <w:rsid w:val="00E26E12"/>
    <w:rsid w:val="00E3684D"/>
    <w:rsid w:val="00E36B5D"/>
    <w:rsid w:val="00E37B40"/>
    <w:rsid w:val="00E37BD0"/>
    <w:rsid w:val="00E53595"/>
    <w:rsid w:val="00E57EEF"/>
    <w:rsid w:val="00E71BEC"/>
    <w:rsid w:val="00E8021F"/>
    <w:rsid w:val="00E81950"/>
    <w:rsid w:val="00E82C58"/>
    <w:rsid w:val="00E8683F"/>
    <w:rsid w:val="00E92F13"/>
    <w:rsid w:val="00E9608C"/>
    <w:rsid w:val="00EA310C"/>
    <w:rsid w:val="00EA529A"/>
    <w:rsid w:val="00EA7870"/>
    <w:rsid w:val="00EB1DA4"/>
    <w:rsid w:val="00EB73DA"/>
    <w:rsid w:val="00ED4231"/>
    <w:rsid w:val="00ED6118"/>
    <w:rsid w:val="00ED703F"/>
    <w:rsid w:val="00EF08FB"/>
    <w:rsid w:val="00F01AB4"/>
    <w:rsid w:val="00F01D30"/>
    <w:rsid w:val="00F12134"/>
    <w:rsid w:val="00F20C68"/>
    <w:rsid w:val="00F20EDF"/>
    <w:rsid w:val="00F27C52"/>
    <w:rsid w:val="00F327F3"/>
    <w:rsid w:val="00F32CF5"/>
    <w:rsid w:val="00F36D8F"/>
    <w:rsid w:val="00F433FA"/>
    <w:rsid w:val="00F516FF"/>
    <w:rsid w:val="00F74E79"/>
    <w:rsid w:val="00F8745C"/>
    <w:rsid w:val="00F94F88"/>
    <w:rsid w:val="00FA644D"/>
    <w:rsid w:val="00FA7FBC"/>
    <w:rsid w:val="00FC3EB8"/>
    <w:rsid w:val="00FD0117"/>
    <w:rsid w:val="00FD6498"/>
    <w:rsid w:val="00FE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5:docId w15:val="{C54F89E1-1D7A-4780-98A2-77806FC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link w:val="50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C02615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615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615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615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11"/>
    <w:uiPriority w:val="99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1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2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2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1">
    <w:name w:val="Body Text Indent 3"/>
    <w:basedOn w:val="a"/>
    <w:link w:val="32"/>
    <w:rsid w:val="00CB24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uiPriority w:val="99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6A65"/>
    <w:pPr>
      <w:ind w:left="720"/>
      <w:contextualSpacing/>
    </w:pPr>
  </w:style>
  <w:style w:type="paragraph" w:customStyle="1" w:styleId="ConsPlusNormal">
    <w:name w:val="ConsPlusNormal"/>
    <w:rsid w:val="00896A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C02615"/>
    <w:rPr>
      <w:b/>
    </w:rPr>
  </w:style>
  <w:style w:type="character" w:customStyle="1" w:styleId="70">
    <w:name w:val="Заголовок 7 Знак"/>
    <w:basedOn w:val="a0"/>
    <w:link w:val="7"/>
    <w:uiPriority w:val="9"/>
    <w:semiHidden/>
    <w:rsid w:val="00C02615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C02615"/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C02615"/>
    <w:rPr>
      <w:rFonts w:ascii="Arial" w:eastAsia="Arial" w:hAnsi="Arial" w:cs="Arial"/>
      <w:i/>
      <w:iCs/>
      <w:sz w:val="21"/>
      <w:szCs w:val="21"/>
      <w:lang w:eastAsia="zh-CN"/>
    </w:rPr>
  </w:style>
  <w:style w:type="character" w:styleId="af0">
    <w:name w:val="Hyperlink"/>
    <w:basedOn w:val="a0"/>
    <w:uiPriority w:val="99"/>
    <w:rsid w:val="00C02615"/>
    <w:rPr>
      <w:color w:val="0066CC"/>
      <w:u w:val="single"/>
    </w:rPr>
  </w:style>
  <w:style w:type="character" w:customStyle="1" w:styleId="af1">
    <w:name w:val="Основной текст_"/>
    <w:basedOn w:val="a0"/>
    <w:link w:val="13"/>
    <w:rsid w:val="00C02615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C02615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23">
    <w:name w:val="Основной текст2"/>
    <w:basedOn w:val="a"/>
    <w:rsid w:val="00C02615"/>
    <w:pPr>
      <w:shd w:val="clear" w:color="auto" w:fill="FFFFFF"/>
      <w:spacing w:after="660" w:line="0" w:lineRule="atLeast"/>
      <w:ind w:hanging="340"/>
    </w:pPr>
    <w:rPr>
      <w:sz w:val="28"/>
      <w:szCs w:val="28"/>
    </w:rPr>
  </w:style>
  <w:style w:type="character" w:customStyle="1" w:styleId="FontStyle13">
    <w:name w:val="Font Style13"/>
    <w:basedOn w:val="a0"/>
    <w:uiPriority w:val="99"/>
    <w:rsid w:val="00C02615"/>
    <w:rPr>
      <w:rFonts w:ascii="Times New Roman" w:hAnsi="Times New Roman" w:cs="Times New Roman" w:hint="default"/>
      <w:sz w:val="22"/>
      <w:szCs w:val="22"/>
    </w:rPr>
  </w:style>
  <w:style w:type="character" w:customStyle="1" w:styleId="33">
    <w:name w:val="Основной текст (3)_"/>
    <w:basedOn w:val="a0"/>
    <w:link w:val="34"/>
    <w:locked/>
    <w:rsid w:val="00C02615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02615"/>
    <w:pPr>
      <w:shd w:val="clear" w:color="auto" w:fill="FFFFFF"/>
      <w:spacing w:after="60" w:line="182" w:lineRule="exact"/>
      <w:jc w:val="both"/>
    </w:pPr>
    <w:rPr>
      <w:sz w:val="23"/>
      <w:szCs w:val="23"/>
    </w:rPr>
  </w:style>
  <w:style w:type="character" w:customStyle="1" w:styleId="af2">
    <w:name w:val="Основной текст + Полужирный"/>
    <w:aliases w:val="Курсив"/>
    <w:basedOn w:val="a0"/>
    <w:rsid w:val="00C0261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61">
    <w:name w:val="Основной текст6"/>
    <w:basedOn w:val="a"/>
    <w:rsid w:val="00C02615"/>
    <w:pPr>
      <w:shd w:val="clear" w:color="auto" w:fill="FFFFFF"/>
      <w:spacing w:before="420" w:after="240" w:line="298" w:lineRule="exact"/>
      <w:ind w:hanging="320"/>
    </w:pPr>
    <w:rPr>
      <w:sz w:val="27"/>
      <w:szCs w:val="27"/>
    </w:rPr>
  </w:style>
  <w:style w:type="character" w:customStyle="1" w:styleId="af3">
    <w:name w:val="Основной текст Знак"/>
    <w:basedOn w:val="a0"/>
    <w:uiPriority w:val="99"/>
    <w:semiHidden/>
    <w:rsid w:val="00C02615"/>
    <w:rPr>
      <w:color w:val="000000"/>
      <w:sz w:val="24"/>
      <w:szCs w:val="24"/>
    </w:rPr>
  </w:style>
  <w:style w:type="character" w:customStyle="1" w:styleId="11">
    <w:name w:val="Основной текст Знак1"/>
    <w:basedOn w:val="a0"/>
    <w:link w:val="a7"/>
    <w:uiPriority w:val="99"/>
    <w:locked/>
    <w:rsid w:val="00C02615"/>
    <w:rPr>
      <w:sz w:val="28"/>
    </w:rPr>
  </w:style>
  <w:style w:type="character" w:customStyle="1" w:styleId="af4">
    <w:name w:val="Основной текст + Курсив"/>
    <w:basedOn w:val="a0"/>
    <w:rsid w:val="00C0261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rsid w:val="00C02615"/>
    <w:rPr>
      <w:b/>
      <w:sz w:val="24"/>
    </w:rPr>
  </w:style>
  <w:style w:type="character" w:customStyle="1" w:styleId="20">
    <w:name w:val="Заголовок 2 Знак"/>
    <w:basedOn w:val="a0"/>
    <w:link w:val="2"/>
    <w:rsid w:val="00C02615"/>
    <w:rPr>
      <w:sz w:val="28"/>
    </w:rPr>
  </w:style>
  <w:style w:type="character" w:customStyle="1" w:styleId="30">
    <w:name w:val="Заголовок 3 Знак"/>
    <w:basedOn w:val="a0"/>
    <w:link w:val="3"/>
    <w:rsid w:val="00C02615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C02615"/>
    <w:rPr>
      <w:b/>
      <w:spacing w:val="50"/>
      <w:sz w:val="36"/>
    </w:rPr>
  </w:style>
  <w:style w:type="character" w:customStyle="1" w:styleId="50">
    <w:name w:val="Заголовок 5 Знак"/>
    <w:basedOn w:val="a0"/>
    <w:link w:val="5"/>
    <w:rsid w:val="00C02615"/>
    <w:rPr>
      <w:sz w:val="32"/>
    </w:rPr>
  </w:style>
  <w:style w:type="numbering" w:customStyle="1" w:styleId="14">
    <w:name w:val="Нет списка1"/>
    <w:next w:val="a2"/>
    <w:uiPriority w:val="99"/>
    <w:semiHidden/>
    <w:unhideWhenUsed/>
    <w:rsid w:val="00C02615"/>
  </w:style>
  <w:style w:type="character" w:styleId="af5">
    <w:name w:val="FollowedHyperlink"/>
    <w:basedOn w:val="a0"/>
    <w:uiPriority w:val="99"/>
    <w:semiHidden/>
    <w:unhideWhenUsed/>
    <w:rsid w:val="00C02615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rsid w:val="00C02615"/>
    <w:pPr>
      <w:spacing w:before="100" w:beforeAutospacing="1" w:after="100" w:afterAutospacing="1"/>
    </w:pPr>
    <w:rPr>
      <w:sz w:val="24"/>
      <w:szCs w:val="24"/>
    </w:rPr>
  </w:style>
  <w:style w:type="paragraph" w:styleId="15">
    <w:name w:val="toc 1"/>
    <w:basedOn w:val="a"/>
    <w:next w:val="a"/>
    <w:autoRedefine/>
    <w:uiPriority w:val="39"/>
    <w:semiHidden/>
    <w:unhideWhenUsed/>
    <w:rsid w:val="00C02615"/>
    <w:pPr>
      <w:spacing w:after="57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4">
    <w:name w:val="toc 2"/>
    <w:basedOn w:val="a"/>
    <w:next w:val="a"/>
    <w:autoRedefine/>
    <w:uiPriority w:val="39"/>
    <w:semiHidden/>
    <w:unhideWhenUsed/>
    <w:rsid w:val="00C02615"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zh-CN"/>
    </w:rPr>
  </w:style>
  <w:style w:type="paragraph" w:styleId="35">
    <w:name w:val="toc 3"/>
    <w:basedOn w:val="a"/>
    <w:next w:val="a"/>
    <w:autoRedefine/>
    <w:uiPriority w:val="39"/>
    <w:semiHidden/>
    <w:unhideWhenUsed/>
    <w:rsid w:val="00C02615"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zh-CN"/>
    </w:rPr>
  </w:style>
  <w:style w:type="paragraph" w:styleId="41">
    <w:name w:val="toc 4"/>
    <w:basedOn w:val="a"/>
    <w:next w:val="a"/>
    <w:autoRedefine/>
    <w:uiPriority w:val="39"/>
    <w:semiHidden/>
    <w:unhideWhenUsed/>
    <w:rsid w:val="00C02615"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zh-CN"/>
    </w:rPr>
  </w:style>
  <w:style w:type="paragraph" w:styleId="51">
    <w:name w:val="toc 5"/>
    <w:basedOn w:val="a"/>
    <w:next w:val="a"/>
    <w:autoRedefine/>
    <w:uiPriority w:val="39"/>
    <w:semiHidden/>
    <w:unhideWhenUsed/>
    <w:rsid w:val="00C02615"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zh-CN"/>
    </w:rPr>
  </w:style>
  <w:style w:type="paragraph" w:styleId="62">
    <w:name w:val="toc 6"/>
    <w:basedOn w:val="a"/>
    <w:next w:val="a"/>
    <w:autoRedefine/>
    <w:uiPriority w:val="39"/>
    <w:semiHidden/>
    <w:unhideWhenUsed/>
    <w:rsid w:val="00C02615"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zh-CN"/>
    </w:rPr>
  </w:style>
  <w:style w:type="paragraph" w:styleId="71">
    <w:name w:val="toc 7"/>
    <w:basedOn w:val="a"/>
    <w:next w:val="a"/>
    <w:autoRedefine/>
    <w:uiPriority w:val="39"/>
    <w:semiHidden/>
    <w:unhideWhenUsed/>
    <w:rsid w:val="00C02615"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zh-CN"/>
    </w:rPr>
  </w:style>
  <w:style w:type="paragraph" w:styleId="81">
    <w:name w:val="toc 8"/>
    <w:basedOn w:val="a"/>
    <w:next w:val="a"/>
    <w:autoRedefine/>
    <w:uiPriority w:val="39"/>
    <w:semiHidden/>
    <w:unhideWhenUsed/>
    <w:rsid w:val="00C02615"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zh-CN"/>
    </w:rPr>
  </w:style>
  <w:style w:type="paragraph" w:styleId="91">
    <w:name w:val="toc 9"/>
    <w:basedOn w:val="a"/>
    <w:next w:val="a"/>
    <w:autoRedefine/>
    <w:uiPriority w:val="39"/>
    <w:semiHidden/>
    <w:unhideWhenUsed/>
    <w:rsid w:val="00C02615"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zh-CN"/>
    </w:rPr>
  </w:style>
  <w:style w:type="paragraph" w:styleId="af7">
    <w:name w:val="footnote text"/>
    <w:basedOn w:val="a"/>
    <w:link w:val="af8"/>
    <w:uiPriority w:val="99"/>
    <w:semiHidden/>
    <w:unhideWhenUsed/>
    <w:rsid w:val="00C02615"/>
    <w:pPr>
      <w:spacing w:after="40"/>
    </w:pPr>
    <w:rPr>
      <w:rFonts w:ascii="Calibri" w:eastAsia="Calibri" w:hAnsi="Calibri" w:cs="Calibri"/>
      <w:sz w:val="18"/>
      <w:szCs w:val="22"/>
      <w:lang w:eastAsia="zh-CN"/>
    </w:rPr>
  </w:style>
  <w:style w:type="character" w:customStyle="1" w:styleId="af8">
    <w:name w:val="Текст сноски Знак"/>
    <w:basedOn w:val="a0"/>
    <w:link w:val="af7"/>
    <w:uiPriority w:val="99"/>
    <w:semiHidden/>
    <w:rsid w:val="00C02615"/>
    <w:rPr>
      <w:rFonts w:ascii="Calibri" w:eastAsia="Calibri" w:hAnsi="Calibri" w:cs="Calibri"/>
      <w:sz w:val="18"/>
      <w:szCs w:val="22"/>
      <w:lang w:eastAsia="zh-CN"/>
    </w:rPr>
  </w:style>
  <w:style w:type="paragraph" w:styleId="af9">
    <w:name w:val="caption"/>
    <w:basedOn w:val="a"/>
    <w:next w:val="a"/>
    <w:uiPriority w:val="35"/>
    <w:semiHidden/>
    <w:unhideWhenUsed/>
    <w:qFormat/>
    <w:rsid w:val="00C02615"/>
    <w:pPr>
      <w:spacing w:after="200" w:line="276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zh-CN"/>
    </w:rPr>
  </w:style>
  <w:style w:type="paragraph" w:styleId="afa">
    <w:name w:val="table of figures"/>
    <w:basedOn w:val="a"/>
    <w:next w:val="a"/>
    <w:uiPriority w:val="99"/>
    <w:semiHidden/>
    <w:unhideWhenUsed/>
    <w:rsid w:val="00C02615"/>
    <w:pPr>
      <w:spacing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afb">
    <w:name w:val="endnote text"/>
    <w:basedOn w:val="a"/>
    <w:link w:val="afc"/>
    <w:uiPriority w:val="99"/>
    <w:semiHidden/>
    <w:unhideWhenUsed/>
    <w:rsid w:val="00C02615"/>
    <w:rPr>
      <w:rFonts w:ascii="Calibri" w:eastAsia="Calibri" w:hAnsi="Calibri" w:cs="Calibri"/>
      <w:szCs w:val="22"/>
      <w:lang w:eastAsia="zh-CN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C02615"/>
    <w:rPr>
      <w:rFonts w:ascii="Calibri" w:eastAsia="Calibri" w:hAnsi="Calibri" w:cs="Calibri"/>
      <w:szCs w:val="22"/>
      <w:lang w:eastAsia="zh-CN"/>
    </w:rPr>
  </w:style>
  <w:style w:type="paragraph" w:styleId="afd">
    <w:name w:val="Title"/>
    <w:basedOn w:val="a"/>
    <w:next w:val="a"/>
    <w:link w:val="afe"/>
    <w:uiPriority w:val="10"/>
    <w:qFormat/>
    <w:rsid w:val="00C0261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e">
    <w:name w:val="Заголовок Знак"/>
    <w:basedOn w:val="a0"/>
    <w:link w:val="afd"/>
    <w:uiPriority w:val="10"/>
    <w:rsid w:val="00C02615"/>
    <w:rPr>
      <w:b/>
      <w:sz w:val="72"/>
      <w:szCs w:val="72"/>
    </w:rPr>
  </w:style>
  <w:style w:type="paragraph" w:styleId="aff">
    <w:name w:val="Subtitle"/>
    <w:basedOn w:val="a"/>
    <w:next w:val="a"/>
    <w:link w:val="aff0"/>
    <w:uiPriority w:val="11"/>
    <w:qFormat/>
    <w:rsid w:val="00C026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0"/>
    <w:link w:val="aff"/>
    <w:uiPriority w:val="11"/>
    <w:rsid w:val="00C02615"/>
    <w:rPr>
      <w:rFonts w:ascii="Georgia" w:eastAsia="Georgia" w:hAnsi="Georgia" w:cs="Georgia"/>
      <w:i/>
      <w:color w:val="666666"/>
      <w:sz w:val="48"/>
      <w:szCs w:val="48"/>
    </w:rPr>
  </w:style>
  <w:style w:type="paragraph" w:styleId="aff1">
    <w:name w:val="No Spacing"/>
    <w:uiPriority w:val="1"/>
    <w:qFormat/>
    <w:rsid w:val="00C02615"/>
    <w:rPr>
      <w:rFonts w:ascii="Calibri" w:eastAsia="Calibri" w:hAnsi="Calibri" w:cs="Calibri"/>
      <w:sz w:val="22"/>
      <w:szCs w:val="22"/>
      <w:lang w:eastAsia="zh-CN"/>
    </w:rPr>
  </w:style>
  <w:style w:type="paragraph" w:styleId="25">
    <w:name w:val="Quote"/>
    <w:basedOn w:val="a"/>
    <w:next w:val="a"/>
    <w:link w:val="26"/>
    <w:uiPriority w:val="29"/>
    <w:qFormat/>
    <w:rsid w:val="00C02615"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zh-CN"/>
    </w:rPr>
  </w:style>
  <w:style w:type="character" w:customStyle="1" w:styleId="26">
    <w:name w:val="Цитата 2 Знак"/>
    <w:basedOn w:val="a0"/>
    <w:link w:val="25"/>
    <w:uiPriority w:val="29"/>
    <w:rsid w:val="00C02615"/>
    <w:rPr>
      <w:rFonts w:ascii="Calibri" w:eastAsia="Calibri" w:hAnsi="Calibri" w:cs="Calibri"/>
      <w:i/>
      <w:sz w:val="22"/>
      <w:szCs w:val="22"/>
      <w:lang w:eastAsia="zh-CN"/>
    </w:rPr>
  </w:style>
  <w:style w:type="paragraph" w:styleId="aff2">
    <w:name w:val="Intense Quote"/>
    <w:basedOn w:val="a"/>
    <w:next w:val="a"/>
    <w:link w:val="aff3"/>
    <w:uiPriority w:val="30"/>
    <w:qFormat/>
    <w:rsid w:val="00C026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zh-CN"/>
    </w:rPr>
  </w:style>
  <w:style w:type="character" w:customStyle="1" w:styleId="aff3">
    <w:name w:val="Выделенная цитата Знак"/>
    <w:basedOn w:val="a0"/>
    <w:link w:val="aff2"/>
    <w:uiPriority w:val="30"/>
    <w:rsid w:val="00C02615"/>
    <w:rPr>
      <w:rFonts w:ascii="Calibri" w:eastAsia="Calibri" w:hAnsi="Calibri" w:cs="Calibri"/>
      <w:i/>
      <w:sz w:val="22"/>
      <w:szCs w:val="22"/>
      <w:shd w:val="clear" w:color="auto" w:fill="F2F2F2"/>
      <w:lang w:eastAsia="zh-CN"/>
    </w:rPr>
  </w:style>
  <w:style w:type="paragraph" w:styleId="aff4">
    <w:name w:val="TOC Heading"/>
    <w:uiPriority w:val="39"/>
    <w:semiHidden/>
    <w:unhideWhenUsed/>
    <w:qFormat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styleId="aff5">
    <w:name w:val="footnote reference"/>
    <w:basedOn w:val="a0"/>
    <w:uiPriority w:val="99"/>
    <w:semiHidden/>
    <w:unhideWhenUsed/>
    <w:rsid w:val="00C02615"/>
    <w:rPr>
      <w:vertAlign w:val="superscript"/>
    </w:rPr>
  </w:style>
  <w:style w:type="character" w:styleId="aff6">
    <w:name w:val="endnote reference"/>
    <w:basedOn w:val="a0"/>
    <w:uiPriority w:val="99"/>
    <w:semiHidden/>
    <w:unhideWhenUsed/>
    <w:rsid w:val="00C02615"/>
    <w:rPr>
      <w:vertAlign w:val="superscript"/>
    </w:rPr>
  </w:style>
  <w:style w:type="character" w:customStyle="1" w:styleId="apple-tab-span">
    <w:name w:val="apple-tab-span"/>
    <w:basedOn w:val="a0"/>
    <w:rsid w:val="00C02615"/>
  </w:style>
  <w:style w:type="character" w:customStyle="1" w:styleId="FooterChar">
    <w:name w:val="Footer Char"/>
    <w:basedOn w:val="a0"/>
    <w:uiPriority w:val="99"/>
    <w:rsid w:val="00C02615"/>
  </w:style>
  <w:style w:type="character" w:customStyle="1" w:styleId="16">
    <w:name w:val="Название Знак1"/>
    <w:basedOn w:val="a0"/>
    <w:uiPriority w:val="10"/>
    <w:rsid w:val="00C02615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7">
    <w:name w:val="Подзаголовок Знак1"/>
    <w:basedOn w:val="a0"/>
    <w:uiPriority w:val="11"/>
    <w:rsid w:val="00C02615"/>
    <w:rPr>
      <w:rFonts w:asciiTheme="minorHAnsi" w:eastAsiaTheme="minorEastAsia" w:hAnsiTheme="minorHAnsi" w:cstheme="minorBidi" w:hint="default"/>
      <w:color w:val="5A5A5A" w:themeColor="text1" w:themeTint="A5"/>
      <w:spacing w:val="15"/>
    </w:rPr>
  </w:style>
  <w:style w:type="table" w:styleId="aff7">
    <w:name w:val="Table Grid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C02615"/>
    <w:pPr>
      <w:spacing w:after="12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6BFDD" w:themeColor="accent1" w:themeTint="80" w:themeShade="95"/>
        <w:sz w:val="22"/>
        <w:szCs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 w:cs="Arial" w:hint="default"/>
        <w:color w:val="A6BFDD" w:themeColor="accent1" w:themeTint="80" w:themeShade="95"/>
        <w:sz w:val="22"/>
        <w:szCs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 w:cs="Arial" w:hint="default"/>
        <w:color w:val="A6BFDD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9ABB59" w:themeColor="accent3" w:themeTint="FE" w:themeShade="95"/>
        <w:sz w:val="22"/>
        <w:szCs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9ABB59" w:themeColor="accent3" w:themeTint="FE" w:themeShade="95"/>
        <w:sz w:val="22"/>
        <w:szCs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 w:cs="Arial" w:hint="default"/>
        <w:color w:val="9ABB59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66779" w:themeColor="accent5" w:themeShade="95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266779" w:themeColor="accent5" w:themeShade="95"/>
        <w:sz w:val="22"/>
        <w:szCs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 w:cs="Arial" w:hint="default"/>
        <w:color w:val="266779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B15407" w:themeColor="accent6" w:themeShade="95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B15407" w:themeColor="accent6" w:themeShade="95"/>
        <w:sz w:val="22"/>
        <w:szCs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 w:cs="Arial" w:hint="default"/>
        <w:color w:val="B15407" w:themeColor="accent6" w:themeShade="95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 w:themeColor="accent1" w:themeTint="90"/>
          <w:left w:val="none" w:sz="0" w:space="0" w:color="auto"/>
          <w:bottom w:val="single" w:sz="4" w:space="0" w:color="9BB7D9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 w:themeColor="accent2" w:themeTint="90"/>
          <w:left w:val="none" w:sz="0" w:space="0" w:color="auto"/>
          <w:bottom w:val="single" w:sz="4" w:space="0" w:color="DB9B9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 w:themeColor="accent3" w:themeTint="90"/>
          <w:left w:val="none" w:sz="0" w:space="0" w:color="auto"/>
          <w:bottom w:val="single" w:sz="4" w:space="0" w:color="C6D8A1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 w:themeColor="accent4" w:themeTint="90"/>
          <w:left w:val="none" w:sz="0" w:space="0" w:color="auto"/>
          <w:bottom w:val="single" w:sz="4" w:space="0" w:color="B7A7CA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4F81BD" w:themeColor="accent1"/>
        <w:left w:val="single" w:sz="36" w:space="0" w:color="4F81BD" w:themeColor="accent1"/>
        <w:bottom w:val="single" w:sz="36" w:space="0" w:color="4F81BD" w:themeColor="accent1"/>
        <w:right w:val="single" w:sz="36" w:space="0" w:color="4F81BD" w:themeColor="accent1"/>
      </w:tblBorders>
      <w:shd w:val="clear" w:color="auto" w:fill="4F81BD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D99695" w:themeColor="accent2" w:themeTint="97"/>
        <w:left w:val="single" w:sz="36" w:space="0" w:color="D99695" w:themeColor="accent2" w:themeTint="97"/>
        <w:bottom w:val="single" w:sz="36" w:space="0" w:color="D99695" w:themeColor="accent2" w:themeTint="97"/>
        <w:right w:val="single" w:sz="36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C3D69B" w:themeColor="accent3" w:themeTint="98"/>
        <w:left w:val="single" w:sz="36" w:space="0" w:color="C3D69B" w:themeColor="accent3" w:themeTint="98"/>
        <w:bottom w:val="single" w:sz="36" w:space="0" w:color="C3D69B" w:themeColor="accent3" w:themeTint="98"/>
        <w:right w:val="single" w:sz="36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B2A1C6" w:themeColor="accent4" w:themeTint="9A"/>
        <w:left w:val="single" w:sz="36" w:space="0" w:color="B2A1C6" w:themeColor="accent4" w:themeTint="9A"/>
        <w:bottom w:val="single" w:sz="36" w:space="0" w:color="B2A1C6" w:themeColor="accent4" w:themeTint="9A"/>
        <w:right w:val="single" w:sz="36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92CCDC" w:themeColor="accent5" w:themeTint="9A"/>
        <w:left w:val="single" w:sz="36" w:space="0" w:color="92CCDC" w:themeColor="accent5" w:themeTint="9A"/>
        <w:bottom w:val="single" w:sz="36" w:space="0" w:color="92CCDC" w:themeColor="accent5" w:themeTint="9A"/>
        <w:right w:val="single" w:sz="36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36" w:space="0" w:color="FAC090" w:themeColor="accent6" w:themeTint="98"/>
        <w:left w:val="single" w:sz="36" w:space="0" w:color="FAC090" w:themeColor="accent6" w:themeTint="98"/>
        <w:bottom w:val="single" w:sz="36" w:space="0" w:color="FAC090" w:themeColor="accent6" w:themeTint="98"/>
        <w:right w:val="single" w:sz="36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 w:cs="Arial" w:hint="default"/>
        <w:color w:val="2A4A71" w:themeColor="accent1" w:themeShade="95"/>
        <w:sz w:val="22"/>
        <w:szCs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 w:cs="Arial" w:hint="default"/>
        <w:color w:val="2A4A71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 w:cs="Arial" w:hint="default"/>
        <w:color w:val="D99695" w:themeColor="accent2" w:themeTint="97" w:themeShade="95"/>
        <w:sz w:val="22"/>
        <w:szCs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 w:cs="Arial" w:hint="default"/>
        <w:color w:val="D99695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 w:cs="Arial" w:hint="default"/>
        <w:color w:val="C3D69B" w:themeColor="accent3" w:themeTint="98" w:themeShade="95"/>
        <w:sz w:val="22"/>
        <w:szCs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 w:cs="Arial" w:hint="default"/>
        <w:color w:val="C3D69B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 w:cs="Arial" w:hint="default"/>
        <w:color w:val="B2A1C6" w:themeColor="accent4" w:themeTint="9A" w:themeShade="95"/>
        <w:sz w:val="22"/>
        <w:szCs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 w:cs="Arial" w:hint="default"/>
        <w:color w:val="B2A1C6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 w:cs="Arial" w:hint="default"/>
        <w:color w:val="92CCDC" w:themeColor="accent5" w:themeTint="9A" w:themeShade="95"/>
        <w:sz w:val="22"/>
        <w:szCs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 w:cs="Arial" w:hint="default"/>
        <w:color w:val="92CCDC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 w:cs="Arial" w:hint="default"/>
        <w:color w:val="FAC090" w:themeColor="accent6" w:themeTint="98" w:themeShade="95"/>
        <w:sz w:val="22"/>
        <w:szCs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 w:cs="Arial" w:hint="default"/>
        <w:color w:val="FAC090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2615"/>
    <w:rPr>
      <w:rFonts w:ascii="Calibri" w:eastAsia="Calibri" w:hAnsi="Calibri" w:cs="Calibr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02615"/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StGen0">
    <w:name w:val="StGen0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</w:tblPr>
  </w:style>
  <w:style w:type="table" w:customStyle="1" w:styleId="StGen8">
    <w:name w:val="StGen8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">
    <w:name w:val="StGen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">
    <w:name w:val="StGen14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5">
    <w:name w:val="StGen15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6">
    <w:name w:val="StGen16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7">
    <w:name w:val="StGen17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8">
    <w:name w:val="StGen18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9">
    <w:name w:val="StGen19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0">
    <w:name w:val="StGen20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1">
    <w:name w:val="StGen21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2">
    <w:name w:val="StGen22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3">
    <w:name w:val="StGen23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4">
    <w:name w:val="StGen24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5">
    <w:name w:val="StGen25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6">
    <w:name w:val="StGen26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7">
    <w:name w:val="StGen27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8">
    <w:name w:val="StGen28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9">
    <w:name w:val="StGen29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0">
    <w:name w:val="StGen30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1">
    <w:name w:val="StGen31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2">
    <w:name w:val="StGen32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3">
    <w:name w:val="StGen33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4">
    <w:name w:val="StGen34"/>
    <w:basedOn w:val="TableNormal"/>
    <w:rsid w:val="00C0261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5">
    <w:name w:val="StGen3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6">
    <w:name w:val="StGen3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7">
    <w:name w:val="StGen3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8">
    <w:name w:val="StGen3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9">
    <w:name w:val="StGen3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0">
    <w:name w:val="StGen4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1">
    <w:name w:val="StGen4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2">
    <w:name w:val="StGen4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3">
    <w:name w:val="StGen4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4">
    <w:name w:val="StGen4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5">
    <w:name w:val="StGen4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6">
    <w:name w:val="StGen4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7">
    <w:name w:val="StGen4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8">
    <w:name w:val="StGen4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9">
    <w:name w:val="StGen4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0">
    <w:name w:val="StGen5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1">
    <w:name w:val="StGen5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2">
    <w:name w:val="StGen5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3">
    <w:name w:val="StGen5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4">
    <w:name w:val="StGen5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5">
    <w:name w:val="StGen5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6">
    <w:name w:val="StGen5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7">
    <w:name w:val="StGen5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8">
    <w:name w:val="StGen5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2">
    <w:name w:val="StGen11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3">
    <w:name w:val="StGen11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4">
    <w:name w:val="StGen11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5">
    <w:name w:val="StGen11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6">
    <w:name w:val="StGen11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7">
    <w:name w:val="StGen11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8">
    <w:name w:val="StGen11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19">
    <w:name w:val="StGen11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0">
    <w:name w:val="StGen12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1">
    <w:name w:val="StGen12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2">
    <w:name w:val="StGen12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3">
    <w:name w:val="StGen12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4">
    <w:name w:val="StGen12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5">
    <w:name w:val="StGen12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6">
    <w:name w:val="StGen12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7">
    <w:name w:val="StGen12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8">
    <w:name w:val="StGen12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9">
    <w:name w:val="StGen12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0">
    <w:name w:val="StGen13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1">
    <w:name w:val="StGen13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2">
    <w:name w:val="StGen13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3">
    <w:name w:val="StGen13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4">
    <w:name w:val="StGen13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5">
    <w:name w:val="StGen135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6">
    <w:name w:val="StGen136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7">
    <w:name w:val="StGen137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8">
    <w:name w:val="StGen138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39">
    <w:name w:val="StGen139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0">
    <w:name w:val="StGen140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1">
    <w:name w:val="StGen141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2">
    <w:name w:val="StGen142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3">
    <w:name w:val="StGen143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44">
    <w:name w:val="StGen144"/>
    <w:basedOn w:val="TableNormal"/>
    <w:rsid w:val="00C02615"/>
    <w:pPr>
      <w:spacing w:after="0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formattext">
    <w:name w:val="formattext"/>
    <w:basedOn w:val="a"/>
    <w:rsid w:val="00642E7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0347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LAW&amp;n=426875&amp;date=11.03.2024&amp;dst=100577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6875&amp;date=11.03.2024&amp;dst=100576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900&amp;date=11.03.2024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FC61-6675-48A5-816C-C2AE9543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2</cp:revision>
  <cp:lastPrinted>2025-07-15T08:24:00Z</cp:lastPrinted>
  <dcterms:created xsi:type="dcterms:W3CDTF">2025-11-19T08:01:00Z</dcterms:created>
  <dcterms:modified xsi:type="dcterms:W3CDTF">2025-11-19T08:01:00Z</dcterms:modified>
</cp:coreProperties>
</file>