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AF9" w:rsidRPr="001F7AF9" w:rsidRDefault="001F7AF9">
      <w:pPr>
        <w:rPr>
          <w:rFonts w:ascii="Times New Roman" w:hAnsi="Times New Roman"/>
          <w:b/>
          <w:sz w:val="28"/>
        </w:rPr>
      </w:pPr>
      <w:bookmarkStart w:id="0" w:name="_GoBack"/>
      <w:bookmarkEnd w:id="0"/>
      <w:r w:rsidRPr="001F7AF9">
        <w:rPr>
          <w:rFonts w:ascii="Times New Roman" w:hAnsi="Times New Roman"/>
          <w:b/>
          <w:sz w:val="28"/>
        </w:rPr>
        <w:t xml:space="preserve">                                            </w:t>
      </w:r>
      <w:r>
        <w:rPr>
          <w:rFonts w:ascii="Times New Roman" w:hAnsi="Times New Roman"/>
          <w:b/>
          <w:sz w:val="28"/>
        </w:rPr>
        <w:t xml:space="preserve">  </w:t>
      </w:r>
      <w:r w:rsidRPr="001F7AF9">
        <w:rPr>
          <w:rFonts w:ascii="Times New Roman" w:hAnsi="Times New Roman"/>
          <w:b/>
          <w:sz w:val="28"/>
        </w:rPr>
        <w:t xml:space="preserve">   П Р А В И Л А</w:t>
      </w:r>
    </w:p>
    <w:p w:rsidR="001F7AF9" w:rsidRPr="001F7AF9" w:rsidRDefault="001F7AF9">
      <w:pPr>
        <w:rPr>
          <w:rFonts w:ascii="Times New Roman" w:hAnsi="Times New Roman"/>
          <w:b/>
          <w:sz w:val="28"/>
        </w:rPr>
      </w:pPr>
      <w:r w:rsidRPr="001F7AF9">
        <w:rPr>
          <w:rFonts w:ascii="Times New Roman" w:hAnsi="Times New Roman"/>
          <w:b/>
          <w:sz w:val="28"/>
        </w:rPr>
        <w:t xml:space="preserve">      молодежного конкурса социальной антикоррупционной рекламы</w:t>
      </w:r>
    </w:p>
    <w:p w:rsidR="001F7AF9" w:rsidRDefault="001F7AF9">
      <w:pPr>
        <w:rPr>
          <w:rFonts w:ascii="Times New Roman" w:hAnsi="Times New Roman"/>
          <w:b/>
          <w:sz w:val="28"/>
        </w:rPr>
      </w:pPr>
      <w:r w:rsidRPr="001F7AF9">
        <w:rPr>
          <w:rFonts w:ascii="Times New Roman" w:hAnsi="Times New Roman"/>
          <w:b/>
          <w:sz w:val="28"/>
        </w:rPr>
        <w:t xml:space="preserve">                            </w:t>
      </w:r>
      <w:r>
        <w:rPr>
          <w:rFonts w:ascii="Times New Roman" w:hAnsi="Times New Roman"/>
          <w:b/>
          <w:sz w:val="28"/>
        </w:rPr>
        <w:t xml:space="preserve">  </w:t>
      </w:r>
      <w:r w:rsidRPr="001F7AF9">
        <w:rPr>
          <w:rFonts w:ascii="Times New Roman" w:hAnsi="Times New Roman"/>
          <w:b/>
          <w:sz w:val="28"/>
        </w:rPr>
        <w:t xml:space="preserve">  «Молодежь против коррупции!»</w:t>
      </w:r>
    </w:p>
    <w:p w:rsidR="001F7AF9" w:rsidRDefault="00127386" w:rsidP="00977EAC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</w:t>
      </w:r>
      <w:r w:rsidR="001F7AF9" w:rsidRPr="001F7AF9">
        <w:rPr>
          <w:rFonts w:ascii="Times New Roman" w:hAnsi="Times New Roman"/>
          <w:b/>
          <w:sz w:val="28"/>
        </w:rPr>
        <w:t>Общие Положения</w:t>
      </w:r>
    </w:p>
    <w:p w:rsidR="003A08D5" w:rsidRPr="003A08D5" w:rsidRDefault="003A08D5" w:rsidP="003A08D5">
      <w:pPr>
        <w:spacing w:after="0" w:line="240" w:lineRule="auto"/>
        <w:ind w:left="2175"/>
        <w:rPr>
          <w:rFonts w:ascii="Times New Roman" w:hAnsi="Times New Roman"/>
          <w:b/>
          <w:sz w:val="28"/>
        </w:rPr>
      </w:pPr>
    </w:p>
    <w:p w:rsidR="001F7AF9" w:rsidRDefault="001F7AF9" w:rsidP="00977EAC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1F7AF9">
        <w:rPr>
          <w:rFonts w:ascii="Times New Roman" w:hAnsi="Times New Roman"/>
          <w:sz w:val="28"/>
        </w:rPr>
        <w:t>Организатором молодежного конкурса социальной антикоррупционной рекламы «Молодежь против коррупции!» (далее – конкурс) является прокуратура Ярославской области.</w:t>
      </w:r>
    </w:p>
    <w:p w:rsidR="001F7AF9" w:rsidRDefault="001F7AF9" w:rsidP="00977EAC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Участниками конкурса могут быть  граждане (авторы – физические лица или творческие коллективы) в возраст</w:t>
      </w:r>
      <w:r w:rsidR="00127386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от 14 до 35 лет.</w:t>
      </w:r>
    </w:p>
    <w:p w:rsidR="001F7AF9" w:rsidRDefault="001F7AF9" w:rsidP="00977EAC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Тема конкурса «Молодежь против коррупции!».</w:t>
      </w:r>
    </w:p>
    <w:p w:rsidR="001F7AF9" w:rsidRDefault="001F7AF9" w:rsidP="00977EAC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Конкурс проводится в двух номинациях: «Лучший плакат» и «Лучший видеоролик».</w:t>
      </w:r>
    </w:p>
    <w:p w:rsidR="001F7AF9" w:rsidRDefault="001F7AF9" w:rsidP="006B40D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Конкурсные работы (плакаты и видеоролики) принимаются в прокуратуре Ярославской области и прокуратурах районного звена.</w:t>
      </w:r>
    </w:p>
    <w:p w:rsidR="001F7AF9" w:rsidRDefault="001F7AF9" w:rsidP="006B40D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Начало приема конкурсных работ – 15.09.2020 (с 9:00 по московскому времени); окончание приема – 15.11.2020 (в 18:00 по московскому времени).</w:t>
      </w:r>
    </w:p>
    <w:p w:rsidR="003A08D5" w:rsidRPr="003A08D5" w:rsidRDefault="003A08D5" w:rsidP="006B40D4">
      <w:pPr>
        <w:spacing w:after="0" w:line="240" w:lineRule="auto"/>
        <w:ind w:left="2175"/>
        <w:jc w:val="both"/>
        <w:rPr>
          <w:rFonts w:ascii="Times New Roman" w:hAnsi="Times New Roman"/>
          <w:sz w:val="28"/>
        </w:rPr>
      </w:pPr>
    </w:p>
    <w:p w:rsidR="001F7AF9" w:rsidRDefault="00127386" w:rsidP="006B40D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</w:t>
      </w:r>
      <w:r w:rsidR="001F7AF9" w:rsidRPr="00127386">
        <w:rPr>
          <w:rFonts w:ascii="Times New Roman" w:hAnsi="Times New Roman"/>
          <w:b/>
          <w:sz w:val="28"/>
        </w:rPr>
        <w:t>Цели и задачи конкурса</w:t>
      </w:r>
    </w:p>
    <w:p w:rsidR="003A08D5" w:rsidRPr="003A08D5" w:rsidRDefault="003A08D5" w:rsidP="006B40D4">
      <w:pPr>
        <w:spacing w:after="0" w:line="240" w:lineRule="auto"/>
        <w:ind w:left="2175"/>
        <w:jc w:val="both"/>
        <w:rPr>
          <w:rFonts w:ascii="Times New Roman" w:hAnsi="Times New Roman"/>
          <w:b/>
          <w:sz w:val="28"/>
        </w:rPr>
      </w:pPr>
    </w:p>
    <w:p w:rsidR="001F7AF9" w:rsidRPr="00806DCF" w:rsidRDefault="001F7AF9" w:rsidP="006B40D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806DCF">
        <w:rPr>
          <w:rFonts w:ascii="Times New Roman" w:hAnsi="Times New Roman"/>
          <w:sz w:val="28"/>
        </w:rPr>
        <w:t>Цели конкурса – привлечение молодежи к участию в профилактике коррупции, к разработке и использованию социальной антикоррупционной рекламы для предотвращения коррупционных проявлений; формирование практики взаимодействия общества с органами, осуществляющими деятельность в сфере борьбы с коррупцией, участвующими в антикоррупционном просвещении населения</w:t>
      </w:r>
      <w:r w:rsidR="00806DCF" w:rsidRPr="00806DCF">
        <w:rPr>
          <w:rFonts w:ascii="Times New Roman" w:hAnsi="Times New Roman"/>
          <w:sz w:val="28"/>
        </w:rPr>
        <w:t>.</w:t>
      </w:r>
    </w:p>
    <w:p w:rsidR="00806DCF" w:rsidRDefault="00806DCF" w:rsidP="00127386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Задачи конкурса:</w:t>
      </w:r>
    </w:p>
    <w:p w:rsidR="00806DCF" w:rsidRDefault="00806DCF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антикоррупционное просвещение населения;</w:t>
      </w:r>
    </w:p>
    <w:p w:rsidR="00806DCF" w:rsidRDefault="00806DCF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формирование в обществе нетерпимого отношения к коррупционным проявлениям;</w:t>
      </w:r>
    </w:p>
    <w:p w:rsidR="00806DCF" w:rsidRDefault="00806DCF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привлечение внимания общественности к вопросам противодействия коррупции, а также к роли органов прокуратуры и иных государственных органов</w:t>
      </w:r>
      <w:r w:rsidR="00AE6F64">
        <w:rPr>
          <w:rFonts w:ascii="Times New Roman" w:hAnsi="Times New Roman"/>
          <w:sz w:val="28"/>
        </w:rPr>
        <w:t xml:space="preserve"> в борьбе с коррупцией и </w:t>
      </w:r>
      <w:r>
        <w:rPr>
          <w:rFonts w:ascii="Times New Roman" w:hAnsi="Times New Roman"/>
          <w:sz w:val="28"/>
        </w:rPr>
        <w:t xml:space="preserve"> результатам такой деятельности; </w:t>
      </w:r>
    </w:p>
    <w:p w:rsidR="00806DCF" w:rsidRDefault="00806DCF" w:rsidP="00806DCF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укрепление доверия к органам прокуратуры и иным государственным органам, осуществляющим деятельность в сфере борьбы с коррупцией; формирование позитивного отношения к проводимой ими работе.</w:t>
      </w:r>
    </w:p>
    <w:p w:rsidR="00806DCF" w:rsidRDefault="00127386" w:rsidP="006B40D4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 </w:t>
      </w:r>
      <w:r w:rsidR="00806DCF" w:rsidRPr="00127386">
        <w:rPr>
          <w:rFonts w:ascii="Times New Roman" w:hAnsi="Times New Roman"/>
          <w:b/>
          <w:sz w:val="28"/>
        </w:rPr>
        <w:t>Требования к конкурсным работам</w:t>
      </w:r>
    </w:p>
    <w:p w:rsidR="006B40D4" w:rsidRPr="006B40D4" w:rsidRDefault="006B40D4" w:rsidP="006B40D4">
      <w:pPr>
        <w:spacing w:after="0" w:line="240" w:lineRule="auto"/>
        <w:ind w:left="2175"/>
        <w:jc w:val="both"/>
        <w:rPr>
          <w:rFonts w:ascii="Times New Roman" w:hAnsi="Times New Roman"/>
          <w:b/>
          <w:sz w:val="28"/>
        </w:rPr>
      </w:pPr>
    </w:p>
    <w:p w:rsidR="00806DCF" w:rsidRPr="001F42CB" w:rsidRDefault="00806DCF" w:rsidP="006B40D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1F42CB">
        <w:rPr>
          <w:rFonts w:ascii="Times New Roman" w:hAnsi="Times New Roman"/>
          <w:sz w:val="28"/>
        </w:rPr>
        <w:t xml:space="preserve">Конкурсные работы представляются  на </w:t>
      </w:r>
      <w:r w:rsidRPr="001F42CB">
        <w:rPr>
          <w:rFonts w:ascii="Times New Roman" w:hAnsi="Times New Roman"/>
          <w:sz w:val="28"/>
          <w:lang w:val="en-US"/>
        </w:rPr>
        <w:t>DVD</w:t>
      </w:r>
      <w:r w:rsidRPr="001F42CB">
        <w:rPr>
          <w:rFonts w:ascii="Times New Roman" w:hAnsi="Times New Roman"/>
          <w:sz w:val="28"/>
        </w:rPr>
        <w:t xml:space="preserve">  или   </w:t>
      </w:r>
      <w:r w:rsidRPr="001F42CB">
        <w:rPr>
          <w:rFonts w:ascii="Times New Roman" w:hAnsi="Times New Roman"/>
          <w:sz w:val="28"/>
          <w:lang w:val="en-US"/>
        </w:rPr>
        <w:t>CD</w:t>
      </w:r>
      <w:r w:rsidRPr="001F42CB">
        <w:rPr>
          <w:rFonts w:ascii="Times New Roman" w:hAnsi="Times New Roman"/>
          <w:sz w:val="28"/>
        </w:rPr>
        <w:t xml:space="preserve"> дисках в конвертах с пометкой «На конкурс».</w:t>
      </w:r>
      <w:r w:rsidR="001F42CB" w:rsidRPr="001F42CB">
        <w:rPr>
          <w:rFonts w:ascii="Times New Roman" w:hAnsi="Times New Roman"/>
          <w:sz w:val="28"/>
        </w:rPr>
        <w:t xml:space="preserve"> </w:t>
      </w:r>
      <w:r w:rsidRPr="001F42CB">
        <w:rPr>
          <w:rFonts w:ascii="Times New Roman" w:hAnsi="Times New Roman"/>
          <w:sz w:val="28"/>
        </w:rPr>
        <w:t xml:space="preserve">На конверте автор указывает фамилию, </w:t>
      </w:r>
      <w:r w:rsidRPr="001F42CB">
        <w:rPr>
          <w:rFonts w:ascii="Times New Roman" w:hAnsi="Times New Roman"/>
          <w:sz w:val="28"/>
        </w:rPr>
        <w:lastRenderedPageBreak/>
        <w:t>имя, отчество, возраст, контактные данные (телефон, адрес электронной почты).</w:t>
      </w:r>
      <w:r w:rsidR="001F42CB" w:rsidRPr="001F42CB">
        <w:rPr>
          <w:rFonts w:ascii="Times New Roman" w:hAnsi="Times New Roman"/>
          <w:sz w:val="28"/>
        </w:rPr>
        <w:t xml:space="preserve"> </w:t>
      </w:r>
      <w:r w:rsidRPr="001F42CB">
        <w:rPr>
          <w:rFonts w:ascii="Times New Roman" w:hAnsi="Times New Roman"/>
          <w:sz w:val="28"/>
        </w:rPr>
        <w:t>Если работа представляется творческим колле</w:t>
      </w:r>
      <w:r w:rsidR="001F42CB" w:rsidRPr="001F42CB">
        <w:rPr>
          <w:rFonts w:ascii="Times New Roman" w:hAnsi="Times New Roman"/>
          <w:sz w:val="28"/>
        </w:rPr>
        <w:t>к</w:t>
      </w:r>
      <w:r w:rsidRPr="001F42CB">
        <w:rPr>
          <w:rFonts w:ascii="Times New Roman" w:hAnsi="Times New Roman"/>
          <w:sz w:val="28"/>
        </w:rPr>
        <w:t>тивом</w:t>
      </w:r>
      <w:r w:rsidR="001F42CB" w:rsidRPr="001F42CB">
        <w:rPr>
          <w:rFonts w:ascii="Times New Roman" w:hAnsi="Times New Roman"/>
          <w:sz w:val="28"/>
        </w:rPr>
        <w:t xml:space="preserve">, </w:t>
      </w:r>
      <w:r w:rsidRPr="001F42CB">
        <w:rPr>
          <w:rFonts w:ascii="Times New Roman" w:hAnsi="Times New Roman"/>
          <w:sz w:val="28"/>
        </w:rPr>
        <w:t xml:space="preserve"> на конверте отражаются фамилия, имя, отчество и возраст каждого его члена, наименование коллектива (при наличии) и контактные данные руководителя (одного из членов коллектива).</w:t>
      </w:r>
    </w:p>
    <w:p w:rsidR="001F42CB" w:rsidRDefault="001F42CB" w:rsidP="006B40D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1F42CB">
        <w:rPr>
          <w:rFonts w:ascii="Times New Roman" w:hAnsi="Times New Roman"/>
          <w:sz w:val="28"/>
        </w:rPr>
        <w:t xml:space="preserve">Форматы представления файла в номинации «Лучший плакат»: </w:t>
      </w:r>
      <w:r w:rsidRPr="001F42CB">
        <w:rPr>
          <w:rFonts w:ascii="Times New Roman" w:hAnsi="Times New Roman"/>
          <w:sz w:val="28"/>
          <w:lang w:val="en-US"/>
        </w:rPr>
        <w:t>JPG</w:t>
      </w:r>
      <w:r w:rsidRPr="001F42CB">
        <w:rPr>
          <w:rFonts w:ascii="Times New Roman" w:hAnsi="Times New Roman"/>
          <w:sz w:val="28"/>
        </w:rPr>
        <w:t xml:space="preserve">, разрешение в соответствии с форматом А3 (297х420 мм) с корректным соотношением сторон и разрешением 300 </w:t>
      </w:r>
      <w:r w:rsidRPr="001F42CB">
        <w:rPr>
          <w:rFonts w:ascii="Times New Roman" w:hAnsi="Times New Roman"/>
          <w:sz w:val="28"/>
          <w:lang w:val="en-US"/>
        </w:rPr>
        <w:t>dpi</w:t>
      </w:r>
      <w:r w:rsidRPr="001F42CB">
        <w:rPr>
          <w:rFonts w:ascii="Times New Roman" w:hAnsi="Times New Roman"/>
          <w:sz w:val="28"/>
        </w:rPr>
        <w:t>. Физический р</w:t>
      </w:r>
      <w:r>
        <w:rPr>
          <w:rFonts w:ascii="Times New Roman" w:hAnsi="Times New Roman"/>
          <w:sz w:val="28"/>
        </w:rPr>
        <w:t>а</w:t>
      </w:r>
      <w:r w:rsidRPr="001F42CB">
        <w:rPr>
          <w:rFonts w:ascii="Times New Roman" w:hAnsi="Times New Roman"/>
          <w:sz w:val="28"/>
        </w:rPr>
        <w:t>змер одного фа</w:t>
      </w:r>
      <w:r>
        <w:rPr>
          <w:rFonts w:ascii="Times New Roman" w:hAnsi="Times New Roman"/>
          <w:sz w:val="28"/>
        </w:rPr>
        <w:t>й</w:t>
      </w:r>
      <w:r w:rsidRPr="001F42CB">
        <w:rPr>
          <w:rFonts w:ascii="Times New Roman" w:hAnsi="Times New Roman"/>
          <w:sz w:val="28"/>
        </w:rPr>
        <w:t xml:space="preserve">ла не более 15 </w:t>
      </w:r>
      <w:r>
        <w:rPr>
          <w:rFonts w:ascii="Times New Roman" w:hAnsi="Times New Roman"/>
          <w:sz w:val="28"/>
        </w:rPr>
        <w:t>Мб.</w:t>
      </w:r>
    </w:p>
    <w:p w:rsidR="001F42CB" w:rsidRDefault="001F42CB" w:rsidP="006B40D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Форматы представления файла в номинации «Лучший видеоролик»: </w:t>
      </w:r>
      <w:r>
        <w:rPr>
          <w:rFonts w:ascii="Times New Roman" w:hAnsi="Times New Roman"/>
          <w:sz w:val="28"/>
          <w:lang w:val="en-US"/>
        </w:rPr>
        <w:t>mpeg</w:t>
      </w:r>
      <w:r w:rsidRPr="001F42CB">
        <w:rPr>
          <w:rFonts w:ascii="Times New Roman" w:hAnsi="Times New Roman"/>
          <w:sz w:val="28"/>
        </w:rPr>
        <w:t xml:space="preserve"> 4</w:t>
      </w:r>
      <w:r>
        <w:rPr>
          <w:rFonts w:ascii="Times New Roman" w:hAnsi="Times New Roman"/>
          <w:sz w:val="28"/>
        </w:rPr>
        <w:t>, разрешение не более 1920х1080 р. Физический размер файла не более 300 Мб. Длительность: не более 120 сек. Звук: 16 бит, стерео.</w:t>
      </w:r>
    </w:p>
    <w:p w:rsidR="00127386" w:rsidRPr="00127386" w:rsidRDefault="00127386" w:rsidP="00977EAC">
      <w:pPr>
        <w:spacing w:after="0" w:line="240" w:lineRule="auto"/>
        <w:ind w:left="2175"/>
        <w:jc w:val="both"/>
        <w:rPr>
          <w:rFonts w:ascii="Times New Roman" w:hAnsi="Times New Roman"/>
          <w:sz w:val="28"/>
        </w:rPr>
      </w:pPr>
    </w:p>
    <w:p w:rsidR="001F42CB" w:rsidRDefault="00127386" w:rsidP="00127386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  <w:r w:rsidRPr="00127386">
        <w:rPr>
          <w:rFonts w:ascii="Times New Roman" w:hAnsi="Times New Roman"/>
          <w:b/>
          <w:sz w:val="28"/>
        </w:rPr>
        <w:t xml:space="preserve">    </w:t>
      </w:r>
      <w:r w:rsidR="001F42CB" w:rsidRPr="00127386">
        <w:rPr>
          <w:rFonts w:ascii="Times New Roman" w:hAnsi="Times New Roman"/>
          <w:b/>
          <w:sz w:val="28"/>
        </w:rPr>
        <w:t>Рассмотрение и оценка конкурсных работ</w:t>
      </w:r>
    </w:p>
    <w:p w:rsidR="003A08D5" w:rsidRPr="003A08D5" w:rsidRDefault="003A08D5" w:rsidP="003A08D5">
      <w:pPr>
        <w:spacing w:after="0" w:line="240" w:lineRule="auto"/>
        <w:ind w:left="2175"/>
        <w:jc w:val="both"/>
        <w:rPr>
          <w:rFonts w:ascii="Times New Roman" w:hAnsi="Times New Roman"/>
          <w:b/>
          <w:sz w:val="28"/>
        </w:rPr>
      </w:pP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4.1.Организатором, в  том числе с привлечением представителей органов, осуществляющих деятельность  в сфере борьбы с коррупцией, из всех поступивших в рамках конкурса работ осуществляется отбор 10 лучших плакатов и 10 лучших видеороликов.</w:t>
      </w: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 Конкурсные работы оцениваются на соответствие следующим критериям:</w:t>
      </w: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соответствие конкурсной работы заявленной тематике и техническим требованиям;</w:t>
      </w: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отсутствие плагиата;</w:t>
      </w: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аргументированность и глубина раскрытия темы, точность и доходчивость языка и стиля изложения;</w:t>
      </w: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новизна идеи и качество исполнения работы;</w:t>
      </w:r>
    </w:p>
    <w:p w:rsidR="001F42CB" w:rsidRDefault="001F42CB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потенциальная возможность дальнейшего использования в качестве социальной антикоррупционной рекламы.</w:t>
      </w:r>
    </w:p>
    <w:p w:rsidR="00AE6F64" w:rsidRDefault="00AE6F64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AE6F64" w:rsidRDefault="002463C9" w:rsidP="002463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</w:t>
      </w:r>
      <w:r w:rsidR="00AE6F64" w:rsidRPr="00AE6F64">
        <w:rPr>
          <w:rFonts w:ascii="Times New Roman" w:hAnsi="Times New Roman"/>
          <w:b/>
          <w:sz w:val="28"/>
        </w:rPr>
        <w:t>Определение победителей и призеров конкурса</w:t>
      </w:r>
    </w:p>
    <w:p w:rsidR="002463C9" w:rsidRPr="002463C9" w:rsidRDefault="002463C9" w:rsidP="002463C9">
      <w:pPr>
        <w:spacing w:after="0" w:line="240" w:lineRule="auto"/>
        <w:ind w:left="2175"/>
        <w:jc w:val="both"/>
        <w:rPr>
          <w:rFonts w:ascii="Times New Roman" w:hAnsi="Times New Roman"/>
          <w:b/>
          <w:sz w:val="28"/>
        </w:rPr>
      </w:pPr>
    </w:p>
    <w:p w:rsidR="002463C9" w:rsidRDefault="00F90D6F" w:rsidP="002463C9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Из числа отобранных 10 лучших плакатов и 10 лучших видеороликов  </w:t>
      </w:r>
      <w:r w:rsidR="002463C9">
        <w:rPr>
          <w:rFonts w:ascii="Times New Roman" w:hAnsi="Times New Roman"/>
          <w:sz w:val="28"/>
        </w:rPr>
        <w:t xml:space="preserve">Организатором </w:t>
      </w:r>
      <w:r>
        <w:rPr>
          <w:rFonts w:ascii="Times New Roman" w:hAnsi="Times New Roman"/>
          <w:sz w:val="28"/>
        </w:rPr>
        <w:t>определяются  победители (1 место) и призеры конкурса (</w:t>
      </w:r>
      <w:r>
        <w:rPr>
          <w:rFonts w:ascii="Times New Roman" w:hAnsi="Times New Roman"/>
          <w:sz w:val="28"/>
          <w:lang w:val="en-US"/>
        </w:rPr>
        <w:t>II</w:t>
      </w:r>
      <w:r w:rsidRPr="00F90D6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 w:rsidRPr="00F90D6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места)</w:t>
      </w:r>
      <w:r w:rsidR="009463BF">
        <w:rPr>
          <w:rFonts w:ascii="Times New Roman" w:hAnsi="Times New Roman"/>
          <w:sz w:val="28"/>
        </w:rPr>
        <w:t xml:space="preserve"> в двух  номинациях</w:t>
      </w:r>
      <w:r w:rsidR="002463C9">
        <w:rPr>
          <w:rFonts w:ascii="Times New Roman" w:hAnsi="Times New Roman"/>
          <w:sz w:val="28"/>
        </w:rPr>
        <w:t>.</w:t>
      </w:r>
    </w:p>
    <w:p w:rsidR="00127386" w:rsidRDefault="00127386" w:rsidP="001273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F42CB" w:rsidRPr="00127386" w:rsidRDefault="001F42CB" w:rsidP="00127386">
      <w:pPr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            </w:t>
      </w:r>
      <w:r w:rsidRPr="00127386">
        <w:rPr>
          <w:rFonts w:ascii="Times New Roman" w:hAnsi="Times New Roman"/>
          <w:b/>
          <w:sz w:val="28"/>
        </w:rPr>
        <w:t xml:space="preserve">              </w:t>
      </w:r>
      <w:r w:rsidR="002463C9">
        <w:rPr>
          <w:rFonts w:ascii="Times New Roman" w:hAnsi="Times New Roman"/>
          <w:b/>
          <w:sz w:val="28"/>
        </w:rPr>
        <w:t>6</w:t>
      </w:r>
      <w:r w:rsidRPr="00127386">
        <w:rPr>
          <w:rFonts w:ascii="Times New Roman" w:hAnsi="Times New Roman"/>
          <w:b/>
          <w:sz w:val="28"/>
        </w:rPr>
        <w:t>. Подведение итогов конкурса</w:t>
      </w:r>
    </w:p>
    <w:p w:rsidR="001F42CB" w:rsidRDefault="002463C9" w:rsidP="003A08D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1F42CB">
        <w:rPr>
          <w:rFonts w:ascii="Times New Roman" w:hAnsi="Times New Roman"/>
          <w:sz w:val="28"/>
        </w:rPr>
        <w:t>.1. Подведение итогов конкурса, объявление победителей и призеров конкурса будет приурочено к Международному дню борьбы с коррупцией – 9 декабря.</w:t>
      </w:r>
      <w:r>
        <w:rPr>
          <w:rFonts w:ascii="Times New Roman" w:hAnsi="Times New Roman"/>
          <w:sz w:val="28"/>
        </w:rPr>
        <w:t xml:space="preserve"> </w:t>
      </w:r>
    </w:p>
    <w:p w:rsidR="002463C9" w:rsidRDefault="002463C9" w:rsidP="003A08D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6.2. Победителям и призерам  конкурса вручаются Почетные грамоты.</w:t>
      </w:r>
    </w:p>
    <w:p w:rsidR="003A08D5" w:rsidRDefault="001F42CB" w:rsidP="00127386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3A08D5" w:rsidRDefault="003A08D5" w:rsidP="00127386">
      <w:pPr>
        <w:ind w:firstLine="709"/>
        <w:jc w:val="both"/>
        <w:rPr>
          <w:rFonts w:ascii="Times New Roman" w:hAnsi="Times New Roman"/>
          <w:sz w:val="28"/>
        </w:rPr>
      </w:pPr>
    </w:p>
    <w:p w:rsidR="001F42CB" w:rsidRPr="00127386" w:rsidRDefault="001F42CB" w:rsidP="00127386">
      <w:pPr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                    </w:t>
      </w:r>
      <w:r w:rsidRPr="00127386">
        <w:rPr>
          <w:rFonts w:ascii="Times New Roman" w:hAnsi="Times New Roman"/>
          <w:b/>
          <w:sz w:val="28"/>
        </w:rPr>
        <w:t xml:space="preserve">  6. Дополнительные положения</w:t>
      </w:r>
    </w:p>
    <w:p w:rsidR="00127386" w:rsidRDefault="001F42CB" w:rsidP="00977EA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6.1. Представляя работу на конкурс</w:t>
      </w:r>
      <w:r w:rsidR="00127386">
        <w:rPr>
          <w:rFonts w:ascii="Times New Roman" w:hAnsi="Times New Roman"/>
          <w:sz w:val="28"/>
        </w:rPr>
        <w:t>, каждый участник соглашается с Правилами конкурса и обработкой персональных данных и гарантирует, что является правообладателем конкурсной работы и не нарушает интеллектуальные права третьих лиц.</w:t>
      </w:r>
    </w:p>
    <w:p w:rsidR="00127386" w:rsidRDefault="00127386" w:rsidP="00977EA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 использования в работе объектов интеллектуальных прав третьих лиц участник обязан указать автора и предоставить подтверждение наличия у участника права использования такого объекта интеллектуальных прав.</w:t>
      </w:r>
      <w:r w:rsidR="001F42CB">
        <w:rPr>
          <w:rFonts w:ascii="Times New Roman" w:hAnsi="Times New Roman"/>
          <w:sz w:val="28"/>
        </w:rPr>
        <w:t xml:space="preserve"> </w:t>
      </w:r>
    </w:p>
    <w:p w:rsidR="001F42CB" w:rsidRDefault="00127386" w:rsidP="00977EA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Организатор конкурса не несет ответственности за использование конкурсных работ, подготовленных конкурсантами с нарушением интеллектуальных прав третьих лиц.</w:t>
      </w:r>
      <w:r w:rsidR="001F42CB">
        <w:rPr>
          <w:rFonts w:ascii="Times New Roman" w:hAnsi="Times New Roman"/>
          <w:sz w:val="28"/>
        </w:rPr>
        <w:t xml:space="preserve"> </w:t>
      </w:r>
    </w:p>
    <w:p w:rsidR="00127386" w:rsidRDefault="00127386" w:rsidP="00977EA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6.2. Участник конкурса разрешает Организатору использование конкурсных работ, в том числе без указания информации об их авторах.</w:t>
      </w:r>
    </w:p>
    <w:p w:rsidR="00127386" w:rsidRDefault="00127386" w:rsidP="00977EA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6.3. Организатор вправе использовать конкурсные работы (в том числе в качестве социальной антикоррупционной рекламы) в следующих формах: размещение в средствах массовой информации, на интернет-платформах, в социальных сетях, в рамках выставок, форумов и других мероприятий.</w:t>
      </w:r>
    </w:p>
    <w:p w:rsidR="00127386" w:rsidRPr="001F42CB" w:rsidRDefault="00127386" w:rsidP="00977EA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Организатор не обязан представлять отчеты об использовании конкурсных работ.</w:t>
      </w:r>
    </w:p>
    <w:p w:rsidR="001F42CB" w:rsidRPr="001F42CB" w:rsidRDefault="001F42CB" w:rsidP="00127386">
      <w:pPr>
        <w:ind w:left="2175" w:firstLine="709"/>
        <w:jc w:val="both"/>
        <w:rPr>
          <w:rFonts w:ascii="Times New Roman" w:hAnsi="Times New Roman"/>
          <w:sz w:val="28"/>
        </w:rPr>
      </w:pPr>
    </w:p>
    <w:p w:rsidR="001F7AF9" w:rsidRPr="001F7AF9" w:rsidRDefault="001F7AF9" w:rsidP="00127386">
      <w:pPr>
        <w:ind w:firstLine="709"/>
        <w:rPr>
          <w:rFonts w:ascii="Times New Roman" w:hAnsi="Times New Roman"/>
          <w:b/>
          <w:sz w:val="28"/>
        </w:rPr>
      </w:pPr>
    </w:p>
    <w:sectPr w:rsidR="001F7AF9" w:rsidRPr="001F7AF9" w:rsidSect="00127386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919" w:rsidRDefault="00107919" w:rsidP="00127386">
      <w:pPr>
        <w:spacing w:after="0" w:line="240" w:lineRule="auto"/>
      </w:pPr>
      <w:r>
        <w:separator/>
      </w:r>
    </w:p>
  </w:endnote>
  <w:endnote w:type="continuationSeparator" w:id="0">
    <w:p w:rsidR="00107919" w:rsidRDefault="00107919" w:rsidP="001273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919" w:rsidRDefault="00107919" w:rsidP="00127386">
      <w:pPr>
        <w:spacing w:after="0" w:line="240" w:lineRule="auto"/>
      </w:pPr>
      <w:r>
        <w:separator/>
      </w:r>
    </w:p>
  </w:footnote>
  <w:footnote w:type="continuationSeparator" w:id="0">
    <w:p w:rsidR="00107919" w:rsidRDefault="00107919" w:rsidP="001273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4355849"/>
      <w:docPartObj>
        <w:docPartGallery w:val="Page Numbers (Top of Page)"/>
        <w:docPartUnique/>
      </w:docPartObj>
    </w:sdtPr>
    <w:sdtEndPr/>
    <w:sdtContent>
      <w:p w:rsidR="00127386" w:rsidRDefault="0012738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1A7E">
          <w:rPr>
            <w:noProof/>
          </w:rPr>
          <w:t>2</w:t>
        </w:r>
        <w:r>
          <w:fldChar w:fldCharType="end"/>
        </w:r>
      </w:p>
    </w:sdtContent>
  </w:sdt>
  <w:p w:rsidR="00127386" w:rsidRDefault="0012738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FF788D"/>
    <w:multiLevelType w:val="hybridMultilevel"/>
    <w:tmpl w:val="592EC80C"/>
    <w:lvl w:ilvl="0" w:tplc="34504C10">
      <w:start w:val="1"/>
      <w:numFmt w:val="decimal"/>
      <w:lvlText w:val="%1."/>
      <w:lvlJc w:val="left"/>
      <w:pPr>
        <w:ind w:left="2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55" w:hanging="360"/>
      </w:pPr>
    </w:lvl>
    <w:lvl w:ilvl="2" w:tplc="0419001B" w:tentative="1">
      <w:start w:val="1"/>
      <w:numFmt w:val="lowerRoman"/>
      <w:lvlText w:val="%3."/>
      <w:lvlJc w:val="right"/>
      <w:pPr>
        <w:ind w:left="3975" w:hanging="180"/>
      </w:pPr>
    </w:lvl>
    <w:lvl w:ilvl="3" w:tplc="0419000F" w:tentative="1">
      <w:start w:val="1"/>
      <w:numFmt w:val="decimal"/>
      <w:lvlText w:val="%4."/>
      <w:lvlJc w:val="left"/>
      <w:pPr>
        <w:ind w:left="4695" w:hanging="360"/>
      </w:pPr>
    </w:lvl>
    <w:lvl w:ilvl="4" w:tplc="04190019" w:tentative="1">
      <w:start w:val="1"/>
      <w:numFmt w:val="lowerLetter"/>
      <w:lvlText w:val="%5."/>
      <w:lvlJc w:val="left"/>
      <w:pPr>
        <w:ind w:left="5415" w:hanging="360"/>
      </w:pPr>
    </w:lvl>
    <w:lvl w:ilvl="5" w:tplc="0419001B" w:tentative="1">
      <w:start w:val="1"/>
      <w:numFmt w:val="lowerRoman"/>
      <w:lvlText w:val="%6."/>
      <w:lvlJc w:val="right"/>
      <w:pPr>
        <w:ind w:left="6135" w:hanging="180"/>
      </w:pPr>
    </w:lvl>
    <w:lvl w:ilvl="6" w:tplc="0419000F" w:tentative="1">
      <w:start w:val="1"/>
      <w:numFmt w:val="decimal"/>
      <w:lvlText w:val="%7."/>
      <w:lvlJc w:val="left"/>
      <w:pPr>
        <w:ind w:left="6855" w:hanging="360"/>
      </w:pPr>
    </w:lvl>
    <w:lvl w:ilvl="7" w:tplc="04190019" w:tentative="1">
      <w:start w:val="1"/>
      <w:numFmt w:val="lowerLetter"/>
      <w:lvlText w:val="%8."/>
      <w:lvlJc w:val="left"/>
      <w:pPr>
        <w:ind w:left="7575" w:hanging="360"/>
      </w:pPr>
    </w:lvl>
    <w:lvl w:ilvl="8" w:tplc="0419001B" w:tentative="1">
      <w:start w:val="1"/>
      <w:numFmt w:val="lowerRoman"/>
      <w:lvlText w:val="%9."/>
      <w:lvlJc w:val="right"/>
      <w:pPr>
        <w:ind w:left="8295" w:hanging="180"/>
      </w:pPr>
    </w:lvl>
  </w:abstractNum>
  <w:abstractNum w:abstractNumId="1">
    <w:nsid w:val="3B3F1236"/>
    <w:multiLevelType w:val="multilevel"/>
    <w:tmpl w:val="251AA8B2"/>
    <w:lvl w:ilvl="0">
      <w:start w:val="1"/>
      <w:numFmt w:val="decimal"/>
      <w:lvlText w:val="%1."/>
      <w:lvlJc w:val="left"/>
      <w:pPr>
        <w:ind w:left="2730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35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AF9"/>
    <w:rsid w:val="00107919"/>
    <w:rsid w:val="00127386"/>
    <w:rsid w:val="001F42CB"/>
    <w:rsid w:val="001F7AF9"/>
    <w:rsid w:val="002463C9"/>
    <w:rsid w:val="003A08D5"/>
    <w:rsid w:val="006B40D4"/>
    <w:rsid w:val="00806DCF"/>
    <w:rsid w:val="009463BF"/>
    <w:rsid w:val="00977EAC"/>
    <w:rsid w:val="00AE6F64"/>
    <w:rsid w:val="00B9209C"/>
    <w:rsid w:val="00B97011"/>
    <w:rsid w:val="00C41A7E"/>
    <w:rsid w:val="00F90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AF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273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27386"/>
  </w:style>
  <w:style w:type="paragraph" w:styleId="a6">
    <w:name w:val="footer"/>
    <w:basedOn w:val="a"/>
    <w:link w:val="a7"/>
    <w:uiPriority w:val="99"/>
    <w:unhideWhenUsed/>
    <w:rsid w:val="001273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273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AF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273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27386"/>
  </w:style>
  <w:style w:type="paragraph" w:styleId="a6">
    <w:name w:val="footer"/>
    <w:basedOn w:val="a"/>
    <w:link w:val="a7"/>
    <w:uiPriority w:val="99"/>
    <w:unhideWhenUsed/>
    <w:rsid w:val="001273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273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Малкова Галина Николаевна</dc:creator>
  <cp:lastModifiedBy>Малкова Галина Николаевна</cp:lastModifiedBy>
  <cp:revision>2</cp:revision>
  <cp:lastPrinted>2020-08-11T12:32:00Z</cp:lastPrinted>
  <dcterms:created xsi:type="dcterms:W3CDTF">2020-08-11T14:03:00Z</dcterms:created>
  <dcterms:modified xsi:type="dcterms:W3CDTF">2020-08-11T14:03:00Z</dcterms:modified>
</cp:coreProperties>
</file>