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97" w:rsidRDefault="007B5297" w:rsidP="00854502">
      <w:pPr>
        <w:pStyle w:val="a3"/>
        <w:ind w:left="0"/>
        <w:jc w:val="both"/>
        <w:rPr>
          <w:sz w:val="24"/>
          <w:szCs w:val="24"/>
        </w:rPr>
      </w:pPr>
      <w:bookmarkStart w:id="0" w:name="_GoBack"/>
      <w:bookmarkEnd w:id="0"/>
    </w:p>
    <w:p w:rsidR="007B5297" w:rsidRDefault="007B5297" w:rsidP="00854502">
      <w:pPr>
        <w:pStyle w:val="a3"/>
        <w:ind w:left="0"/>
        <w:jc w:val="both"/>
        <w:rPr>
          <w:sz w:val="24"/>
          <w:szCs w:val="24"/>
        </w:rPr>
      </w:pPr>
    </w:p>
    <w:p w:rsidR="007B5297" w:rsidRPr="007B5297" w:rsidRDefault="007B5297" w:rsidP="007B5297">
      <w:pPr>
        <w:jc w:val="center"/>
        <w:rPr>
          <w:b/>
          <w:sz w:val="28"/>
          <w:szCs w:val="28"/>
        </w:rPr>
      </w:pPr>
      <w:r w:rsidRPr="007B5297">
        <w:rPr>
          <w:b/>
          <w:sz w:val="28"/>
          <w:szCs w:val="28"/>
        </w:rPr>
        <w:t xml:space="preserve">Методические рекомендации </w:t>
      </w:r>
    </w:p>
    <w:p w:rsidR="007B5297" w:rsidRPr="007B5297" w:rsidRDefault="007B5297" w:rsidP="007B5297">
      <w:pPr>
        <w:jc w:val="center"/>
        <w:rPr>
          <w:b/>
          <w:sz w:val="28"/>
          <w:szCs w:val="28"/>
        </w:rPr>
      </w:pPr>
      <w:proofErr w:type="gramStart"/>
      <w:r w:rsidRPr="007B5297">
        <w:rPr>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7B5297">
        <w:rPr>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7B5297">
        <w:rPr>
          <w:b/>
          <w:sz w:val="28"/>
          <w:szCs w:val="28"/>
        </w:rPr>
        <w:t>которая</w:t>
      </w:r>
      <w:proofErr w:type="gramEnd"/>
      <w:r w:rsidRPr="007B5297">
        <w:rPr>
          <w:b/>
          <w:sz w:val="28"/>
          <w:szCs w:val="28"/>
        </w:rPr>
        <w:t xml:space="preserve"> приводит или может привести к конфликту интересов</w:t>
      </w:r>
    </w:p>
    <w:p w:rsidR="007B5297" w:rsidRPr="007B5297" w:rsidRDefault="007B5297" w:rsidP="007B5297">
      <w:pPr>
        <w:jc w:val="center"/>
        <w:rPr>
          <w:sz w:val="28"/>
          <w:szCs w:val="28"/>
        </w:rPr>
      </w:pPr>
    </w:p>
    <w:p w:rsidR="007B5297" w:rsidRPr="007B5297" w:rsidRDefault="007B5297" w:rsidP="007B5297">
      <w:pPr>
        <w:jc w:val="center"/>
        <w:rPr>
          <w:b/>
          <w:i/>
          <w:sz w:val="28"/>
          <w:szCs w:val="28"/>
        </w:rPr>
      </w:pPr>
      <w:r w:rsidRPr="007B5297">
        <w:rPr>
          <w:b/>
          <w:i/>
          <w:sz w:val="28"/>
          <w:szCs w:val="28"/>
        </w:rPr>
        <w:t>1. Введение</w:t>
      </w:r>
    </w:p>
    <w:p w:rsidR="007B5297" w:rsidRPr="007B5297" w:rsidRDefault="007B5297" w:rsidP="007B5297">
      <w:pPr>
        <w:jc w:val="center"/>
        <w:rPr>
          <w:sz w:val="28"/>
          <w:szCs w:val="28"/>
        </w:rPr>
      </w:pPr>
    </w:p>
    <w:p w:rsidR="007B5297" w:rsidRPr="007B5297" w:rsidRDefault="007B5297" w:rsidP="007B5297">
      <w:pPr>
        <w:ind w:firstLine="709"/>
        <w:jc w:val="both"/>
        <w:rPr>
          <w:sz w:val="28"/>
          <w:szCs w:val="28"/>
        </w:rPr>
      </w:pPr>
      <w:r w:rsidRPr="007B5297">
        <w:rPr>
          <w:sz w:val="28"/>
          <w:szCs w:val="28"/>
        </w:rPr>
        <w:t>1.1. </w:t>
      </w:r>
      <w:proofErr w:type="gramStart"/>
      <w:r w:rsidRPr="007B5297">
        <w:rPr>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w:t>
      </w:r>
      <w:proofErr w:type="gramEnd"/>
      <w:r w:rsidRPr="007B5297">
        <w:rPr>
          <w:sz w:val="28"/>
          <w:szCs w:val="28"/>
        </w:rPr>
        <w:t xml:space="preserve"> </w:t>
      </w:r>
      <w:proofErr w:type="gramStart"/>
      <w:r w:rsidRPr="007B5297">
        <w:rPr>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7B5297">
        <w:rPr>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7B5297" w:rsidRPr="007B5297" w:rsidRDefault="007B5297" w:rsidP="007B5297">
      <w:pPr>
        <w:ind w:firstLine="709"/>
        <w:jc w:val="both"/>
        <w:rPr>
          <w:sz w:val="28"/>
          <w:szCs w:val="28"/>
        </w:rPr>
      </w:pPr>
      <w:proofErr w:type="gramStart"/>
      <w:r w:rsidRPr="007B5297">
        <w:rPr>
          <w:sz w:val="28"/>
          <w:szCs w:val="28"/>
        </w:rPr>
        <w:t xml:space="preserve">Предметом настоящих Методических рекомендаций является определение в соответствии с Федеральным законом от 25 декабря 2008 г. № 273-ФЗ "О противодействии коррупции" (далее – Федеральный закон № 273-ФЗ) порядка осуществления </w:t>
      </w:r>
      <w:r w:rsidRPr="007B5297">
        <w:rPr>
          <w:b/>
          <w:sz w:val="28"/>
          <w:szCs w:val="28"/>
        </w:rPr>
        <w:t>работы</w:t>
      </w:r>
      <w:r w:rsidRPr="007B5297">
        <w:rPr>
          <w:sz w:val="28"/>
          <w:szCs w:val="28"/>
        </w:rPr>
        <w:t xml:space="preserve">, </w:t>
      </w:r>
      <w:r w:rsidRPr="007B5297">
        <w:rPr>
          <w:b/>
          <w:sz w:val="28"/>
          <w:szCs w:val="28"/>
        </w:rPr>
        <w:t>направленной на выявление личной заинтересованности служащих (работников)</w:t>
      </w:r>
      <w:r w:rsidRPr="007B5297">
        <w:rPr>
          <w:sz w:val="28"/>
          <w:szCs w:val="28"/>
        </w:rPr>
        <w:t>, которая приводит или может привести к конфликту интересов при осуществлении закупок в соответствии с Федеральным законом № 44-ФЗ и Федеральным законом № 223-ФЗ.</w:t>
      </w:r>
      <w:proofErr w:type="gramEnd"/>
    </w:p>
    <w:p w:rsidR="007B5297" w:rsidRPr="007B5297" w:rsidRDefault="007B5297" w:rsidP="007B5297">
      <w:pPr>
        <w:ind w:firstLine="709"/>
        <w:jc w:val="both"/>
        <w:rPr>
          <w:sz w:val="28"/>
          <w:szCs w:val="28"/>
        </w:rPr>
      </w:pPr>
      <w:r w:rsidRPr="007B5297">
        <w:rPr>
          <w:sz w:val="28"/>
          <w:szCs w:val="28"/>
        </w:rPr>
        <w:lastRenderedPageBreak/>
        <w:t>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частью 8 статьи 31 Федерального закона № 44-ФЗ.</w:t>
      </w:r>
    </w:p>
    <w:p w:rsidR="007B5297" w:rsidRPr="007B5297" w:rsidRDefault="007B5297" w:rsidP="007B5297">
      <w:pPr>
        <w:ind w:firstLine="709"/>
        <w:jc w:val="both"/>
        <w:rPr>
          <w:sz w:val="28"/>
          <w:szCs w:val="28"/>
        </w:rPr>
      </w:pPr>
      <w:proofErr w:type="gramStart"/>
      <w:r w:rsidRPr="007B5297">
        <w:rPr>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Pr="007B5297">
        <w:rPr>
          <w:rStyle w:val="af"/>
          <w:sz w:val="28"/>
          <w:szCs w:val="28"/>
        </w:rPr>
        <w:footnoteReference w:id="1"/>
      </w:r>
      <w:proofErr w:type="gramEnd"/>
    </w:p>
    <w:p w:rsidR="007B5297" w:rsidRPr="007B5297" w:rsidRDefault="007B5297" w:rsidP="007B5297">
      <w:pPr>
        <w:ind w:firstLine="709"/>
        <w:jc w:val="both"/>
        <w:rPr>
          <w:sz w:val="28"/>
          <w:szCs w:val="28"/>
        </w:rPr>
      </w:pPr>
      <w:r w:rsidRPr="007B5297">
        <w:rPr>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7B5297" w:rsidRPr="007B5297" w:rsidRDefault="007B5297" w:rsidP="007B5297">
      <w:pPr>
        <w:ind w:firstLine="709"/>
        <w:jc w:val="both"/>
        <w:rPr>
          <w:sz w:val="28"/>
          <w:szCs w:val="28"/>
        </w:rPr>
      </w:pPr>
      <w:r w:rsidRPr="007B5297">
        <w:rPr>
          <w:sz w:val="28"/>
          <w:szCs w:val="28"/>
        </w:rPr>
        <w:t>1.2. </w:t>
      </w:r>
      <w:proofErr w:type="gramStart"/>
      <w:r w:rsidRPr="007B5297">
        <w:rPr>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7B5297">
        <w:rPr>
          <w:sz w:val="28"/>
          <w:szCs w:val="28"/>
        </w:rPr>
        <w:t xml:space="preserve"> </w:t>
      </w:r>
      <w:proofErr w:type="gramStart"/>
      <w:r w:rsidRPr="007B5297">
        <w:rPr>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7B5297" w:rsidRPr="007B5297" w:rsidRDefault="007B5297" w:rsidP="007B5297">
      <w:pPr>
        <w:ind w:firstLine="709"/>
        <w:jc w:val="both"/>
        <w:outlineLvl w:val="0"/>
        <w:rPr>
          <w:sz w:val="28"/>
          <w:szCs w:val="28"/>
        </w:rPr>
      </w:pPr>
      <w:r w:rsidRPr="007B5297">
        <w:rPr>
          <w:sz w:val="28"/>
          <w:szCs w:val="28"/>
        </w:rPr>
        <w:t>1.3. </w:t>
      </w:r>
      <w:proofErr w:type="gramStart"/>
      <w:r w:rsidRPr="007B5297">
        <w:rPr>
          <w:sz w:val="28"/>
          <w:szCs w:val="28"/>
        </w:rPr>
        <w:t>Одновременно в соответствии с частью 1 статьи 10 Федерального закона №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7B5297" w:rsidRPr="007B5297" w:rsidRDefault="007B5297" w:rsidP="007B5297">
      <w:pPr>
        <w:ind w:firstLine="709"/>
        <w:jc w:val="both"/>
        <w:outlineLvl w:val="0"/>
        <w:rPr>
          <w:sz w:val="28"/>
          <w:szCs w:val="28"/>
        </w:rPr>
      </w:pPr>
      <w:r w:rsidRPr="007B5297">
        <w:rPr>
          <w:sz w:val="28"/>
          <w:szCs w:val="28"/>
        </w:rPr>
        <w:t xml:space="preserve">1.4. В соответствии с частью 3 статьи 10 Федерального </w:t>
      </w:r>
      <w:r w:rsidRPr="007B5297">
        <w:rPr>
          <w:sz w:val="28"/>
          <w:szCs w:val="28"/>
        </w:rPr>
        <w:br/>
        <w:t xml:space="preserve">закона № 273-ФЗ обязанность принимать меры по предотвращению и урегулированию конфликта интересов возлагается: </w:t>
      </w:r>
    </w:p>
    <w:p w:rsidR="007B5297" w:rsidRPr="007B5297" w:rsidRDefault="007B5297" w:rsidP="007B5297">
      <w:pPr>
        <w:ind w:firstLine="709"/>
        <w:jc w:val="both"/>
        <w:outlineLvl w:val="0"/>
        <w:rPr>
          <w:sz w:val="28"/>
          <w:szCs w:val="28"/>
        </w:rPr>
      </w:pPr>
      <w:r w:rsidRPr="007B5297">
        <w:rPr>
          <w:sz w:val="28"/>
          <w:szCs w:val="28"/>
        </w:rPr>
        <w:t xml:space="preserve">1) на государственных и муниципальных служащих; </w:t>
      </w:r>
    </w:p>
    <w:p w:rsidR="007B5297" w:rsidRPr="007B5297" w:rsidRDefault="007B5297" w:rsidP="007B5297">
      <w:pPr>
        <w:ind w:firstLine="709"/>
        <w:jc w:val="both"/>
        <w:outlineLvl w:val="0"/>
        <w:rPr>
          <w:sz w:val="28"/>
          <w:szCs w:val="28"/>
        </w:rPr>
      </w:pPr>
      <w:r w:rsidRPr="007B5297">
        <w:rPr>
          <w:sz w:val="28"/>
          <w:szCs w:val="28"/>
        </w:rPr>
        <w:t xml:space="preserve">2) на служащих Центрального банка Российской Федерации, работников, замещающих должности в государственных корпорациях, </w:t>
      </w:r>
      <w:r w:rsidRPr="007B5297">
        <w:rPr>
          <w:sz w:val="28"/>
          <w:szCs w:val="28"/>
        </w:rPr>
        <w:lastRenderedPageBreak/>
        <w:t xml:space="preserve">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7B5297" w:rsidRPr="007B5297" w:rsidRDefault="007B5297" w:rsidP="007B5297">
      <w:pPr>
        <w:ind w:firstLine="709"/>
        <w:jc w:val="both"/>
        <w:outlineLvl w:val="0"/>
        <w:rPr>
          <w:sz w:val="28"/>
          <w:szCs w:val="28"/>
        </w:rPr>
      </w:pPr>
      <w:r w:rsidRPr="007B5297">
        <w:rPr>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B5297" w:rsidRPr="007B5297" w:rsidRDefault="007B5297" w:rsidP="007B5297">
      <w:pPr>
        <w:ind w:firstLine="709"/>
        <w:jc w:val="both"/>
        <w:outlineLvl w:val="0"/>
        <w:rPr>
          <w:sz w:val="28"/>
          <w:szCs w:val="28"/>
        </w:rPr>
      </w:pPr>
      <w:r w:rsidRPr="007B5297">
        <w:rPr>
          <w:sz w:val="28"/>
          <w:szCs w:val="28"/>
        </w:rPr>
        <w:t>4) на иные категории лиц в случаях, предусмотренных федеральными законами.</w:t>
      </w:r>
    </w:p>
    <w:p w:rsidR="007B5297" w:rsidRPr="007B5297" w:rsidRDefault="007B5297" w:rsidP="007B5297">
      <w:pPr>
        <w:ind w:firstLine="709"/>
        <w:jc w:val="both"/>
        <w:outlineLvl w:val="0"/>
        <w:rPr>
          <w:sz w:val="28"/>
          <w:szCs w:val="28"/>
        </w:rPr>
      </w:pPr>
      <w:r w:rsidRPr="007B5297">
        <w:rPr>
          <w:sz w:val="28"/>
          <w:szCs w:val="28"/>
        </w:rPr>
        <w:t xml:space="preserve">1.5. Вместе с тем Федеральным законом № 223-ФЗ установлены общие принципы осуществления закупки и основные требования к закупке, которые распространяются на широкий перечень организаций. </w:t>
      </w:r>
    </w:p>
    <w:p w:rsidR="007B5297" w:rsidRPr="007B5297" w:rsidRDefault="007B5297" w:rsidP="007B5297">
      <w:pPr>
        <w:ind w:firstLine="709"/>
        <w:jc w:val="both"/>
        <w:outlineLvl w:val="0"/>
        <w:rPr>
          <w:sz w:val="28"/>
          <w:szCs w:val="28"/>
        </w:rPr>
      </w:pPr>
      <w:proofErr w:type="gramStart"/>
      <w:r w:rsidRPr="007B5297">
        <w:rPr>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7B5297" w:rsidRPr="007B5297" w:rsidRDefault="007B5297" w:rsidP="007B5297">
      <w:pPr>
        <w:ind w:firstLine="709"/>
        <w:jc w:val="both"/>
        <w:outlineLvl w:val="0"/>
        <w:rPr>
          <w:sz w:val="28"/>
          <w:szCs w:val="28"/>
        </w:rPr>
      </w:pPr>
      <w:r w:rsidRPr="007B5297">
        <w:rPr>
          <w:sz w:val="28"/>
          <w:szCs w:val="28"/>
        </w:rPr>
        <w:t xml:space="preserve">В соответствии с частью 1 статьи 13.3 Федерального закона № 273-ФЗ организации обязаны </w:t>
      </w:r>
      <w:proofErr w:type="gramStart"/>
      <w:r w:rsidRPr="007B5297">
        <w:rPr>
          <w:sz w:val="28"/>
          <w:szCs w:val="28"/>
        </w:rPr>
        <w:t>разрабатывать и принимать</w:t>
      </w:r>
      <w:proofErr w:type="gramEnd"/>
      <w:r w:rsidRPr="007B5297">
        <w:rPr>
          <w:sz w:val="28"/>
          <w:szCs w:val="28"/>
        </w:rPr>
        <w:t xml:space="preserve">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7B5297" w:rsidRPr="007B5297" w:rsidRDefault="007B5297" w:rsidP="007B5297">
      <w:pPr>
        <w:ind w:firstLine="709"/>
        <w:jc w:val="both"/>
        <w:outlineLvl w:val="0"/>
        <w:rPr>
          <w:sz w:val="28"/>
          <w:szCs w:val="28"/>
        </w:rPr>
      </w:pPr>
      <w:r w:rsidRPr="007B5297">
        <w:rPr>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7B5297" w:rsidRPr="007B5297" w:rsidRDefault="007B5297" w:rsidP="007B5297">
      <w:pPr>
        <w:ind w:firstLine="709"/>
        <w:jc w:val="both"/>
        <w:outlineLvl w:val="0"/>
        <w:rPr>
          <w:sz w:val="28"/>
          <w:szCs w:val="28"/>
        </w:rPr>
      </w:pPr>
      <w:r w:rsidRPr="007B5297">
        <w:rPr>
          <w:sz w:val="28"/>
          <w:szCs w:val="28"/>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7B5297">
        <w:rPr>
          <w:sz w:val="28"/>
          <w:szCs w:val="28"/>
        </w:rPr>
        <w:t>которая</w:t>
      </w:r>
      <w:proofErr w:type="gramEnd"/>
      <w:r w:rsidRPr="007B5297">
        <w:rPr>
          <w:sz w:val="28"/>
          <w:szCs w:val="28"/>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7B5297" w:rsidRPr="007B5297" w:rsidRDefault="007B5297" w:rsidP="007B5297">
      <w:pPr>
        <w:ind w:firstLine="709"/>
        <w:jc w:val="both"/>
        <w:outlineLvl w:val="0"/>
        <w:rPr>
          <w:sz w:val="28"/>
          <w:szCs w:val="28"/>
        </w:rPr>
      </w:pPr>
      <w:r w:rsidRPr="007B5297">
        <w:rPr>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7B5297" w:rsidRPr="007B5297" w:rsidRDefault="007B5297" w:rsidP="007B5297">
      <w:pPr>
        <w:ind w:firstLine="709"/>
        <w:jc w:val="both"/>
        <w:outlineLvl w:val="0"/>
        <w:rPr>
          <w:sz w:val="28"/>
          <w:szCs w:val="28"/>
        </w:rPr>
      </w:pPr>
      <w:r w:rsidRPr="007B5297">
        <w:rPr>
          <w:sz w:val="28"/>
          <w:szCs w:val="28"/>
        </w:rPr>
        <w:t xml:space="preserve">Таким образом, реализация в </w:t>
      </w:r>
      <w:proofErr w:type="gramStart"/>
      <w:r w:rsidRPr="007B5297">
        <w:rPr>
          <w:sz w:val="28"/>
          <w:szCs w:val="28"/>
        </w:rPr>
        <w:t>органе</w:t>
      </w:r>
      <w:proofErr w:type="gramEnd"/>
      <w:r w:rsidRPr="007B5297">
        <w:rPr>
          <w:sz w:val="28"/>
          <w:szCs w:val="28"/>
        </w:rPr>
        <w:t xml:space="preserve">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7B5297" w:rsidRPr="007B5297" w:rsidRDefault="007B5297" w:rsidP="007B5297">
      <w:pPr>
        <w:ind w:firstLine="709"/>
        <w:jc w:val="both"/>
        <w:outlineLvl w:val="0"/>
        <w:rPr>
          <w:sz w:val="28"/>
          <w:szCs w:val="28"/>
        </w:rPr>
      </w:pPr>
      <w:r w:rsidRPr="007B5297">
        <w:rPr>
          <w:sz w:val="28"/>
          <w:szCs w:val="28"/>
        </w:rPr>
        <w:lastRenderedPageBreak/>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7B5297" w:rsidRPr="007B5297" w:rsidRDefault="007B5297" w:rsidP="007B5297">
      <w:pPr>
        <w:ind w:firstLine="709"/>
        <w:jc w:val="both"/>
        <w:outlineLvl w:val="0"/>
        <w:rPr>
          <w:sz w:val="28"/>
          <w:szCs w:val="28"/>
        </w:rPr>
      </w:pPr>
      <w:r w:rsidRPr="007B5297">
        <w:rPr>
          <w:sz w:val="28"/>
          <w:szCs w:val="28"/>
        </w:rP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Pr="007B5297">
        <w:rPr>
          <w:rStyle w:val="af"/>
          <w:sz w:val="28"/>
          <w:szCs w:val="28"/>
        </w:rPr>
        <w:footnoteReference w:id="2"/>
      </w:r>
    </w:p>
    <w:p w:rsidR="007B5297" w:rsidRPr="007B5297" w:rsidRDefault="007B5297" w:rsidP="007B5297">
      <w:pPr>
        <w:ind w:firstLine="709"/>
        <w:jc w:val="both"/>
        <w:outlineLvl w:val="0"/>
        <w:rPr>
          <w:sz w:val="28"/>
          <w:szCs w:val="28"/>
        </w:rPr>
      </w:pPr>
    </w:p>
    <w:p w:rsidR="007B5297" w:rsidRPr="007B5297" w:rsidRDefault="007B5297" w:rsidP="007B5297">
      <w:pPr>
        <w:spacing w:after="160" w:line="259" w:lineRule="auto"/>
        <w:rPr>
          <w:b/>
          <w:i/>
          <w:sz w:val="28"/>
          <w:szCs w:val="28"/>
        </w:rPr>
      </w:pPr>
      <w:r w:rsidRPr="007B5297">
        <w:rPr>
          <w:b/>
          <w:i/>
          <w:sz w:val="28"/>
          <w:szCs w:val="28"/>
        </w:rPr>
        <w:br w:type="page"/>
      </w:r>
    </w:p>
    <w:p w:rsidR="007B5297" w:rsidRPr="007B5297" w:rsidRDefault="007B5297" w:rsidP="007B5297">
      <w:pPr>
        <w:ind w:firstLine="709"/>
        <w:jc w:val="center"/>
        <w:outlineLvl w:val="0"/>
        <w:rPr>
          <w:b/>
          <w:i/>
          <w:sz w:val="28"/>
          <w:szCs w:val="28"/>
        </w:rPr>
      </w:pPr>
      <w:r w:rsidRPr="007B5297">
        <w:rPr>
          <w:b/>
          <w:i/>
          <w:sz w:val="28"/>
          <w:szCs w:val="28"/>
        </w:rPr>
        <w:lastRenderedPageBreak/>
        <w:t>2. Организация работы по выявлению личной заинтересованности служащих (работников) при осуществлении закупок</w:t>
      </w:r>
    </w:p>
    <w:p w:rsidR="007B5297" w:rsidRPr="007B5297" w:rsidRDefault="007B5297" w:rsidP="007B5297">
      <w:pPr>
        <w:ind w:firstLine="709"/>
        <w:jc w:val="both"/>
        <w:outlineLvl w:val="0"/>
        <w:rPr>
          <w:sz w:val="28"/>
          <w:szCs w:val="28"/>
        </w:rPr>
      </w:pPr>
    </w:p>
    <w:p w:rsidR="007B5297" w:rsidRPr="007B5297" w:rsidRDefault="007B5297" w:rsidP="007B5297">
      <w:pPr>
        <w:ind w:firstLine="709"/>
        <w:jc w:val="both"/>
        <w:outlineLvl w:val="0"/>
        <w:rPr>
          <w:sz w:val="28"/>
          <w:szCs w:val="28"/>
        </w:rPr>
      </w:pPr>
      <w:r w:rsidRPr="007B5297">
        <w:rPr>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7B5297" w:rsidRPr="007B5297" w:rsidRDefault="007B5297" w:rsidP="007B5297">
      <w:pPr>
        <w:ind w:firstLine="709"/>
        <w:jc w:val="both"/>
        <w:outlineLvl w:val="0"/>
        <w:rPr>
          <w:sz w:val="28"/>
          <w:szCs w:val="28"/>
        </w:rPr>
      </w:pPr>
      <w:r w:rsidRPr="007B5297">
        <w:rPr>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7B5297">
        <w:rPr>
          <w:sz w:val="28"/>
          <w:szCs w:val="28"/>
        </w:rPr>
        <w:t>которая</w:t>
      </w:r>
      <w:proofErr w:type="gramEnd"/>
      <w:r w:rsidRPr="007B5297">
        <w:rPr>
          <w:sz w:val="28"/>
          <w:szCs w:val="28"/>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7B5297" w:rsidRPr="007B5297" w:rsidRDefault="007B5297" w:rsidP="007B5297">
      <w:pPr>
        <w:ind w:firstLine="709"/>
        <w:jc w:val="both"/>
        <w:outlineLvl w:val="0"/>
        <w:rPr>
          <w:sz w:val="28"/>
          <w:szCs w:val="28"/>
        </w:rPr>
      </w:pPr>
      <w:r w:rsidRPr="007B5297">
        <w:rPr>
          <w:sz w:val="28"/>
          <w:szCs w:val="28"/>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7B5297" w:rsidRPr="007B5297" w:rsidRDefault="007B5297" w:rsidP="007B5297">
      <w:pPr>
        <w:ind w:firstLine="709"/>
        <w:jc w:val="both"/>
        <w:outlineLvl w:val="0"/>
        <w:rPr>
          <w:sz w:val="28"/>
          <w:szCs w:val="28"/>
        </w:rPr>
      </w:pPr>
      <w:r w:rsidRPr="007B5297">
        <w:rPr>
          <w:sz w:val="28"/>
          <w:szCs w:val="28"/>
        </w:rPr>
        <w:t>2.3. </w:t>
      </w:r>
      <w:proofErr w:type="gramStart"/>
      <w:r w:rsidRPr="007B5297">
        <w:rPr>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7B5297">
        <w:rPr>
          <w:sz w:val="28"/>
          <w:szCs w:val="28"/>
        </w:rPr>
        <w:t xml:space="preserve"> </w:t>
      </w:r>
      <w:proofErr w:type="gramStart"/>
      <w:r w:rsidRPr="007B5297">
        <w:rPr>
          <w:sz w:val="28"/>
          <w:szCs w:val="28"/>
        </w:rPr>
        <w:t>соответствии</w:t>
      </w:r>
      <w:proofErr w:type="gramEnd"/>
      <w:r w:rsidRPr="007B5297">
        <w:rPr>
          <w:sz w:val="28"/>
          <w:szCs w:val="28"/>
        </w:rPr>
        <w:t xml:space="preserve"> с настоящими Методическими рекомендациями.</w:t>
      </w:r>
    </w:p>
    <w:p w:rsidR="007B5297" w:rsidRPr="007B5297" w:rsidRDefault="007B5297" w:rsidP="007B5297">
      <w:pPr>
        <w:ind w:firstLine="709"/>
        <w:jc w:val="both"/>
        <w:rPr>
          <w:sz w:val="28"/>
          <w:szCs w:val="28"/>
        </w:rPr>
      </w:pPr>
      <w:r w:rsidRPr="007B5297">
        <w:rPr>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7B5297" w:rsidRPr="007B5297" w:rsidRDefault="007B5297" w:rsidP="007B5297">
      <w:pPr>
        <w:ind w:firstLine="709"/>
        <w:jc w:val="both"/>
        <w:outlineLvl w:val="0"/>
        <w:rPr>
          <w:sz w:val="28"/>
          <w:szCs w:val="28"/>
        </w:rPr>
      </w:pPr>
      <w:r w:rsidRPr="007B5297">
        <w:rPr>
          <w:sz w:val="28"/>
          <w:szCs w:val="28"/>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7B5297" w:rsidRPr="007B5297" w:rsidRDefault="007B5297" w:rsidP="007B5297">
      <w:pPr>
        <w:ind w:firstLine="709"/>
        <w:jc w:val="both"/>
        <w:outlineLvl w:val="0"/>
        <w:rPr>
          <w:sz w:val="28"/>
          <w:szCs w:val="28"/>
        </w:rPr>
      </w:pPr>
      <w:proofErr w:type="gramStart"/>
      <w:r w:rsidRPr="007B5297">
        <w:rPr>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7B5297" w:rsidRPr="007B5297" w:rsidRDefault="007B5297" w:rsidP="007B5297">
      <w:pPr>
        <w:ind w:firstLine="709"/>
        <w:jc w:val="both"/>
        <w:outlineLvl w:val="0"/>
        <w:rPr>
          <w:sz w:val="28"/>
          <w:szCs w:val="28"/>
        </w:rPr>
      </w:pPr>
      <w:r w:rsidRPr="007B5297">
        <w:rPr>
          <w:sz w:val="28"/>
          <w:szCs w:val="28"/>
        </w:rPr>
        <w:lastRenderedPageBreak/>
        <w:t>Таким образом, подобное взаимодействие, исходя из фактических обстоятельств, может быть организовано следующими способами:</w:t>
      </w:r>
    </w:p>
    <w:p w:rsidR="007B5297" w:rsidRPr="007B5297" w:rsidRDefault="007B5297" w:rsidP="007B5297">
      <w:pPr>
        <w:ind w:firstLine="709"/>
        <w:jc w:val="both"/>
        <w:outlineLvl w:val="0"/>
        <w:rPr>
          <w:sz w:val="28"/>
          <w:szCs w:val="28"/>
        </w:rPr>
      </w:pPr>
      <w:r w:rsidRPr="007B5297">
        <w:rPr>
          <w:sz w:val="28"/>
          <w:szCs w:val="28"/>
        </w:rPr>
        <w:t xml:space="preserve">- в </w:t>
      </w:r>
      <w:proofErr w:type="gramStart"/>
      <w:r w:rsidRPr="007B5297">
        <w:rPr>
          <w:sz w:val="28"/>
          <w:szCs w:val="28"/>
        </w:rPr>
        <w:t>рабочем</w:t>
      </w:r>
      <w:proofErr w:type="gramEnd"/>
      <w:r w:rsidRPr="007B5297">
        <w:rPr>
          <w:sz w:val="28"/>
          <w:szCs w:val="28"/>
        </w:rPr>
        <w:t xml:space="preserve"> порядке (посредством телефонной связи, переписки посредством электронной почты и т.д.);</w:t>
      </w:r>
    </w:p>
    <w:p w:rsidR="007B5297" w:rsidRPr="007B5297" w:rsidRDefault="007B5297" w:rsidP="007B5297">
      <w:pPr>
        <w:ind w:firstLine="709"/>
        <w:jc w:val="both"/>
        <w:outlineLvl w:val="0"/>
        <w:rPr>
          <w:sz w:val="28"/>
          <w:szCs w:val="28"/>
        </w:rPr>
      </w:pPr>
      <w:r w:rsidRPr="007B5297">
        <w:rPr>
          <w:sz w:val="28"/>
          <w:szCs w:val="28"/>
        </w:rPr>
        <w:t xml:space="preserve">- в официальном </w:t>
      </w:r>
      <w:proofErr w:type="gramStart"/>
      <w:r w:rsidRPr="007B5297">
        <w:rPr>
          <w:sz w:val="28"/>
          <w:szCs w:val="28"/>
        </w:rPr>
        <w:t>порядке</w:t>
      </w:r>
      <w:proofErr w:type="gramEnd"/>
      <w:r w:rsidRPr="007B5297">
        <w:rPr>
          <w:sz w:val="28"/>
          <w:szCs w:val="28"/>
        </w:rPr>
        <w:t xml:space="preserve"> (например, служебная переписка);</w:t>
      </w:r>
    </w:p>
    <w:p w:rsidR="007B5297" w:rsidRPr="007B5297" w:rsidRDefault="007B5297" w:rsidP="007B5297">
      <w:pPr>
        <w:ind w:firstLine="709"/>
        <w:jc w:val="both"/>
        <w:outlineLvl w:val="0"/>
        <w:rPr>
          <w:sz w:val="28"/>
          <w:szCs w:val="28"/>
        </w:rPr>
      </w:pPr>
      <w:r w:rsidRPr="007B5297">
        <w:rPr>
          <w:sz w:val="28"/>
          <w:szCs w:val="28"/>
        </w:rPr>
        <w:t xml:space="preserve">- участие в открытых (публичных) </w:t>
      </w:r>
      <w:proofErr w:type="gramStart"/>
      <w:r w:rsidRPr="007B5297">
        <w:rPr>
          <w:sz w:val="28"/>
          <w:szCs w:val="28"/>
        </w:rPr>
        <w:t>мероприятиях</w:t>
      </w:r>
      <w:proofErr w:type="gramEnd"/>
      <w:r w:rsidRPr="007B5297">
        <w:rPr>
          <w:sz w:val="28"/>
          <w:szCs w:val="28"/>
        </w:rPr>
        <w:t>,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7B5297" w:rsidRPr="007B5297" w:rsidRDefault="007B5297" w:rsidP="007B5297">
      <w:pPr>
        <w:ind w:firstLine="709"/>
        <w:jc w:val="both"/>
        <w:outlineLvl w:val="0"/>
        <w:rPr>
          <w:sz w:val="28"/>
          <w:szCs w:val="28"/>
        </w:rPr>
      </w:pPr>
      <w:r w:rsidRPr="007B5297">
        <w:rPr>
          <w:sz w:val="28"/>
          <w:szCs w:val="28"/>
        </w:rPr>
        <w:t>- иные способы.</w:t>
      </w:r>
    </w:p>
    <w:p w:rsidR="007B5297" w:rsidRPr="007B5297" w:rsidRDefault="007B5297" w:rsidP="007B5297">
      <w:pPr>
        <w:ind w:firstLine="709"/>
        <w:jc w:val="both"/>
        <w:outlineLvl w:val="0"/>
        <w:rPr>
          <w:sz w:val="28"/>
          <w:szCs w:val="28"/>
        </w:rPr>
      </w:pPr>
    </w:p>
    <w:p w:rsidR="007B5297" w:rsidRPr="007B5297" w:rsidRDefault="007B5297" w:rsidP="007B5297">
      <w:pPr>
        <w:spacing w:after="160" w:line="259" w:lineRule="auto"/>
        <w:rPr>
          <w:b/>
          <w:i/>
          <w:sz w:val="28"/>
          <w:szCs w:val="28"/>
        </w:rPr>
      </w:pPr>
      <w:r w:rsidRPr="007B5297">
        <w:rPr>
          <w:b/>
          <w:i/>
          <w:sz w:val="28"/>
          <w:szCs w:val="28"/>
        </w:rPr>
        <w:br w:type="page"/>
      </w:r>
    </w:p>
    <w:p w:rsidR="007B5297" w:rsidRPr="007B5297" w:rsidRDefault="007B5297" w:rsidP="007B5297">
      <w:pPr>
        <w:ind w:firstLine="709"/>
        <w:jc w:val="center"/>
        <w:outlineLvl w:val="0"/>
        <w:rPr>
          <w:b/>
          <w:i/>
          <w:sz w:val="28"/>
          <w:szCs w:val="28"/>
        </w:rPr>
      </w:pPr>
      <w:r w:rsidRPr="007B5297">
        <w:rPr>
          <w:b/>
          <w:i/>
          <w:sz w:val="28"/>
          <w:szCs w:val="28"/>
        </w:rPr>
        <w:lastRenderedPageBreak/>
        <w:t>3.  Профилактические мероприятия</w:t>
      </w:r>
    </w:p>
    <w:p w:rsidR="007B5297" w:rsidRPr="007B5297" w:rsidRDefault="007B5297" w:rsidP="007B5297">
      <w:pPr>
        <w:ind w:firstLine="709"/>
        <w:jc w:val="both"/>
        <w:outlineLvl w:val="0"/>
        <w:rPr>
          <w:sz w:val="28"/>
          <w:szCs w:val="28"/>
        </w:rPr>
      </w:pPr>
    </w:p>
    <w:p w:rsidR="007B5297" w:rsidRPr="007B5297" w:rsidRDefault="007B5297" w:rsidP="007B5297">
      <w:pPr>
        <w:ind w:firstLine="709"/>
        <w:jc w:val="both"/>
        <w:rPr>
          <w:sz w:val="28"/>
          <w:szCs w:val="28"/>
        </w:rPr>
      </w:pPr>
      <w:r w:rsidRPr="007B5297">
        <w:rPr>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7B5297">
        <w:rPr>
          <w:sz w:val="28"/>
          <w:szCs w:val="28"/>
        </w:rPr>
        <w:t>следующие</w:t>
      </w:r>
      <w:proofErr w:type="gramEnd"/>
      <w:r w:rsidRPr="007B5297">
        <w:rPr>
          <w:sz w:val="28"/>
          <w:szCs w:val="28"/>
        </w:rPr>
        <w:t xml:space="preserve"> (если применимо):</w:t>
      </w:r>
    </w:p>
    <w:p w:rsidR="007B5297" w:rsidRPr="007B5297" w:rsidRDefault="007B5297" w:rsidP="007B5297">
      <w:pPr>
        <w:ind w:firstLine="709"/>
        <w:jc w:val="both"/>
        <w:rPr>
          <w:sz w:val="28"/>
          <w:szCs w:val="28"/>
        </w:rPr>
      </w:pPr>
      <w:r w:rsidRPr="007B5297">
        <w:rPr>
          <w:sz w:val="28"/>
          <w:szCs w:val="28"/>
        </w:rPr>
        <w:t>1) руководитель заказчика;</w:t>
      </w:r>
    </w:p>
    <w:p w:rsidR="007B5297" w:rsidRPr="007B5297" w:rsidRDefault="007B5297" w:rsidP="007B5297">
      <w:pPr>
        <w:ind w:firstLine="709"/>
        <w:jc w:val="both"/>
        <w:rPr>
          <w:sz w:val="28"/>
          <w:szCs w:val="28"/>
        </w:rPr>
      </w:pPr>
      <w:r w:rsidRPr="007B5297">
        <w:rPr>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7B5297" w:rsidRPr="007B5297" w:rsidRDefault="007B5297" w:rsidP="007B5297">
      <w:pPr>
        <w:ind w:firstLine="709"/>
        <w:jc w:val="both"/>
        <w:rPr>
          <w:sz w:val="28"/>
          <w:szCs w:val="28"/>
        </w:rPr>
      </w:pPr>
      <w:r w:rsidRPr="007B5297">
        <w:rPr>
          <w:sz w:val="28"/>
          <w:szCs w:val="28"/>
        </w:rPr>
        <w:t>3) должностные лица контрактной службы или контрактный управляющий;</w:t>
      </w:r>
    </w:p>
    <w:p w:rsidR="007B5297" w:rsidRPr="007B5297" w:rsidRDefault="007B5297" w:rsidP="007B5297">
      <w:pPr>
        <w:ind w:firstLine="709"/>
        <w:jc w:val="both"/>
        <w:rPr>
          <w:sz w:val="28"/>
          <w:szCs w:val="28"/>
        </w:rPr>
      </w:pPr>
      <w:r w:rsidRPr="007B5297">
        <w:rPr>
          <w:sz w:val="28"/>
          <w:szCs w:val="28"/>
        </w:rPr>
        <w:t xml:space="preserve">4) служащие (работники), заинтересованные в </w:t>
      </w:r>
      <w:proofErr w:type="gramStart"/>
      <w:r w:rsidRPr="007B5297">
        <w:rPr>
          <w:sz w:val="28"/>
          <w:szCs w:val="28"/>
        </w:rPr>
        <w:t>осуществлении</w:t>
      </w:r>
      <w:proofErr w:type="gramEnd"/>
      <w:r w:rsidRPr="007B5297">
        <w:rPr>
          <w:sz w:val="28"/>
          <w:szCs w:val="28"/>
        </w:rPr>
        <w:t xml:space="preserve"> закупки (например, служащие (работники), участвующие описании объекта закупки);</w:t>
      </w:r>
    </w:p>
    <w:p w:rsidR="007B5297" w:rsidRPr="007B5297" w:rsidRDefault="007B5297" w:rsidP="007B5297">
      <w:pPr>
        <w:ind w:firstLine="709"/>
        <w:jc w:val="both"/>
        <w:rPr>
          <w:sz w:val="28"/>
          <w:szCs w:val="28"/>
        </w:rPr>
      </w:pPr>
      <w:r w:rsidRPr="007B5297">
        <w:rPr>
          <w:sz w:val="28"/>
          <w:szCs w:val="28"/>
        </w:rPr>
        <w:t xml:space="preserve">5) иные лица, участвующие в </w:t>
      </w:r>
      <w:proofErr w:type="gramStart"/>
      <w:r w:rsidRPr="007B5297">
        <w:rPr>
          <w:sz w:val="28"/>
          <w:szCs w:val="28"/>
        </w:rPr>
        <w:t>осуществлении</w:t>
      </w:r>
      <w:proofErr w:type="gramEnd"/>
      <w:r w:rsidRPr="007B5297">
        <w:rPr>
          <w:sz w:val="28"/>
          <w:szCs w:val="28"/>
        </w:rPr>
        <w:t xml:space="preserve"> закупок.</w:t>
      </w:r>
    </w:p>
    <w:p w:rsidR="007B5297" w:rsidRPr="007B5297" w:rsidRDefault="007B5297" w:rsidP="007B5297">
      <w:pPr>
        <w:ind w:firstLine="709"/>
        <w:jc w:val="both"/>
        <w:rPr>
          <w:sz w:val="28"/>
          <w:szCs w:val="28"/>
        </w:rPr>
      </w:pPr>
      <w:r w:rsidRPr="007B5297">
        <w:rPr>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7B5297" w:rsidRPr="007B5297" w:rsidRDefault="007B5297" w:rsidP="007B5297">
      <w:pPr>
        <w:ind w:firstLine="709"/>
        <w:jc w:val="both"/>
        <w:rPr>
          <w:sz w:val="28"/>
          <w:szCs w:val="28"/>
        </w:rPr>
      </w:pPr>
      <w:r w:rsidRPr="007B5297">
        <w:rPr>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7B5297" w:rsidRPr="007B5297" w:rsidRDefault="007B5297" w:rsidP="007B5297">
      <w:pPr>
        <w:ind w:firstLine="709"/>
        <w:jc w:val="both"/>
        <w:rPr>
          <w:sz w:val="28"/>
          <w:szCs w:val="28"/>
        </w:rPr>
      </w:pPr>
      <w:r w:rsidRPr="007B5297">
        <w:rPr>
          <w:sz w:val="28"/>
          <w:szCs w:val="28"/>
        </w:rPr>
        <w:t>1) понятия "конфликт интересов" и "личная заинтересованность";</w:t>
      </w:r>
    </w:p>
    <w:p w:rsidR="007B5297" w:rsidRPr="007B5297" w:rsidRDefault="007B5297" w:rsidP="007B5297">
      <w:pPr>
        <w:ind w:firstLine="709"/>
        <w:jc w:val="both"/>
        <w:rPr>
          <w:sz w:val="28"/>
          <w:szCs w:val="28"/>
        </w:rPr>
      </w:pPr>
      <w:r w:rsidRPr="007B5297">
        <w:rPr>
          <w:sz w:val="28"/>
          <w:szCs w:val="28"/>
        </w:rPr>
        <w:t>2) обязанность принимать меры по предотвращению и урегулированию конфликта интересов;</w:t>
      </w:r>
    </w:p>
    <w:p w:rsidR="007B5297" w:rsidRPr="007B5297" w:rsidRDefault="007B5297" w:rsidP="007B5297">
      <w:pPr>
        <w:ind w:firstLine="709"/>
        <w:jc w:val="both"/>
        <w:rPr>
          <w:sz w:val="28"/>
          <w:szCs w:val="28"/>
        </w:rPr>
      </w:pPr>
      <w:r w:rsidRPr="007B5297">
        <w:rPr>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7B5297" w:rsidRPr="007B5297" w:rsidRDefault="007B5297" w:rsidP="007B5297">
      <w:pPr>
        <w:ind w:firstLine="709"/>
        <w:jc w:val="both"/>
        <w:rPr>
          <w:sz w:val="28"/>
          <w:szCs w:val="28"/>
        </w:rPr>
      </w:pPr>
      <w:r w:rsidRPr="007B5297">
        <w:rPr>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B5297" w:rsidRPr="007B5297" w:rsidRDefault="007B5297" w:rsidP="007B5297">
      <w:pPr>
        <w:ind w:firstLine="709"/>
        <w:jc w:val="both"/>
        <w:rPr>
          <w:sz w:val="28"/>
          <w:szCs w:val="28"/>
        </w:rPr>
      </w:pPr>
      <w:r w:rsidRPr="007B5297">
        <w:rPr>
          <w:sz w:val="28"/>
          <w:szCs w:val="28"/>
        </w:rPr>
        <w:t>5) ответственность за неисполнение указанной обязанности;</w:t>
      </w:r>
    </w:p>
    <w:p w:rsidR="007B5297" w:rsidRPr="007B5297" w:rsidRDefault="007B5297" w:rsidP="007B5297">
      <w:pPr>
        <w:ind w:firstLine="709"/>
        <w:jc w:val="both"/>
        <w:rPr>
          <w:sz w:val="28"/>
          <w:szCs w:val="28"/>
        </w:rPr>
      </w:pPr>
      <w:r w:rsidRPr="007B5297">
        <w:rPr>
          <w:sz w:val="28"/>
          <w:szCs w:val="28"/>
        </w:rPr>
        <w:t>6) иная признанная целесообразной к сообщению информация.</w:t>
      </w:r>
    </w:p>
    <w:p w:rsidR="007B5297" w:rsidRPr="007B5297" w:rsidRDefault="007B5297" w:rsidP="007B5297">
      <w:pPr>
        <w:ind w:firstLine="709"/>
        <w:jc w:val="both"/>
        <w:rPr>
          <w:sz w:val="28"/>
          <w:szCs w:val="28"/>
        </w:rPr>
      </w:pPr>
      <w:r w:rsidRPr="007B5297">
        <w:rPr>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7B5297" w:rsidRPr="007B5297" w:rsidRDefault="007B5297" w:rsidP="007B5297">
      <w:pPr>
        <w:ind w:firstLine="709"/>
        <w:jc w:val="both"/>
        <w:rPr>
          <w:sz w:val="28"/>
          <w:szCs w:val="28"/>
        </w:rPr>
      </w:pPr>
      <w:r w:rsidRPr="007B5297">
        <w:rPr>
          <w:sz w:val="28"/>
          <w:szCs w:val="28"/>
        </w:rPr>
        <w:t xml:space="preserve">3.4. Подразделению по профилактике коррупционных правонарушений рекомендуется составить базу типовых ситуаций, содержащих факты </w:t>
      </w:r>
      <w:r w:rsidRPr="007B5297">
        <w:rPr>
          <w:sz w:val="28"/>
          <w:szCs w:val="28"/>
        </w:rPr>
        <w:lastRenderedPageBreak/>
        <w:t>наличия личной заинтересованности (возможного наличия личной заинтересованности).</w:t>
      </w:r>
    </w:p>
    <w:p w:rsidR="007B5297" w:rsidRPr="007B5297" w:rsidRDefault="007B5297" w:rsidP="007B5297">
      <w:pPr>
        <w:ind w:firstLine="709"/>
        <w:jc w:val="both"/>
        <w:rPr>
          <w:sz w:val="28"/>
          <w:szCs w:val="28"/>
        </w:rPr>
      </w:pPr>
      <w:r w:rsidRPr="007B5297">
        <w:rPr>
          <w:sz w:val="28"/>
          <w:szCs w:val="28"/>
        </w:rPr>
        <w:t xml:space="preserve">3.5. Типовые ситуации содержатся в Обзорах практики </w:t>
      </w:r>
      <w:proofErr w:type="spellStart"/>
      <w:r w:rsidRPr="007B5297">
        <w:rPr>
          <w:sz w:val="28"/>
          <w:szCs w:val="28"/>
        </w:rPr>
        <w:t>правоприменения</w:t>
      </w:r>
      <w:proofErr w:type="spellEnd"/>
      <w:r w:rsidRPr="007B5297">
        <w:rPr>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7B5297">
          <w:rPr>
            <w:rStyle w:val="ac"/>
            <w:sz w:val="28"/>
            <w:szCs w:val="28"/>
          </w:rPr>
          <w:t>https://rosmintrud.ru/ministry/programms/anticorruption/9/13</w:t>
        </w:r>
      </w:hyperlink>
      <w:r w:rsidRPr="007B5297">
        <w:rPr>
          <w:sz w:val="28"/>
          <w:szCs w:val="28"/>
        </w:rPr>
        <w:t>, а также могут быть подготовлены самостоятельно посредством анализа, например, судебных решений.</w:t>
      </w:r>
    </w:p>
    <w:p w:rsidR="007B5297" w:rsidRPr="007B5297" w:rsidRDefault="007B5297" w:rsidP="007B5297">
      <w:pPr>
        <w:ind w:firstLine="709"/>
        <w:jc w:val="both"/>
        <w:rPr>
          <w:sz w:val="28"/>
          <w:szCs w:val="28"/>
        </w:rPr>
      </w:pPr>
      <w:r w:rsidRPr="007B5297">
        <w:rPr>
          <w:sz w:val="28"/>
          <w:szCs w:val="28"/>
        </w:rPr>
        <w:t xml:space="preserve">К типовым ситуациям, применимым непосредственно для целей закупок, могут относиться </w:t>
      </w:r>
      <w:proofErr w:type="gramStart"/>
      <w:r w:rsidRPr="007B5297">
        <w:rPr>
          <w:sz w:val="28"/>
          <w:szCs w:val="28"/>
        </w:rPr>
        <w:t>следующие</w:t>
      </w:r>
      <w:proofErr w:type="gramEnd"/>
      <w:r w:rsidRPr="007B5297">
        <w:rPr>
          <w:sz w:val="28"/>
          <w:szCs w:val="28"/>
        </w:rPr>
        <w:t>:</w:t>
      </w:r>
    </w:p>
    <w:p w:rsidR="007B5297" w:rsidRPr="007B5297" w:rsidRDefault="007B5297" w:rsidP="007B5297">
      <w:pPr>
        <w:ind w:firstLine="709"/>
        <w:jc w:val="both"/>
        <w:rPr>
          <w:sz w:val="28"/>
          <w:szCs w:val="28"/>
        </w:rPr>
      </w:pPr>
      <w:r w:rsidRPr="007B5297">
        <w:rPr>
          <w:sz w:val="28"/>
          <w:szCs w:val="28"/>
        </w:rPr>
        <w:t xml:space="preserve">1) в конкурентных </w:t>
      </w:r>
      <w:proofErr w:type="gramStart"/>
      <w:r w:rsidRPr="007B5297">
        <w:rPr>
          <w:sz w:val="28"/>
          <w:szCs w:val="28"/>
        </w:rPr>
        <w:t>процедурах</w:t>
      </w:r>
      <w:proofErr w:type="gramEnd"/>
      <w:r w:rsidRPr="007B5297">
        <w:rPr>
          <w:sz w:val="28"/>
          <w:szCs w:val="28"/>
        </w:rPr>
        <w:t xml:space="preserve">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7B5297" w:rsidRPr="007B5297" w:rsidRDefault="007B5297" w:rsidP="007B5297">
      <w:pPr>
        <w:ind w:firstLine="709"/>
        <w:jc w:val="both"/>
        <w:rPr>
          <w:sz w:val="28"/>
          <w:szCs w:val="28"/>
        </w:rPr>
      </w:pPr>
      <w:r w:rsidRPr="007B5297">
        <w:rPr>
          <w:sz w:val="28"/>
          <w:szCs w:val="28"/>
        </w:rPr>
        <w:t xml:space="preserve">2) в конкурентных </w:t>
      </w:r>
      <w:proofErr w:type="gramStart"/>
      <w:r w:rsidRPr="007B5297">
        <w:rPr>
          <w:sz w:val="28"/>
          <w:szCs w:val="28"/>
        </w:rPr>
        <w:t>процедурах</w:t>
      </w:r>
      <w:proofErr w:type="gramEnd"/>
      <w:r w:rsidRPr="007B5297">
        <w:rPr>
          <w:sz w:val="28"/>
          <w:szCs w:val="28"/>
        </w:rPr>
        <w:t xml:space="preserve">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7B5297" w:rsidRPr="007B5297" w:rsidRDefault="007B5297" w:rsidP="007B5297">
      <w:pPr>
        <w:ind w:firstLine="709"/>
        <w:jc w:val="both"/>
        <w:rPr>
          <w:sz w:val="28"/>
          <w:szCs w:val="28"/>
        </w:rPr>
      </w:pPr>
      <w:r w:rsidRPr="007B5297">
        <w:rPr>
          <w:sz w:val="28"/>
          <w:szCs w:val="28"/>
        </w:rPr>
        <w:t xml:space="preserve">3) в конкурентных </w:t>
      </w:r>
      <w:proofErr w:type="gramStart"/>
      <w:r w:rsidRPr="007B5297">
        <w:rPr>
          <w:sz w:val="28"/>
          <w:szCs w:val="28"/>
        </w:rPr>
        <w:t>процедурах</w:t>
      </w:r>
      <w:proofErr w:type="gramEnd"/>
      <w:r w:rsidRPr="007B5297">
        <w:rPr>
          <w:sz w:val="28"/>
          <w:szCs w:val="28"/>
        </w:rPr>
        <w:t xml:space="preserve"> участвует организация, в которой ранее работал член комиссии либо иной служащий (работник), заинтересованный в осуществлении закупки;</w:t>
      </w:r>
    </w:p>
    <w:p w:rsidR="007B5297" w:rsidRPr="007B5297" w:rsidRDefault="007B5297" w:rsidP="007B5297">
      <w:pPr>
        <w:ind w:firstLine="709"/>
        <w:jc w:val="both"/>
        <w:rPr>
          <w:sz w:val="28"/>
          <w:szCs w:val="28"/>
        </w:rPr>
      </w:pPr>
      <w:r w:rsidRPr="007B5297">
        <w:rPr>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7B5297" w:rsidRPr="007B5297" w:rsidRDefault="007B5297" w:rsidP="007B5297">
      <w:pPr>
        <w:ind w:firstLine="709"/>
        <w:jc w:val="both"/>
        <w:rPr>
          <w:sz w:val="28"/>
          <w:szCs w:val="28"/>
        </w:rPr>
      </w:pPr>
      <w:proofErr w:type="gramStart"/>
      <w:r w:rsidRPr="007B5297">
        <w:rPr>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roofErr w:type="gramEnd"/>
    </w:p>
    <w:p w:rsidR="007B5297" w:rsidRPr="007B5297" w:rsidRDefault="007B5297" w:rsidP="007B5297">
      <w:pPr>
        <w:ind w:firstLine="709"/>
        <w:jc w:val="both"/>
        <w:rPr>
          <w:sz w:val="28"/>
          <w:szCs w:val="28"/>
        </w:rPr>
      </w:pPr>
      <w:r w:rsidRPr="007B5297">
        <w:rPr>
          <w:sz w:val="28"/>
          <w:szCs w:val="28"/>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7B5297">
        <w:rPr>
          <w:sz w:val="28"/>
          <w:szCs w:val="28"/>
        </w:rPr>
        <w:t>этом</w:t>
      </w:r>
      <w:proofErr w:type="gramEnd"/>
      <w:r w:rsidRPr="007B5297">
        <w:rPr>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7B5297" w:rsidRPr="007B5297" w:rsidRDefault="007B5297" w:rsidP="007B5297">
      <w:pPr>
        <w:ind w:firstLine="709"/>
        <w:jc w:val="both"/>
        <w:rPr>
          <w:sz w:val="28"/>
          <w:szCs w:val="28"/>
        </w:rPr>
      </w:pPr>
      <w:r w:rsidRPr="007B5297">
        <w:rPr>
          <w:sz w:val="28"/>
          <w:szCs w:val="28"/>
        </w:rPr>
        <w:t>Указанная оценка знаний может проводиться в форме тестирования с перечнем открытых и закрытых вопросов.</w:t>
      </w:r>
    </w:p>
    <w:p w:rsidR="007B5297" w:rsidRPr="007B5297" w:rsidRDefault="007B5297" w:rsidP="007B5297">
      <w:pPr>
        <w:ind w:firstLine="709"/>
        <w:jc w:val="both"/>
        <w:rPr>
          <w:sz w:val="28"/>
          <w:szCs w:val="28"/>
        </w:rPr>
      </w:pPr>
      <w:r w:rsidRPr="007B5297">
        <w:rPr>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7B5297">
        <w:rPr>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7B5297" w:rsidRPr="007B5297" w:rsidRDefault="007B5297" w:rsidP="007B5297">
      <w:pPr>
        <w:ind w:firstLine="709"/>
        <w:jc w:val="both"/>
        <w:rPr>
          <w:sz w:val="28"/>
          <w:szCs w:val="28"/>
        </w:rPr>
      </w:pPr>
      <w:r w:rsidRPr="007B5297">
        <w:rPr>
          <w:sz w:val="28"/>
          <w:szCs w:val="28"/>
        </w:rPr>
        <w:t>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7B5297" w:rsidRPr="007B5297" w:rsidRDefault="007B5297" w:rsidP="007B5297">
      <w:pPr>
        <w:ind w:firstLine="709"/>
        <w:jc w:val="both"/>
        <w:rPr>
          <w:sz w:val="28"/>
          <w:szCs w:val="28"/>
        </w:rPr>
      </w:pPr>
      <w:r w:rsidRPr="007B5297">
        <w:rPr>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7B5297" w:rsidRPr="007B5297" w:rsidRDefault="007B5297" w:rsidP="007B5297">
      <w:pPr>
        <w:ind w:firstLine="709"/>
        <w:jc w:val="both"/>
        <w:rPr>
          <w:sz w:val="28"/>
          <w:szCs w:val="28"/>
        </w:rPr>
      </w:pPr>
    </w:p>
    <w:p w:rsidR="007B5297" w:rsidRPr="007B5297" w:rsidRDefault="007B5297" w:rsidP="007B5297">
      <w:pPr>
        <w:ind w:firstLine="709"/>
        <w:jc w:val="both"/>
        <w:outlineLvl w:val="0"/>
        <w:rPr>
          <w:sz w:val="28"/>
          <w:szCs w:val="28"/>
        </w:rPr>
      </w:pPr>
    </w:p>
    <w:p w:rsidR="007B5297" w:rsidRPr="007B5297" w:rsidRDefault="007B5297" w:rsidP="007B5297">
      <w:pPr>
        <w:spacing w:after="160" w:line="259" w:lineRule="auto"/>
        <w:rPr>
          <w:b/>
          <w:i/>
          <w:sz w:val="28"/>
          <w:szCs w:val="28"/>
        </w:rPr>
      </w:pPr>
      <w:r w:rsidRPr="007B5297">
        <w:rPr>
          <w:b/>
          <w:i/>
          <w:sz w:val="28"/>
          <w:szCs w:val="28"/>
        </w:rPr>
        <w:br w:type="page"/>
      </w:r>
    </w:p>
    <w:p w:rsidR="007B5297" w:rsidRPr="007B5297" w:rsidRDefault="007B5297" w:rsidP="007B5297">
      <w:pPr>
        <w:ind w:firstLine="709"/>
        <w:jc w:val="center"/>
        <w:outlineLvl w:val="0"/>
        <w:rPr>
          <w:b/>
          <w:i/>
          <w:sz w:val="28"/>
          <w:szCs w:val="28"/>
        </w:rPr>
      </w:pPr>
      <w:r w:rsidRPr="007B5297">
        <w:rPr>
          <w:b/>
          <w:i/>
          <w:sz w:val="28"/>
          <w:szCs w:val="28"/>
        </w:rPr>
        <w:lastRenderedPageBreak/>
        <w:t>4. Аналитические мероприятия</w:t>
      </w:r>
    </w:p>
    <w:p w:rsidR="007B5297" w:rsidRPr="007B5297" w:rsidRDefault="007B5297" w:rsidP="007B5297">
      <w:pPr>
        <w:ind w:firstLine="709"/>
        <w:jc w:val="both"/>
        <w:outlineLvl w:val="0"/>
        <w:rPr>
          <w:sz w:val="28"/>
          <w:szCs w:val="28"/>
        </w:rPr>
      </w:pPr>
    </w:p>
    <w:p w:rsidR="007B5297" w:rsidRPr="007B5297" w:rsidRDefault="007B5297" w:rsidP="007B5297">
      <w:pPr>
        <w:ind w:firstLine="709"/>
        <w:jc w:val="both"/>
        <w:outlineLvl w:val="0"/>
        <w:rPr>
          <w:sz w:val="28"/>
          <w:szCs w:val="28"/>
        </w:rPr>
      </w:pPr>
      <w:r w:rsidRPr="007B5297">
        <w:rPr>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7B5297" w:rsidRPr="007B5297" w:rsidRDefault="007B5297" w:rsidP="007B5297">
      <w:pPr>
        <w:ind w:firstLine="709"/>
        <w:jc w:val="both"/>
        <w:outlineLvl w:val="0"/>
        <w:rPr>
          <w:sz w:val="28"/>
          <w:szCs w:val="28"/>
        </w:rPr>
      </w:pPr>
      <w:r w:rsidRPr="007B5297">
        <w:rPr>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7B5297" w:rsidRPr="007B5297" w:rsidRDefault="007B5297" w:rsidP="007B5297">
      <w:pPr>
        <w:ind w:firstLine="709"/>
        <w:jc w:val="both"/>
        <w:outlineLvl w:val="0"/>
        <w:rPr>
          <w:sz w:val="28"/>
          <w:szCs w:val="28"/>
        </w:rPr>
      </w:pPr>
      <w:r w:rsidRPr="007B5297">
        <w:rPr>
          <w:sz w:val="28"/>
          <w:szCs w:val="28"/>
        </w:rPr>
        <w:t>Указанные критерии могут основываться на следующих аспектах:</w:t>
      </w:r>
    </w:p>
    <w:p w:rsidR="007B5297" w:rsidRPr="007B5297" w:rsidRDefault="007B5297" w:rsidP="007B5297">
      <w:pPr>
        <w:ind w:firstLine="709"/>
        <w:jc w:val="both"/>
        <w:outlineLvl w:val="0"/>
        <w:rPr>
          <w:sz w:val="28"/>
          <w:szCs w:val="28"/>
        </w:rPr>
      </w:pPr>
      <w:proofErr w:type="gramStart"/>
      <w:r w:rsidRPr="007B5297">
        <w:rPr>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7B5297" w:rsidRPr="007B5297" w:rsidRDefault="007B5297" w:rsidP="007B5297">
      <w:pPr>
        <w:ind w:firstLine="709"/>
        <w:jc w:val="both"/>
        <w:outlineLvl w:val="0"/>
        <w:rPr>
          <w:sz w:val="28"/>
          <w:szCs w:val="28"/>
        </w:rPr>
      </w:pPr>
      <w:r w:rsidRPr="007B5297">
        <w:rPr>
          <w:sz w:val="28"/>
          <w:szCs w:val="28"/>
        </w:rPr>
        <w:t>- коррупционная емкость предмета (сферы) закупки (строительство (в том числе жилищное), здравоохранение и т.д.);</w:t>
      </w:r>
    </w:p>
    <w:p w:rsidR="007B5297" w:rsidRPr="007B5297" w:rsidRDefault="007B5297" w:rsidP="007B5297">
      <w:pPr>
        <w:ind w:firstLine="709"/>
        <w:jc w:val="both"/>
        <w:outlineLvl w:val="0"/>
        <w:rPr>
          <w:sz w:val="28"/>
          <w:szCs w:val="28"/>
        </w:rPr>
      </w:pPr>
      <w:r w:rsidRPr="007B5297">
        <w:rPr>
          <w:sz w:val="28"/>
          <w:szCs w:val="28"/>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 (подрядчика, исполнителя);</w:t>
      </w:r>
    </w:p>
    <w:p w:rsidR="007B5297" w:rsidRPr="007B5297" w:rsidRDefault="007B5297" w:rsidP="007B5297">
      <w:pPr>
        <w:ind w:firstLine="709"/>
        <w:jc w:val="both"/>
        <w:outlineLvl w:val="0"/>
        <w:rPr>
          <w:sz w:val="28"/>
          <w:szCs w:val="28"/>
        </w:rPr>
      </w:pPr>
      <w:r w:rsidRPr="007B5297">
        <w:rPr>
          <w:sz w:val="28"/>
          <w:szCs w:val="28"/>
        </w:rPr>
        <w:t>- иные применимые аспекты.</w:t>
      </w:r>
    </w:p>
    <w:p w:rsidR="007B5297" w:rsidRPr="007B5297" w:rsidRDefault="007B5297" w:rsidP="007B5297">
      <w:pPr>
        <w:ind w:firstLine="709"/>
        <w:jc w:val="both"/>
        <w:rPr>
          <w:sz w:val="28"/>
          <w:szCs w:val="28"/>
        </w:rPr>
      </w:pPr>
      <w:r w:rsidRPr="007B5297">
        <w:rPr>
          <w:sz w:val="28"/>
          <w:szCs w:val="28"/>
        </w:rPr>
        <w:t>4.2. Анализ соблюдения положений законодательства Российской Федерации о противодействии коррупции, может основываться на следующем:</w:t>
      </w:r>
    </w:p>
    <w:p w:rsidR="007B5297" w:rsidRPr="007B5297" w:rsidRDefault="007B5297" w:rsidP="007B5297">
      <w:pPr>
        <w:ind w:firstLine="709"/>
        <w:jc w:val="both"/>
        <w:rPr>
          <w:sz w:val="28"/>
          <w:szCs w:val="28"/>
        </w:rPr>
      </w:pPr>
      <w:r w:rsidRPr="007B5297">
        <w:rPr>
          <w:sz w:val="28"/>
          <w:szCs w:val="28"/>
        </w:rPr>
        <w:t>- абсолютный анализ всех служащих (работников), участвующих в закупочной деятельности, а также всех участников закупки;</w:t>
      </w:r>
    </w:p>
    <w:p w:rsidR="007B5297" w:rsidRPr="007B5297" w:rsidRDefault="007B5297" w:rsidP="007B5297">
      <w:pPr>
        <w:ind w:firstLine="709"/>
        <w:jc w:val="both"/>
        <w:rPr>
          <w:sz w:val="28"/>
          <w:szCs w:val="28"/>
        </w:rPr>
      </w:pPr>
      <w:r w:rsidRPr="007B5297">
        <w:rPr>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7B5297" w:rsidRPr="007B5297" w:rsidRDefault="007B5297" w:rsidP="007B5297">
      <w:pPr>
        <w:ind w:firstLine="709"/>
        <w:jc w:val="both"/>
        <w:rPr>
          <w:sz w:val="28"/>
          <w:szCs w:val="28"/>
        </w:rPr>
      </w:pPr>
      <w:r w:rsidRPr="007B5297">
        <w:rPr>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B5297" w:rsidRPr="007B5297" w:rsidRDefault="007B5297" w:rsidP="007B5297">
      <w:pPr>
        <w:ind w:firstLine="709"/>
        <w:jc w:val="both"/>
        <w:rPr>
          <w:sz w:val="28"/>
          <w:szCs w:val="28"/>
        </w:rPr>
      </w:pPr>
      <w:r w:rsidRPr="007B5297">
        <w:rPr>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пункта 4.1 настоящих Методических рекомендаций;</w:t>
      </w:r>
    </w:p>
    <w:p w:rsidR="007B5297" w:rsidRPr="007B5297" w:rsidRDefault="007B5297" w:rsidP="007B5297">
      <w:pPr>
        <w:ind w:firstLine="709"/>
        <w:jc w:val="both"/>
        <w:rPr>
          <w:sz w:val="28"/>
          <w:szCs w:val="28"/>
        </w:rPr>
      </w:pPr>
      <w:r w:rsidRPr="007B5297">
        <w:rPr>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7B5297" w:rsidRPr="007B5297" w:rsidRDefault="007B5297" w:rsidP="007B5297">
      <w:pPr>
        <w:ind w:firstLine="709"/>
        <w:jc w:val="both"/>
        <w:rPr>
          <w:sz w:val="28"/>
          <w:szCs w:val="28"/>
        </w:rPr>
      </w:pPr>
      <w:r w:rsidRPr="007B5297">
        <w:rPr>
          <w:sz w:val="28"/>
          <w:szCs w:val="28"/>
        </w:rPr>
        <w:t>- иные основания для проведения анализа.</w:t>
      </w:r>
    </w:p>
    <w:p w:rsidR="007B5297" w:rsidRPr="007B5297" w:rsidRDefault="007B5297" w:rsidP="007B5297">
      <w:pPr>
        <w:ind w:firstLine="709"/>
        <w:jc w:val="both"/>
        <w:rPr>
          <w:sz w:val="28"/>
          <w:szCs w:val="28"/>
        </w:rPr>
      </w:pPr>
      <w:r w:rsidRPr="007B5297">
        <w:rPr>
          <w:sz w:val="28"/>
          <w:szCs w:val="28"/>
        </w:rPr>
        <w:lastRenderedPageBreak/>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7B5297" w:rsidRPr="007B5297" w:rsidRDefault="007B5297" w:rsidP="007B5297">
      <w:pPr>
        <w:ind w:firstLine="709"/>
        <w:jc w:val="both"/>
        <w:rPr>
          <w:sz w:val="28"/>
          <w:szCs w:val="28"/>
        </w:rPr>
      </w:pPr>
      <w:r w:rsidRPr="007B5297">
        <w:rPr>
          <w:sz w:val="28"/>
          <w:szCs w:val="28"/>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 № 59-ФЗ "О порядке рассмотрения обращений граждан Российской Федерации". </w:t>
      </w:r>
    </w:p>
    <w:p w:rsidR="007B5297" w:rsidRPr="007B5297" w:rsidRDefault="007B5297" w:rsidP="007B5297">
      <w:pPr>
        <w:ind w:firstLine="709"/>
        <w:jc w:val="both"/>
        <w:rPr>
          <w:sz w:val="28"/>
          <w:szCs w:val="28"/>
        </w:rPr>
      </w:pPr>
      <w:r w:rsidRPr="007B5297">
        <w:rPr>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7B5297" w:rsidRPr="007B5297" w:rsidRDefault="007B5297" w:rsidP="007B5297">
      <w:pPr>
        <w:ind w:firstLine="709"/>
        <w:jc w:val="both"/>
        <w:rPr>
          <w:sz w:val="28"/>
          <w:szCs w:val="28"/>
        </w:rPr>
      </w:pPr>
      <w:r w:rsidRPr="007B5297">
        <w:rPr>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7B5297">
        <w:rPr>
          <w:rStyle w:val="af"/>
          <w:sz w:val="28"/>
          <w:szCs w:val="28"/>
        </w:rPr>
        <w:footnoteReference w:id="3"/>
      </w:r>
      <w:r w:rsidRPr="007B5297">
        <w:rPr>
          <w:sz w:val="28"/>
          <w:szCs w:val="28"/>
        </w:rPr>
        <w:t xml:space="preserve"> </w:t>
      </w:r>
    </w:p>
    <w:p w:rsidR="007B5297" w:rsidRPr="007B5297" w:rsidRDefault="007B5297" w:rsidP="007B5297">
      <w:pPr>
        <w:ind w:firstLine="709"/>
        <w:jc w:val="both"/>
        <w:rPr>
          <w:sz w:val="28"/>
          <w:szCs w:val="28"/>
        </w:rPr>
      </w:pPr>
      <w:r w:rsidRPr="007B5297">
        <w:rPr>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7B5297" w:rsidRPr="007B5297" w:rsidRDefault="007B5297" w:rsidP="007B5297">
      <w:pPr>
        <w:ind w:firstLine="709"/>
        <w:jc w:val="both"/>
        <w:rPr>
          <w:sz w:val="28"/>
          <w:szCs w:val="28"/>
        </w:rPr>
      </w:pPr>
      <w:r w:rsidRPr="007B5297">
        <w:rPr>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w:t>
      </w:r>
      <w:proofErr w:type="gramStart"/>
      <w:r w:rsidRPr="007B5297">
        <w:rPr>
          <w:sz w:val="28"/>
          <w:szCs w:val="28"/>
        </w:rPr>
        <w:t xml:space="preserve">или) </w:t>
      </w:r>
      <w:proofErr w:type="gramEnd"/>
      <w:r w:rsidRPr="007B5297">
        <w:rPr>
          <w:sz w:val="28"/>
          <w:szCs w:val="28"/>
        </w:rPr>
        <w:t>она содержит сведения о наличии у служащих (работников) личной заинтересованности в закупке.</w:t>
      </w:r>
    </w:p>
    <w:p w:rsidR="007B5297" w:rsidRPr="007B5297" w:rsidRDefault="007B5297" w:rsidP="007B5297">
      <w:pPr>
        <w:ind w:firstLine="709"/>
        <w:jc w:val="both"/>
        <w:rPr>
          <w:sz w:val="28"/>
          <w:szCs w:val="28"/>
        </w:rPr>
      </w:pPr>
      <w:proofErr w:type="gramStart"/>
      <w:r w:rsidRPr="007B5297">
        <w:rPr>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7B5297">
        <w:rPr>
          <w:sz w:val="28"/>
          <w:szCs w:val="28"/>
        </w:rPr>
        <w:t>Росфинмониторинга</w:t>
      </w:r>
      <w:proofErr w:type="spellEnd"/>
      <w:r w:rsidRPr="007B5297">
        <w:rPr>
          <w:sz w:val="28"/>
          <w:szCs w:val="28"/>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w:t>
      </w:r>
      <w:r w:rsidRPr="007B5297">
        <w:rPr>
          <w:sz w:val="28"/>
          <w:szCs w:val="28"/>
        </w:rPr>
        <w:lastRenderedPageBreak/>
        <w:t>хищения бюджетных средств, ненадлежащего исполнения работ и т.п.).</w:t>
      </w:r>
      <w:proofErr w:type="gramEnd"/>
      <w:r w:rsidRPr="007B5297">
        <w:rPr>
          <w:sz w:val="28"/>
          <w:szCs w:val="28"/>
        </w:rPr>
        <w:t xml:space="preserve"> Поступающая в </w:t>
      </w:r>
      <w:proofErr w:type="gramStart"/>
      <w:r w:rsidRPr="007B5297">
        <w:rPr>
          <w:sz w:val="28"/>
          <w:szCs w:val="28"/>
        </w:rPr>
        <w:t>рамках</w:t>
      </w:r>
      <w:proofErr w:type="gramEnd"/>
      <w:r w:rsidRPr="007B5297">
        <w:rPr>
          <w:sz w:val="28"/>
          <w:szCs w:val="28"/>
        </w:rPr>
        <w:t xml:space="preserve">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7B5297" w:rsidRPr="007B5297" w:rsidRDefault="007B5297" w:rsidP="007B5297">
      <w:pPr>
        <w:ind w:firstLine="709"/>
        <w:jc w:val="both"/>
        <w:rPr>
          <w:sz w:val="28"/>
          <w:szCs w:val="28"/>
        </w:rPr>
      </w:pPr>
      <w:r w:rsidRPr="007B5297">
        <w:rPr>
          <w:sz w:val="28"/>
          <w:szCs w:val="28"/>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7B5297" w:rsidRPr="007B5297" w:rsidRDefault="007B5297" w:rsidP="007B5297">
      <w:pPr>
        <w:ind w:firstLine="709"/>
        <w:jc w:val="both"/>
        <w:rPr>
          <w:sz w:val="28"/>
          <w:szCs w:val="28"/>
        </w:rPr>
      </w:pPr>
    </w:p>
    <w:p w:rsidR="007B5297" w:rsidRPr="007B5297" w:rsidRDefault="007B5297" w:rsidP="007B5297">
      <w:pPr>
        <w:ind w:firstLine="709"/>
        <w:jc w:val="center"/>
        <w:rPr>
          <w:i/>
          <w:sz w:val="28"/>
          <w:szCs w:val="28"/>
        </w:rPr>
      </w:pPr>
      <w:r w:rsidRPr="007B5297">
        <w:rPr>
          <w:i/>
          <w:sz w:val="28"/>
          <w:szCs w:val="28"/>
        </w:rPr>
        <w:t xml:space="preserve">Аналитические мероприятия в </w:t>
      </w:r>
      <w:proofErr w:type="gramStart"/>
      <w:r w:rsidRPr="007B5297">
        <w:rPr>
          <w:i/>
          <w:sz w:val="28"/>
          <w:szCs w:val="28"/>
        </w:rPr>
        <w:t>отношении</w:t>
      </w:r>
      <w:proofErr w:type="gramEnd"/>
      <w:r w:rsidRPr="007B5297">
        <w:rPr>
          <w:i/>
          <w:sz w:val="28"/>
          <w:szCs w:val="28"/>
        </w:rPr>
        <w:t xml:space="preserve"> служащих (работников), участвующих в закупке</w:t>
      </w:r>
    </w:p>
    <w:p w:rsidR="007B5297" w:rsidRPr="007B5297" w:rsidRDefault="007B5297" w:rsidP="007B5297">
      <w:pPr>
        <w:ind w:firstLine="709"/>
        <w:jc w:val="both"/>
        <w:rPr>
          <w:sz w:val="28"/>
          <w:szCs w:val="28"/>
        </w:rPr>
      </w:pPr>
    </w:p>
    <w:p w:rsidR="007B5297" w:rsidRPr="007B5297" w:rsidRDefault="007B5297" w:rsidP="007B5297">
      <w:pPr>
        <w:ind w:firstLine="709"/>
        <w:jc w:val="both"/>
        <w:rPr>
          <w:sz w:val="28"/>
          <w:szCs w:val="28"/>
        </w:rPr>
      </w:pPr>
      <w:r w:rsidRPr="007B5297">
        <w:rPr>
          <w:sz w:val="28"/>
          <w:szCs w:val="28"/>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7B5297" w:rsidRPr="007B5297" w:rsidRDefault="007B5297" w:rsidP="007B5297">
      <w:pPr>
        <w:ind w:firstLine="709"/>
        <w:jc w:val="both"/>
        <w:rPr>
          <w:sz w:val="28"/>
          <w:szCs w:val="28"/>
        </w:rPr>
      </w:pPr>
      <w:r w:rsidRPr="007B5297">
        <w:rPr>
          <w:sz w:val="28"/>
          <w:szCs w:val="28"/>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7B5297" w:rsidRPr="007B5297" w:rsidRDefault="007B5297" w:rsidP="007B5297">
      <w:pPr>
        <w:ind w:firstLine="709"/>
        <w:jc w:val="both"/>
        <w:rPr>
          <w:sz w:val="28"/>
          <w:szCs w:val="28"/>
        </w:rPr>
      </w:pPr>
      <w:r w:rsidRPr="007B5297">
        <w:rPr>
          <w:sz w:val="28"/>
          <w:szCs w:val="28"/>
        </w:rPr>
        <w:t>1) трудовая книжка;</w:t>
      </w:r>
    </w:p>
    <w:p w:rsidR="007B5297" w:rsidRPr="007B5297" w:rsidRDefault="007B5297" w:rsidP="007B5297">
      <w:pPr>
        <w:ind w:firstLine="709"/>
        <w:jc w:val="both"/>
        <w:rPr>
          <w:sz w:val="28"/>
          <w:szCs w:val="28"/>
        </w:rPr>
      </w:pPr>
      <w:proofErr w:type="gramStart"/>
      <w:r w:rsidRPr="007B5297">
        <w:rPr>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7B5297" w:rsidRPr="007B5297" w:rsidRDefault="007B5297" w:rsidP="007B5297">
      <w:pPr>
        <w:ind w:firstLine="709"/>
        <w:jc w:val="both"/>
        <w:rPr>
          <w:sz w:val="28"/>
          <w:szCs w:val="28"/>
        </w:rPr>
      </w:pPr>
      <w:r w:rsidRPr="007B5297">
        <w:rPr>
          <w:sz w:val="28"/>
          <w:szCs w:val="28"/>
        </w:rPr>
        <w:t>3) личная карточка работника;</w:t>
      </w:r>
    </w:p>
    <w:p w:rsidR="007B5297" w:rsidRPr="007B5297" w:rsidRDefault="007B5297" w:rsidP="007B5297">
      <w:pPr>
        <w:ind w:firstLine="709"/>
        <w:jc w:val="both"/>
        <w:rPr>
          <w:sz w:val="28"/>
          <w:szCs w:val="28"/>
        </w:rPr>
      </w:pPr>
      <w:proofErr w:type="gramStart"/>
      <w:r w:rsidRPr="007B5297">
        <w:rPr>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7B5297">
        <w:rPr>
          <w:sz w:val="28"/>
          <w:szCs w:val="28"/>
        </w:rPr>
        <w:lastRenderedPageBreak/>
        <w:t>утвержденная распоряжением Правительства Российской Федерации от 28 декабря 2016 г. № 2867-р;</w:t>
      </w:r>
      <w:proofErr w:type="gramEnd"/>
    </w:p>
    <w:p w:rsidR="007B5297" w:rsidRPr="007B5297" w:rsidRDefault="007B5297" w:rsidP="007B5297">
      <w:pPr>
        <w:ind w:firstLine="709"/>
        <w:jc w:val="both"/>
        <w:rPr>
          <w:sz w:val="28"/>
          <w:szCs w:val="28"/>
        </w:rPr>
      </w:pPr>
      <w:r w:rsidRPr="007B5297">
        <w:rPr>
          <w:sz w:val="28"/>
          <w:szCs w:val="28"/>
        </w:rPr>
        <w:t>5) сведения о доходах, расходах, об имуществе и обязательствах имущественного характера;</w:t>
      </w:r>
    </w:p>
    <w:p w:rsidR="007B5297" w:rsidRPr="007B5297" w:rsidRDefault="007B5297" w:rsidP="007B5297">
      <w:pPr>
        <w:ind w:firstLine="709"/>
        <w:jc w:val="both"/>
        <w:rPr>
          <w:sz w:val="28"/>
          <w:szCs w:val="28"/>
        </w:rPr>
      </w:pPr>
      <w:r w:rsidRPr="007B5297">
        <w:rPr>
          <w:sz w:val="28"/>
          <w:szCs w:val="28"/>
        </w:rPr>
        <w:t>6) иная информация, в том числе содержащаяся в личном деле служащего (работника).</w:t>
      </w:r>
    </w:p>
    <w:p w:rsidR="007B5297" w:rsidRPr="007B5297" w:rsidRDefault="007B5297" w:rsidP="007B5297">
      <w:pPr>
        <w:ind w:firstLine="709"/>
        <w:jc w:val="both"/>
        <w:rPr>
          <w:sz w:val="28"/>
          <w:szCs w:val="28"/>
        </w:rPr>
      </w:pPr>
      <w:r w:rsidRPr="007B5297">
        <w:rPr>
          <w:sz w:val="28"/>
          <w:szCs w:val="28"/>
        </w:rPr>
        <w:t>Кроме того, рекомендуется обеспечить ежегодную актуализацию информации, находящейся в личном деле служащего (работника).</w:t>
      </w:r>
    </w:p>
    <w:p w:rsidR="007B5297" w:rsidRPr="007B5297" w:rsidRDefault="007B5297" w:rsidP="007B5297">
      <w:pPr>
        <w:ind w:firstLine="709"/>
        <w:jc w:val="both"/>
        <w:rPr>
          <w:sz w:val="28"/>
          <w:szCs w:val="28"/>
        </w:rPr>
      </w:pPr>
      <w:r w:rsidRPr="007B5297">
        <w:rPr>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7B5297" w:rsidRPr="007B5297" w:rsidRDefault="007B5297" w:rsidP="007B5297">
      <w:pPr>
        <w:ind w:firstLine="709"/>
        <w:jc w:val="both"/>
        <w:rPr>
          <w:sz w:val="28"/>
          <w:szCs w:val="28"/>
        </w:rPr>
      </w:pPr>
      <w:r w:rsidRPr="007B5297">
        <w:rPr>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7B5297">
        <w:rPr>
          <w:sz w:val="28"/>
          <w:szCs w:val="28"/>
        </w:rPr>
        <w:t>агрегаторов</w:t>
      </w:r>
      <w:proofErr w:type="spellEnd"/>
      <w:r w:rsidRPr="007B5297">
        <w:rPr>
          <w:sz w:val="28"/>
          <w:szCs w:val="28"/>
        </w:rPr>
        <w:t xml:space="preserve"> информации, и иную имеющуюся в распоряжении органа (организации) информацию. </w:t>
      </w:r>
    </w:p>
    <w:p w:rsidR="007B5297" w:rsidRPr="007B5297" w:rsidRDefault="007B5297" w:rsidP="007B5297">
      <w:pPr>
        <w:ind w:firstLine="709"/>
        <w:jc w:val="both"/>
        <w:rPr>
          <w:sz w:val="28"/>
          <w:szCs w:val="28"/>
        </w:rPr>
      </w:pPr>
      <w:r w:rsidRPr="007B5297">
        <w:rPr>
          <w:sz w:val="28"/>
          <w:szCs w:val="28"/>
        </w:rPr>
        <w:t xml:space="preserve">Например, информация, содержащаяся в следующих </w:t>
      </w:r>
      <w:proofErr w:type="gramStart"/>
      <w:r w:rsidRPr="007B5297">
        <w:rPr>
          <w:sz w:val="28"/>
          <w:szCs w:val="28"/>
        </w:rPr>
        <w:t>документах</w:t>
      </w:r>
      <w:proofErr w:type="gramEnd"/>
      <w:r w:rsidRPr="007B5297">
        <w:rPr>
          <w:sz w:val="28"/>
          <w:szCs w:val="28"/>
        </w:rPr>
        <w:t>:</w:t>
      </w:r>
    </w:p>
    <w:p w:rsidR="007B5297" w:rsidRPr="007B5297" w:rsidRDefault="007B5297" w:rsidP="007B5297">
      <w:pPr>
        <w:ind w:firstLine="709"/>
        <w:jc w:val="both"/>
        <w:rPr>
          <w:sz w:val="28"/>
          <w:szCs w:val="28"/>
        </w:rPr>
      </w:pPr>
      <w:r w:rsidRPr="007B5297">
        <w:rPr>
          <w:sz w:val="28"/>
          <w:szCs w:val="28"/>
        </w:rPr>
        <w:t xml:space="preserve">- поступившие в орган в </w:t>
      </w:r>
      <w:proofErr w:type="gramStart"/>
      <w:r w:rsidRPr="007B5297">
        <w:rPr>
          <w:sz w:val="28"/>
          <w:szCs w:val="28"/>
        </w:rPr>
        <w:t>соответствии</w:t>
      </w:r>
      <w:proofErr w:type="gramEnd"/>
      <w:r w:rsidRPr="007B5297">
        <w:rPr>
          <w:sz w:val="28"/>
          <w:szCs w:val="28"/>
        </w:rPr>
        <w:t xml:space="preserve"> с частью 4 статьи 12 Федерального закона № 273-ФЗ сообщения от работодателей бывших служащих;</w:t>
      </w:r>
    </w:p>
    <w:p w:rsidR="007B5297" w:rsidRPr="007B5297" w:rsidRDefault="007B5297" w:rsidP="007B5297">
      <w:pPr>
        <w:ind w:firstLine="709"/>
        <w:jc w:val="both"/>
        <w:rPr>
          <w:sz w:val="28"/>
          <w:szCs w:val="28"/>
        </w:rPr>
      </w:pPr>
      <w:r w:rsidRPr="007B5297">
        <w:rPr>
          <w:sz w:val="28"/>
          <w:szCs w:val="28"/>
        </w:rPr>
        <w:t>- журнал посещений органа (организации);</w:t>
      </w:r>
    </w:p>
    <w:p w:rsidR="007B5297" w:rsidRPr="007B5297" w:rsidRDefault="007B5297" w:rsidP="007B5297">
      <w:pPr>
        <w:ind w:firstLine="709"/>
        <w:jc w:val="both"/>
        <w:rPr>
          <w:sz w:val="28"/>
          <w:szCs w:val="28"/>
        </w:rPr>
      </w:pPr>
      <w:r w:rsidRPr="007B5297">
        <w:rPr>
          <w:sz w:val="28"/>
          <w:szCs w:val="28"/>
        </w:rPr>
        <w:t>- реестр ранее заключенных контрактов;</w:t>
      </w:r>
    </w:p>
    <w:p w:rsidR="007B5297" w:rsidRPr="007B5297" w:rsidRDefault="007B5297" w:rsidP="007B5297">
      <w:pPr>
        <w:ind w:firstLine="709"/>
        <w:jc w:val="both"/>
        <w:rPr>
          <w:sz w:val="28"/>
          <w:szCs w:val="28"/>
        </w:rPr>
      </w:pPr>
      <w:r w:rsidRPr="007B5297">
        <w:rPr>
          <w:sz w:val="28"/>
          <w:szCs w:val="28"/>
        </w:rPr>
        <w:t>- реестр контрагентов.</w:t>
      </w:r>
    </w:p>
    <w:p w:rsidR="007B5297" w:rsidRPr="007B5297" w:rsidRDefault="007B5297" w:rsidP="007B5297">
      <w:pPr>
        <w:ind w:firstLine="709"/>
        <w:jc w:val="both"/>
        <w:rPr>
          <w:sz w:val="28"/>
          <w:szCs w:val="28"/>
        </w:rPr>
      </w:pPr>
      <w:proofErr w:type="gramStart"/>
      <w:r w:rsidRPr="007B5297">
        <w:rPr>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7B5297">
        <w:rPr>
          <w:sz w:val="28"/>
          <w:szCs w:val="28"/>
        </w:rPr>
        <w:t xml:space="preserve"> </w:t>
      </w:r>
      <w:proofErr w:type="gramStart"/>
      <w:r w:rsidRPr="007B5297">
        <w:rPr>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B5297" w:rsidRPr="007B5297" w:rsidRDefault="007B5297" w:rsidP="007B5297">
      <w:pPr>
        <w:ind w:firstLine="709"/>
        <w:jc w:val="both"/>
        <w:rPr>
          <w:sz w:val="28"/>
          <w:szCs w:val="28"/>
        </w:rPr>
      </w:pPr>
      <w:r w:rsidRPr="007B5297">
        <w:rPr>
          <w:sz w:val="28"/>
          <w:szCs w:val="28"/>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w:t>
      </w:r>
      <w:r w:rsidRPr="007B5297">
        <w:rPr>
          <w:sz w:val="28"/>
          <w:szCs w:val="28"/>
        </w:rPr>
        <w:lastRenderedPageBreak/>
        <w:t>(работниками) о возможной личной заинтересованности приведена в Приложении к настоящим Методическим рекомендациям.</w:t>
      </w:r>
    </w:p>
    <w:p w:rsidR="007B5297" w:rsidRPr="007B5297" w:rsidRDefault="007B5297" w:rsidP="007B5297">
      <w:pPr>
        <w:ind w:firstLine="709"/>
        <w:jc w:val="both"/>
        <w:rPr>
          <w:sz w:val="28"/>
          <w:szCs w:val="28"/>
        </w:rPr>
      </w:pPr>
      <w:r w:rsidRPr="007B5297">
        <w:rPr>
          <w:sz w:val="28"/>
          <w:szCs w:val="28"/>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7B5297" w:rsidRPr="007B5297" w:rsidRDefault="007B5297" w:rsidP="007B5297">
      <w:pPr>
        <w:ind w:firstLine="709"/>
        <w:jc w:val="both"/>
        <w:rPr>
          <w:sz w:val="28"/>
          <w:szCs w:val="28"/>
        </w:rPr>
      </w:pPr>
    </w:p>
    <w:p w:rsidR="007B5297" w:rsidRPr="007B5297" w:rsidRDefault="007B5297" w:rsidP="007B5297">
      <w:pPr>
        <w:ind w:firstLine="709"/>
        <w:jc w:val="center"/>
        <w:rPr>
          <w:sz w:val="28"/>
          <w:szCs w:val="28"/>
        </w:rPr>
      </w:pPr>
      <w:r w:rsidRPr="007B5297">
        <w:rPr>
          <w:i/>
          <w:sz w:val="28"/>
          <w:szCs w:val="28"/>
        </w:rPr>
        <w:t xml:space="preserve">Аналитические мероприятия в </w:t>
      </w:r>
      <w:proofErr w:type="gramStart"/>
      <w:r w:rsidRPr="007B5297">
        <w:rPr>
          <w:i/>
          <w:sz w:val="28"/>
          <w:szCs w:val="28"/>
        </w:rPr>
        <w:t>отношении</w:t>
      </w:r>
      <w:proofErr w:type="gramEnd"/>
      <w:r w:rsidRPr="007B5297">
        <w:rPr>
          <w:i/>
          <w:sz w:val="28"/>
          <w:szCs w:val="28"/>
        </w:rPr>
        <w:t xml:space="preserve"> участников закупок</w:t>
      </w:r>
    </w:p>
    <w:p w:rsidR="007B5297" w:rsidRPr="007B5297" w:rsidRDefault="007B5297" w:rsidP="007B5297">
      <w:pPr>
        <w:ind w:firstLine="709"/>
        <w:jc w:val="both"/>
        <w:rPr>
          <w:sz w:val="28"/>
          <w:szCs w:val="28"/>
        </w:rPr>
      </w:pPr>
    </w:p>
    <w:p w:rsidR="007B5297" w:rsidRPr="007B5297" w:rsidRDefault="007B5297" w:rsidP="007B5297">
      <w:pPr>
        <w:ind w:firstLine="709"/>
        <w:jc w:val="both"/>
        <w:rPr>
          <w:sz w:val="28"/>
          <w:szCs w:val="28"/>
        </w:rPr>
      </w:pPr>
      <w:r w:rsidRPr="007B5297">
        <w:rPr>
          <w:sz w:val="28"/>
          <w:szCs w:val="28"/>
        </w:rPr>
        <w:t xml:space="preserve">4.8. Аналогичный профиль может быть сформирован в </w:t>
      </w:r>
      <w:proofErr w:type="gramStart"/>
      <w:r w:rsidRPr="007B5297">
        <w:rPr>
          <w:sz w:val="28"/>
          <w:szCs w:val="28"/>
        </w:rPr>
        <w:t>отношении</w:t>
      </w:r>
      <w:proofErr w:type="gramEnd"/>
      <w:r w:rsidRPr="007B5297">
        <w:rPr>
          <w:sz w:val="28"/>
          <w:szCs w:val="28"/>
        </w:rPr>
        <w:t xml:space="preserve"> участников закупок, в том числе определенным по результатам закупок поставщикам (подрядчикам, исполнителям).</w:t>
      </w:r>
    </w:p>
    <w:p w:rsidR="007B5297" w:rsidRPr="007B5297" w:rsidRDefault="007B5297" w:rsidP="007B5297">
      <w:pPr>
        <w:ind w:firstLine="709"/>
        <w:jc w:val="both"/>
        <w:rPr>
          <w:sz w:val="28"/>
          <w:szCs w:val="28"/>
        </w:rPr>
      </w:pPr>
      <w:r w:rsidRPr="007B5297">
        <w:rPr>
          <w:sz w:val="28"/>
          <w:szCs w:val="28"/>
        </w:rPr>
        <w:t xml:space="preserve">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 </w:t>
      </w:r>
    </w:p>
    <w:p w:rsidR="007B5297" w:rsidRPr="007B5297" w:rsidRDefault="007B5297" w:rsidP="007B5297">
      <w:pPr>
        <w:ind w:firstLine="709"/>
        <w:jc w:val="both"/>
        <w:rPr>
          <w:sz w:val="28"/>
          <w:szCs w:val="28"/>
        </w:rPr>
      </w:pPr>
      <w:r w:rsidRPr="007B5297">
        <w:rPr>
          <w:sz w:val="28"/>
          <w:szCs w:val="28"/>
        </w:rPr>
        <w:t xml:space="preserve">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hyperlink r:id="rId9" w:history="1">
        <w:r w:rsidRPr="007B5297">
          <w:rPr>
            <w:rStyle w:val="ac"/>
            <w:sz w:val="28"/>
            <w:szCs w:val="28"/>
          </w:rPr>
          <w:t>http://zakupki.gov.ru/</w:t>
        </w:r>
      </w:hyperlink>
      <w:r w:rsidRPr="007B5297">
        <w:rPr>
          <w:sz w:val="28"/>
          <w:szCs w:val="28"/>
        </w:rPr>
        <w:t>.</w:t>
      </w:r>
    </w:p>
    <w:p w:rsidR="007B5297" w:rsidRPr="007B5297" w:rsidRDefault="007B5297" w:rsidP="007B5297">
      <w:pPr>
        <w:ind w:firstLine="709"/>
        <w:jc w:val="both"/>
        <w:rPr>
          <w:sz w:val="28"/>
          <w:szCs w:val="28"/>
        </w:rPr>
      </w:pPr>
      <w:r w:rsidRPr="007B5297">
        <w:rPr>
          <w:sz w:val="28"/>
          <w:szCs w:val="28"/>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7B5297" w:rsidRPr="007B5297" w:rsidRDefault="007B5297" w:rsidP="007B5297">
      <w:pPr>
        <w:ind w:firstLine="709"/>
        <w:jc w:val="both"/>
        <w:rPr>
          <w:sz w:val="28"/>
          <w:szCs w:val="28"/>
        </w:rPr>
      </w:pPr>
      <w:r w:rsidRPr="007B5297">
        <w:rPr>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7B5297" w:rsidRPr="007B5297" w:rsidRDefault="007B5297" w:rsidP="007B5297">
      <w:pPr>
        <w:ind w:firstLine="709"/>
        <w:jc w:val="both"/>
        <w:rPr>
          <w:sz w:val="28"/>
          <w:szCs w:val="28"/>
        </w:rPr>
      </w:pPr>
      <w:r w:rsidRPr="007B5297">
        <w:rPr>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7B5297" w:rsidRPr="007B5297" w:rsidRDefault="007B5297" w:rsidP="007B5297">
      <w:pPr>
        <w:ind w:firstLine="709"/>
        <w:jc w:val="both"/>
        <w:rPr>
          <w:sz w:val="28"/>
          <w:szCs w:val="28"/>
        </w:rPr>
      </w:pPr>
      <w:r w:rsidRPr="007B5297">
        <w:rPr>
          <w:sz w:val="28"/>
          <w:szCs w:val="28"/>
        </w:rPr>
        <w:t>- на получение конкурсной документации;</w:t>
      </w:r>
    </w:p>
    <w:p w:rsidR="007B5297" w:rsidRPr="007B5297" w:rsidRDefault="007B5297" w:rsidP="007B5297">
      <w:pPr>
        <w:ind w:firstLine="709"/>
        <w:jc w:val="both"/>
        <w:rPr>
          <w:sz w:val="28"/>
          <w:szCs w:val="28"/>
        </w:rPr>
      </w:pPr>
      <w:r w:rsidRPr="007B5297">
        <w:rPr>
          <w:sz w:val="28"/>
          <w:szCs w:val="28"/>
        </w:rPr>
        <w:t>- от участника закупки о даче разъяснений положений документации;</w:t>
      </w:r>
    </w:p>
    <w:p w:rsidR="007B5297" w:rsidRPr="007B5297" w:rsidRDefault="007B5297" w:rsidP="007B5297">
      <w:pPr>
        <w:ind w:firstLine="709"/>
        <w:jc w:val="both"/>
        <w:rPr>
          <w:sz w:val="28"/>
          <w:szCs w:val="28"/>
        </w:rPr>
      </w:pPr>
      <w:r w:rsidRPr="007B5297">
        <w:rPr>
          <w:sz w:val="28"/>
          <w:szCs w:val="28"/>
        </w:rPr>
        <w:t>- о даче разъяснений результатов определения поставщика (подрядчика, исполнителя);</w:t>
      </w:r>
    </w:p>
    <w:p w:rsidR="007B5297" w:rsidRPr="007B5297" w:rsidRDefault="007B5297" w:rsidP="007B5297">
      <w:pPr>
        <w:ind w:firstLine="709"/>
        <w:jc w:val="both"/>
        <w:rPr>
          <w:sz w:val="28"/>
          <w:szCs w:val="28"/>
        </w:rPr>
      </w:pPr>
      <w:r w:rsidRPr="007B5297">
        <w:rPr>
          <w:sz w:val="28"/>
          <w:szCs w:val="28"/>
        </w:rPr>
        <w:t>- иные запросы.</w:t>
      </w:r>
    </w:p>
    <w:p w:rsidR="007B5297" w:rsidRPr="007B5297" w:rsidRDefault="007B5297" w:rsidP="007B5297">
      <w:pPr>
        <w:ind w:firstLine="709"/>
        <w:jc w:val="both"/>
        <w:rPr>
          <w:sz w:val="28"/>
          <w:szCs w:val="28"/>
        </w:rPr>
      </w:pPr>
      <w:r w:rsidRPr="007B5297">
        <w:rPr>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7B5297">
        <w:rPr>
          <w:sz w:val="28"/>
          <w:szCs w:val="28"/>
        </w:rPr>
        <w:lastRenderedPageBreak/>
        <w:t xml:space="preserve">автоматизированного их направления в системе электронного документооборота. </w:t>
      </w:r>
    </w:p>
    <w:p w:rsidR="007B5297" w:rsidRPr="007B5297" w:rsidRDefault="007B5297" w:rsidP="007B5297">
      <w:pPr>
        <w:ind w:firstLine="709"/>
        <w:jc w:val="both"/>
        <w:rPr>
          <w:sz w:val="28"/>
          <w:szCs w:val="28"/>
        </w:rPr>
      </w:pPr>
      <w:r w:rsidRPr="007B5297">
        <w:rPr>
          <w:sz w:val="28"/>
          <w:szCs w:val="28"/>
        </w:rPr>
        <w:t>4.10.1. </w:t>
      </w:r>
      <w:proofErr w:type="gramStart"/>
      <w:r w:rsidRPr="007B5297">
        <w:rPr>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7B5297" w:rsidRPr="007B5297" w:rsidRDefault="007B5297" w:rsidP="007B5297">
      <w:pPr>
        <w:ind w:firstLine="709"/>
        <w:jc w:val="both"/>
        <w:rPr>
          <w:sz w:val="28"/>
          <w:szCs w:val="28"/>
        </w:rPr>
      </w:pPr>
      <w:r w:rsidRPr="007B5297">
        <w:rPr>
          <w:sz w:val="28"/>
          <w:szCs w:val="28"/>
        </w:rPr>
        <w:t>4.11. Анализу и обобщению для формирования профиля подлежит следующая информация (если применимо):</w:t>
      </w:r>
    </w:p>
    <w:p w:rsidR="007B5297" w:rsidRPr="007B5297" w:rsidRDefault="007B5297" w:rsidP="007B5297">
      <w:pPr>
        <w:ind w:firstLine="709"/>
        <w:jc w:val="both"/>
        <w:rPr>
          <w:sz w:val="28"/>
          <w:szCs w:val="28"/>
        </w:rPr>
      </w:pPr>
      <w:proofErr w:type="gramStart"/>
      <w:r w:rsidRPr="007B5297">
        <w:rPr>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7B5297" w:rsidRPr="007B5297" w:rsidRDefault="007B5297" w:rsidP="007B5297">
      <w:pPr>
        <w:ind w:firstLine="709"/>
        <w:jc w:val="both"/>
        <w:rPr>
          <w:sz w:val="28"/>
          <w:szCs w:val="28"/>
        </w:rPr>
      </w:pPr>
      <w:proofErr w:type="gramStart"/>
      <w:r w:rsidRPr="007B5297">
        <w:rPr>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7B5297">
        <w:rPr>
          <w:sz w:val="28"/>
          <w:szCs w:val="28"/>
        </w:rPr>
        <w:t xml:space="preserve"> лица в </w:t>
      </w:r>
      <w:proofErr w:type="gramStart"/>
      <w:r w:rsidRPr="007B5297">
        <w:rPr>
          <w:sz w:val="28"/>
          <w:szCs w:val="28"/>
        </w:rPr>
        <w:t>качестве</w:t>
      </w:r>
      <w:proofErr w:type="gramEnd"/>
      <w:r w:rsidRPr="007B5297">
        <w:rPr>
          <w:sz w:val="28"/>
          <w:szCs w:val="28"/>
        </w:rPr>
        <w:t xml:space="preserve"> индивидуального предпринимателя в соответствии с законодательством соответствующего государства (для иностранного лица);</w:t>
      </w:r>
    </w:p>
    <w:p w:rsidR="007B5297" w:rsidRPr="007B5297" w:rsidRDefault="007B5297" w:rsidP="007B5297">
      <w:pPr>
        <w:ind w:firstLine="709"/>
        <w:jc w:val="both"/>
        <w:rPr>
          <w:sz w:val="28"/>
          <w:szCs w:val="28"/>
        </w:rPr>
      </w:pPr>
      <w:proofErr w:type="gramStart"/>
      <w:r w:rsidRPr="007B5297">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7B5297" w:rsidRPr="007B5297" w:rsidRDefault="007B5297" w:rsidP="007B5297">
      <w:pPr>
        <w:ind w:firstLine="709"/>
        <w:jc w:val="both"/>
        <w:rPr>
          <w:sz w:val="28"/>
          <w:szCs w:val="28"/>
        </w:rPr>
      </w:pPr>
      <w:r w:rsidRPr="007B5297">
        <w:rPr>
          <w:sz w:val="28"/>
          <w:szCs w:val="28"/>
        </w:rPr>
        <w:t>4) копии учредительных документов участника закупки (для юридического лица);</w:t>
      </w:r>
    </w:p>
    <w:p w:rsidR="007B5297" w:rsidRPr="007B5297" w:rsidRDefault="007B5297" w:rsidP="007B5297">
      <w:pPr>
        <w:ind w:firstLine="709"/>
        <w:jc w:val="both"/>
        <w:rPr>
          <w:sz w:val="28"/>
          <w:szCs w:val="28"/>
        </w:rPr>
      </w:pPr>
      <w:r w:rsidRPr="007B5297">
        <w:rPr>
          <w:sz w:val="28"/>
          <w:szCs w:val="28"/>
        </w:rPr>
        <w:t>5) иные представленные участником закупки документы.</w:t>
      </w:r>
    </w:p>
    <w:p w:rsidR="007B5297" w:rsidRPr="007B5297" w:rsidRDefault="007B5297" w:rsidP="007B5297">
      <w:pPr>
        <w:ind w:firstLine="709"/>
        <w:jc w:val="both"/>
        <w:rPr>
          <w:sz w:val="28"/>
          <w:szCs w:val="28"/>
        </w:rPr>
      </w:pPr>
      <w:r w:rsidRPr="007B5297">
        <w:rPr>
          <w:sz w:val="28"/>
          <w:szCs w:val="28"/>
        </w:rPr>
        <w:t>4.12. В случае</w:t>
      </w:r>
      <w:proofErr w:type="gramStart"/>
      <w:r w:rsidRPr="007B5297">
        <w:rPr>
          <w:sz w:val="28"/>
          <w:szCs w:val="28"/>
        </w:rPr>
        <w:t>,</w:t>
      </w:r>
      <w:proofErr w:type="gramEnd"/>
      <w:r w:rsidRPr="007B5297">
        <w:rPr>
          <w:sz w:val="28"/>
          <w:szCs w:val="28"/>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 </w:t>
      </w:r>
    </w:p>
    <w:p w:rsidR="007B5297" w:rsidRPr="007B5297" w:rsidRDefault="007B5297" w:rsidP="007B5297">
      <w:pPr>
        <w:ind w:firstLine="709"/>
        <w:jc w:val="both"/>
        <w:rPr>
          <w:sz w:val="28"/>
          <w:szCs w:val="28"/>
        </w:rPr>
      </w:pPr>
      <w:r w:rsidRPr="007B5297">
        <w:rPr>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7B5297">
        <w:rPr>
          <w:sz w:val="28"/>
          <w:szCs w:val="28"/>
        </w:rPr>
        <w:br/>
        <w:t xml:space="preserve">отлично от аналогичного понятия, предусмотренного Федеральным </w:t>
      </w:r>
      <w:r w:rsidRPr="007B5297">
        <w:rPr>
          <w:sz w:val="28"/>
          <w:szCs w:val="28"/>
        </w:rPr>
        <w:br/>
        <w:t>законом № 273-ФЗ.</w:t>
      </w:r>
      <w:r w:rsidRPr="007B5297">
        <w:rPr>
          <w:rStyle w:val="af"/>
          <w:sz w:val="28"/>
          <w:szCs w:val="28"/>
        </w:rPr>
        <w:footnoteReference w:id="4"/>
      </w:r>
    </w:p>
    <w:p w:rsidR="007B5297" w:rsidRPr="007B5297" w:rsidRDefault="007B5297" w:rsidP="007B5297">
      <w:pPr>
        <w:ind w:firstLine="709"/>
        <w:jc w:val="both"/>
        <w:rPr>
          <w:sz w:val="28"/>
          <w:szCs w:val="28"/>
        </w:rPr>
      </w:pPr>
      <w:proofErr w:type="gramStart"/>
      <w:r w:rsidRPr="007B5297">
        <w:rPr>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Pr="007B5297">
        <w:rPr>
          <w:sz w:val="28"/>
          <w:szCs w:val="28"/>
        </w:rPr>
        <w:br/>
        <w:t>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w:t>
      </w:r>
      <w:proofErr w:type="gramEnd"/>
      <w:r w:rsidRPr="007B5297">
        <w:rPr>
          <w:sz w:val="28"/>
          <w:szCs w:val="28"/>
        </w:rPr>
        <w:t xml:space="preserve"> Федерального </w:t>
      </w:r>
      <w:r w:rsidRPr="007B5297">
        <w:rPr>
          <w:sz w:val="28"/>
          <w:szCs w:val="28"/>
        </w:rPr>
        <w:br/>
        <w:t>закона № 223-ФЗ.</w:t>
      </w:r>
    </w:p>
    <w:p w:rsidR="007B5297" w:rsidRPr="007B5297" w:rsidRDefault="007B5297" w:rsidP="007B5297">
      <w:pPr>
        <w:ind w:firstLine="709"/>
        <w:jc w:val="both"/>
        <w:rPr>
          <w:sz w:val="28"/>
          <w:szCs w:val="28"/>
        </w:rPr>
      </w:pPr>
      <w:r w:rsidRPr="007B5297">
        <w:rPr>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 </w:t>
      </w:r>
    </w:p>
    <w:p w:rsidR="007B5297" w:rsidRPr="007B5297" w:rsidRDefault="007B5297" w:rsidP="007B5297">
      <w:pPr>
        <w:ind w:firstLine="709"/>
        <w:jc w:val="both"/>
        <w:rPr>
          <w:sz w:val="28"/>
          <w:szCs w:val="28"/>
        </w:rPr>
      </w:pPr>
      <w:r w:rsidRPr="007B5297">
        <w:rPr>
          <w:sz w:val="28"/>
          <w:szCs w:val="28"/>
        </w:rPr>
        <w:t>4.13. Если выбранный способ определения поставщика (подрядчика, исполнителя) предусматривает запрос котировок или запрос предложений и (</w:t>
      </w:r>
      <w:proofErr w:type="gramStart"/>
      <w:r w:rsidRPr="007B5297">
        <w:rPr>
          <w:sz w:val="28"/>
          <w:szCs w:val="28"/>
        </w:rPr>
        <w:t xml:space="preserve">или) </w:t>
      </w:r>
      <w:proofErr w:type="gramEnd"/>
      <w:r w:rsidRPr="007B5297">
        <w:rPr>
          <w:sz w:val="28"/>
          <w:szCs w:val="28"/>
        </w:rPr>
        <w:t>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7B5297" w:rsidRPr="007B5297" w:rsidRDefault="007B5297" w:rsidP="007B5297">
      <w:pPr>
        <w:ind w:firstLine="709"/>
        <w:jc w:val="both"/>
        <w:rPr>
          <w:sz w:val="28"/>
          <w:szCs w:val="28"/>
        </w:rPr>
      </w:pPr>
      <w:r w:rsidRPr="007B5297">
        <w:rPr>
          <w:sz w:val="28"/>
          <w:szCs w:val="28"/>
        </w:rPr>
        <w:t>Аналогично подразделению по профилактике коррупционных правонарушений рекомендуется провести анализ информац</w:t>
      </w:r>
      <w:proofErr w:type="gramStart"/>
      <w:r w:rsidRPr="007B5297">
        <w:rPr>
          <w:sz w:val="28"/>
          <w:szCs w:val="28"/>
        </w:rPr>
        <w:t>ии о е</w:t>
      </w:r>
      <w:proofErr w:type="gramEnd"/>
      <w:r w:rsidRPr="007B5297">
        <w:rPr>
          <w:sz w:val="28"/>
          <w:szCs w:val="28"/>
        </w:rPr>
        <w:t>динственном поставщике (подрядчике, исполнителе).</w:t>
      </w:r>
    </w:p>
    <w:p w:rsidR="007B5297" w:rsidRPr="007B5297" w:rsidRDefault="007B5297" w:rsidP="007B5297">
      <w:pPr>
        <w:ind w:firstLine="709"/>
        <w:jc w:val="both"/>
        <w:rPr>
          <w:sz w:val="28"/>
          <w:szCs w:val="28"/>
        </w:rPr>
      </w:pPr>
      <w:r w:rsidRPr="007B5297">
        <w:rPr>
          <w:sz w:val="28"/>
          <w:szCs w:val="28"/>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w:t>
      </w:r>
      <w:r w:rsidRPr="007B5297">
        <w:rPr>
          <w:sz w:val="28"/>
          <w:szCs w:val="28"/>
        </w:rPr>
        <w:lastRenderedPageBreak/>
        <w:t xml:space="preserve">например, посредством анализа сведений, доступных на электронном сервисе "Прозрачный бизнес", размещенном по адресу: </w:t>
      </w:r>
      <w:hyperlink r:id="rId10" w:history="1">
        <w:r w:rsidRPr="007B5297">
          <w:rPr>
            <w:rStyle w:val="ac"/>
            <w:color w:val="0070C0"/>
            <w:sz w:val="28"/>
            <w:szCs w:val="28"/>
          </w:rPr>
          <w:t>https://pb.nalog.ru/</w:t>
        </w:r>
      </w:hyperlink>
      <w:r w:rsidRPr="007B5297">
        <w:rPr>
          <w:sz w:val="28"/>
          <w:szCs w:val="28"/>
        </w:rPr>
        <w:t xml:space="preserve">, а также посредством использования различных </w:t>
      </w:r>
      <w:proofErr w:type="spellStart"/>
      <w:r w:rsidRPr="007B5297">
        <w:rPr>
          <w:sz w:val="28"/>
          <w:szCs w:val="28"/>
        </w:rPr>
        <w:t>агрегаторов</w:t>
      </w:r>
      <w:proofErr w:type="spellEnd"/>
      <w:r w:rsidRPr="007B5297">
        <w:rPr>
          <w:sz w:val="28"/>
          <w:szCs w:val="28"/>
        </w:rPr>
        <w:t xml:space="preserve"> информации.</w:t>
      </w:r>
    </w:p>
    <w:p w:rsidR="007B5297" w:rsidRPr="007B5297" w:rsidRDefault="007B5297" w:rsidP="007B5297">
      <w:pPr>
        <w:ind w:firstLine="709"/>
        <w:jc w:val="both"/>
        <w:rPr>
          <w:sz w:val="28"/>
          <w:szCs w:val="28"/>
        </w:rPr>
      </w:pPr>
    </w:p>
    <w:p w:rsidR="007B5297" w:rsidRPr="007B5297" w:rsidRDefault="007B5297" w:rsidP="007B5297">
      <w:pPr>
        <w:ind w:firstLine="709"/>
        <w:jc w:val="center"/>
        <w:rPr>
          <w:sz w:val="28"/>
          <w:szCs w:val="28"/>
        </w:rPr>
      </w:pPr>
      <w:r w:rsidRPr="007B5297">
        <w:rPr>
          <w:i/>
          <w:sz w:val="28"/>
          <w:szCs w:val="28"/>
        </w:rPr>
        <w:t>Анализ профилей служащих (работников) и участников закупок, полученных по результатам аналитической работы</w:t>
      </w:r>
    </w:p>
    <w:p w:rsidR="007B5297" w:rsidRPr="007B5297" w:rsidRDefault="007B5297" w:rsidP="007B5297">
      <w:pPr>
        <w:ind w:firstLine="709"/>
        <w:jc w:val="both"/>
        <w:rPr>
          <w:sz w:val="28"/>
          <w:szCs w:val="28"/>
        </w:rPr>
      </w:pPr>
    </w:p>
    <w:p w:rsidR="007B5297" w:rsidRPr="007B5297" w:rsidRDefault="007B5297" w:rsidP="007B5297">
      <w:pPr>
        <w:ind w:firstLine="709"/>
        <w:jc w:val="both"/>
        <w:rPr>
          <w:sz w:val="28"/>
          <w:szCs w:val="28"/>
        </w:rPr>
      </w:pPr>
      <w:r w:rsidRPr="007B5297">
        <w:rPr>
          <w:sz w:val="28"/>
          <w:szCs w:val="28"/>
        </w:rPr>
        <w:t>4.15. По результатам составления с учетом положений пункта 4.2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7B5297" w:rsidRPr="007B5297" w:rsidRDefault="007B5297" w:rsidP="007B5297">
      <w:pPr>
        <w:ind w:firstLine="709"/>
        <w:jc w:val="both"/>
        <w:rPr>
          <w:sz w:val="28"/>
          <w:szCs w:val="28"/>
        </w:rPr>
      </w:pPr>
      <w:r w:rsidRPr="007B5297">
        <w:rPr>
          <w:sz w:val="28"/>
          <w:szCs w:val="28"/>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7B5297" w:rsidRPr="007B5297" w:rsidRDefault="007B5297" w:rsidP="007B5297">
      <w:pPr>
        <w:ind w:firstLine="709"/>
        <w:jc w:val="both"/>
        <w:rPr>
          <w:sz w:val="28"/>
          <w:szCs w:val="28"/>
        </w:rPr>
      </w:pPr>
      <w:r w:rsidRPr="007B5297">
        <w:rPr>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7B5297">
          <w:rPr>
            <w:rStyle w:val="ac"/>
            <w:sz w:val="28"/>
            <w:szCs w:val="28"/>
          </w:rPr>
          <w:t>http://zakupki.gov.ru/</w:t>
        </w:r>
      </w:hyperlink>
      <w:r w:rsidRPr="007B5297">
        <w:rPr>
          <w:sz w:val="28"/>
          <w:szCs w:val="28"/>
        </w:rPr>
        <w:t xml:space="preserve"> либо получена с учетом положений пункта 2.4 настоящих Методических рекомендаций.</w:t>
      </w:r>
    </w:p>
    <w:p w:rsidR="007B5297" w:rsidRPr="007B5297" w:rsidRDefault="007B5297" w:rsidP="007B5297">
      <w:pPr>
        <w:ind w:firstLine="709"/>
        <w:jc w:val="both"/>
        <w:rPr>
          <w:sz w:val="28"/>
          <w:szCs w:val="28"/>
        </w:rPr>
      </w:pPr>
      <w:r w:rsidRPr="007B5297">
        <w:rPr>
          <w:sz w:val="28"/>
          <w:szCs w:val="28"/>
        </w:rPr>
        <w:t>4.17. </w:t>
      </w:r>
      <w:proofErr w:type="gramStart"/>
      <w:r w:rsidRPr="007B5297">
        <w:rPr>
          <w:sz w:val="28"/>
          <w:szCs w:val="28"/>
        </w:rPr>
        <w:t>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7B5297">
        <w:rPr>
          <w:rStyle w:val="af"/>
          <w:sz w:val="28"/>
          <w:szCs w:val="28"/>
        </w:rPr>
        <w:footnoteReference w:id="5"/>
      </w:r>
      <w:proofErr w:type="gramEnd"/>
    </w:p>
    <w:p w:rsidR="007B5297" w:rsidRPr="007B5297" w:rsidRDefault="007B5297" w:rsidP="007B5297">
      <w:pPr>
        <w:ind w:firstLine="709"/>
        <w:jc w:val="both"/>
        <w:rPr>
          <w:sz w:val="28"/>
          <w:szCs w:val="28"/>
        </w:rPr>
      </w:pPr>
      <w:r w:rsidRPr="007B5297">
        <w:rPr>
          <w:sz w:val="28"/>
          <w:szCs w:val="28"/>
        </w:rPr>
        <w:t>4.18. </w:t>
      </w:r>
      <w:proofErr w:type="gramStart"/>
      <w:r w:rsidRPr="007B5297">
        <w:rPr>
          <w:sz w:val="28"/>
          <w:szCs w:val="28"/>
        </w:rPr>
        <w:t>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7B5297">
        <w:rPr>
          <w:rStyle w:val="af"/>
          <w:sz w:val="28"/>
          <w:szCs w:val="28"/>
        </w:rPr>
        <w:footnoteReference w:id="6"/>
      </w:r>
      <w:proofErr w:type="gramEnd"/>
    </w:p>
    <w:p w:rsidR="007B5297" w:rsidRPr="007B5297" w:rsidRDefault="007B5297" w:rsidP="007B5297">
      <w:pPr>
        <w:ind w:firstLine="709"/>
        <w:jc w:val="both"/>
        <w:rPr>
          <w:sz w:val="28"/>
          <w:szCs w:val="28"/>
        </w:rPr>
      </w:pPr>
      <w:r w:rsidRPr="007B5297">
        <w:rPr>
          <w:sz w:val="28"/>
          <w:szCs w:val="28"/>
        </w:rPr>
        <w:lastRenderedPageBreak/>
        <w:t xml:space="preserve">4.19. Достаточная информация для организации проведения проверки может быть получена не только в </w:t>
      </w:r>
      <w:proofErr w:type="gramStart"/>
      <w:r w:rsidRPr="007B5297">
        <w:rPr>
          <w:sz w:val="28"/>
          <w:szCs w:val="28"/>
        </w:rPr>
        <w:t>рамках</w:t>
      </w:r>
      <w:proofErr w:type="gramEnd"/>
      <w:r w:rsidRPr="007B5297">
        <w:rPr>
          <w:sz w:val="28"/>
          <w:szCs w:val="28"/>
        </w:rPr>
        <w:t xml:space="preserve"> осуществления вышеуказанного анализа, но и в рамках анализа информации, содержащейся в документации, связанной с осуществлением закупки.</w:t>
      </w:r>
    </w:p>
    <w:p w:rsidR="007B5297" w:rsidRPr="007B5297" w:rsidRDefault="007B5297" w:rsidP="007B5297">
      <w:pPr>
        <w:ind w:firstLine="709"/>
        <w:jc w:val="both"/>
        <w:rPr>
          <w:sz w:val="28"/>
          <w:szCs w:val="28"/>
        </w:rPr>
      </w:pPr>
      <w:r w:rsidRPr="007B5297">
        <w:rPr>
          <w:sz w:val="28"/>
          <w:szCs w:val="28"/>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7B5297" w:rsidRPr="007B5297" w:rsidRDefault="007B5297" w:rsidP="007B5297">
      <w:pPr>
        <w:ind w:firstLine="709"/>
        <w:jc w:val="both"/>
        <w:rPr>
          <w:sz w:val="28"/>
          <w:szCs w:val="28"/>
        </w:rPr>
      </w:pPr>
      <w:r w:rsidRPr="007B5297">
        <w:rPr>
          <w:sz w:val="28"/>
          <w:szCs w:val="28"/>
        </w:rPr>
        <w:t xml:space="preserve">При этом необходимо отметить, что Федеральным законом № 44-ФЗ установлена обязанность поставщика (подрядчика, исполнителя) предоставлять информацию </w:t>
      </w:r>
      <w:proofErr w:type="gramStart"/>
      <w:r w:rsidRPr="007B5297">
        <w:rPr>
          <w:sz w:val="28"/>
          <w:szCs w:val="28"/>
        </w:rPr>
        <w:t>о</w:t>
      </w:r>
      <w:proofErr w:type="gramEnd"/>
      <w:r w:rsidRPr="007B5297">
        <w:rPr>
          <w:sz w:val="28"/>
          <w:szCs w:val="28"/>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Pr="007B5297">
        <w:rPr>
          <w:rStyle w:val="af"/>
          <w:sz w:val="28"/>
          <w:szCs w:val="28"/>
        </w:rPr>
        <w:footnoteReference w:id="7"/>
      </w:r>
    </w:p>
    <w:p w:rsidR="007B5297" w:rsidRPr="007B5297" w:rsidRDefault="007B5297" w:rsidP="007B5297">
      <w:pPr>
        <w:ind w:firstLine="709"/>
        <w:jc w:val="both"/>
        <w:rPr>
          <w:sz w:val="28"/>
          <w:szCs w:val="28"/>
        </w:rPr>
      </w:pPr>
      <w:proofErr w:type="gramStart"/>
      <w:r w:rsidRPr="007B5297">
        <w:rPr>
          <w:sz w:val="28"/>
          <w:szCs w:val="28"/>
        </w:rPr>
        <w:t xml:space="preserve">Также в соответствии с частью 2 статьи 101 Федерального </w:t>
      </w:r>
      <w:r w:rsidRPr="007B5297">
        <w:rPr>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7B5297" w:rsidRPr="007B5297" w:rsidRDefault="007B5297" w:rsidP="007B5297">
      <w:pPr>
        <w:ind w:firstLine="709"/>
        <w:jc w:val="both"/>
        <w:rPr>
          <w:sz w:val="28"/>
          <w:szCs w:val="28"/>
        </w:rPr>
      </w:pPr>
      <w:r w:rsidRPr="007B5297">
        <w:rPr>
          <w:sz w:val="28"/>
          <w:szCs w:val="28"/>
        </w:rPr>
        <w:t>При этом заказчик самостоятельно принимает решение о способах осуществления указанного контроля.</w:t>
      </w:r>
    </w:p>
    <w:p w:rsidR="007B5297" w:rsidRPr="007B5297" w:rsidRDefault="007B5297" w:rsidP="007B5297">
      <w:pPr>
        <w:ind w:firstLine="709"/>
        <w:jc w:val="both"/>
        <w:rPr>
          <w:sz w:val="28"/>
          <w:szCs w:val="28"/>
        </w:rPr>
      </w:pPr>
      <w:r w:rsidRPr="007B5297">
        <w:rPr>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w:t>
      </w:r>
    </w:p>
    <w:p w:rsidR="007B5297" w:rsidRPr="007B5297" w:rsidRDefault="007B5297" w:rsidP="007B5297">
      <w:pPr>
        <w:ind w:firstLine="709"/>
        <w:jc w:val="both"/>
        <w:rPr>
          <w:sz w:val="28"/>
          <w:szCs w:val="28"/>
        </w:rPr>
      </w:pPr>
      <w:r w:rsidRPr="007B5297">
        <w:rPr>
          <w:sz w:val="28"/>
          <w:szCs w:val="28"/>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7B5297" w:rsidRPr="007B5297" w:rsidRDefault="007B5297" w:rsidP="007B5297">
      <w:pPr>
        <w:ind w:firstLine="709"/>
        <w:jc w:val="both"/>
        <w:rPr>
          <w:sz w:val="28"/>
          <w:szCs w:val="28"/>
        </w:rPr>
      </w:pPr>
      <w:r w:rsidRPr="007B5297">
        <w:rPr>
          <w:sz w:val="28"/>
          <w:szCs w:val="28"/>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7B5297" w:rsidRPr="007B5297" w:rsidRDefault="007B5297" w:rsidP="007B5297">
      <w:pPr>
        <w:ind w:firstLine="709"/>
        <w:jc w:val="both"/>
        <w:rPr>
          <w:sz w:val="28"/>
          <w:szCs w:val="28"/>
        </w:rPr>
      </w:pPr>
      <w:r w:rsidRPr="007B5297">
        <w:rPr>
          <w:sz w:val="28"/>
          <w:szCs w:val="28"/>
        </w:rPr>
        <w:t xml:space="preserve">При этом необходимо учитывать, что в соответствии с пунктом 1 статьи 706 Гражданского кодекса Российской Федерации, если из закона или договора подряда не вытекает обязанность подрядчика выполнить </w:t>
      </w:r>
      <w:r w:rsidRPr="007B5297">
        <w:rPr>
          <w:sz w:val="28"/>
          <w:szCs w:val="28"/>
        </w:rPr>
        <w:lastRenderedPageBreak/>
        <w:t>предусмотренную в договоре работу лично, подрядчик вправе привлечь к исполнению своих обязатель</w:t>
      </w:r>
      <w:proofErr w:type="gramStart"/>
      <w:r w:rsidRPr="007B5297">
        <w:rPr>
          <w:sz w:val="28"/>
          <w:szCs w:val="28"/>
        </w:rPr>
        <w:t>ств др</w:t>
      </w:r>
      <w:proofErr w:type="gramEnd"/>
      <w:r w:rsidRPr="007B5297">
        <w:rPr>
          <w:sz w:val="28"/>
          <w:szCs w:val="28"/>
        </w:rPr>
        <w:t>угих лиц (субподрядчиков).</w:t>
      </w:r>
      <w:r w:rsidRPr="007B5297">
        <w:rPr>
          <w:rStyle w:val="af"/>
          <w:sz w:val="28"/>
          <w:szCs w:val="28"/>
        </w:rPr>
        <w:footnoteReference w:id="8"/>
      </w:r>
    </w:p>
    <w:p w:rsidR="007B5297" w:rsidRPr="007B5297" w:rsidRDefault="007B5297" w:rsidP="007B5297">
      <w:pPr>
        <w:ind w:firstLine="709"/>
        <w:jc w:val="both"/>
        <w:rPr>
          <w:sz w:val="28"/>
          <w:szCs w:val="28"/>
        </w:rPr>
      </w:pPr>
      <w:r w:rsidRPr="007B5297">
        <w:rPr>
          <w:sz w:val="28"/>
          <w:szCs w:val="28"/>
        </w:rPr>
        <w:t xml:space="preserve">4.23. Помимо указанного анализа также может быть проведена проверка для целей установления фактов нарушений положений Федерального закона №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 </w:t>
      </w:r>
    </w:p>
    <w:p w:rsidR="007B5297" w:rsidRPr="007B5297" w:rsidRDefault="007B5297" w:rsidP="007B5297">
      <w:pPr>
        <w:ind w:firstLine="709"/>
        <w:jc w:val="both"/>
        <w:rPr>
          <w:sz w:val="28"/>
          <w:szCs w:val="28"/>
        </w:rPr>
      </w:pPr>
    </w:p>
    <w:p w:rsidR="007B5297" w:rsidRPr="007B5297" w:rsidRDefault="007B5297" w:rsidP="007B5297">
      <w:pPr>
        <w:ind w:firstLine="709"/>
        <w:jc w:val="center"/>
        <w:outlineLvl w:val="0"/>
        <w:rPr>
          <w:b/>
          <w:i/>
          <w:sz w:val="28"/>
          <w:szCs w:val="28"/>
        </w:rPr>
      </w:pPr>
      <w:r w:rsidRPr="007B5297">
        <w:rPr>
          <w:b/>
          <w:i/>
          <w:sz w:val="28"/>
          <w:szCs w:val="28"/>
        </w:rPr>
        <w:t>5. Особенности построения работы в отдельных категориях организаций</w:t>
      </w:r>
    </w:p>
    <w:p w:rsidR="007B5297" w:rsidRPr="007B5297" w:rsidRDefault="007B5297" w:rsidP="007B5297">
      <w:pPr>
        <w:ind w:firstLine="709"/>
        <w:jc w:val="both"/>
        <w:outlineLvl w:val="0"/>
        <w:rPr>
          <w:sz w:val="28"/>
          <w:szCs w:val="28"/>
        </w:rPr>
      </w:pPr>
    </w:p>
    <w:p w:rsidR="007B5297" w:rsidRPr="007B5297" w:rsidRDefault="007B5297" w:rsidP="007B5297">
      <w:pPr>
        <w:ind w:firstLine="709"/>
        <w:jc w:val="both"/>
        <w:rPr>
          <w:sz w:val="28"/>
          <w:szCs w:val="28"/>
        </w:rPr>
      </w:pPr>
      <w:r w:rsidRPr="007B5297">
        <w:rPr>
          <w:sz w:val="28"/>
          <w:szCs w:val="28"/>
        </w:rPr>
        <w:t xml:space="preserve">5.1. При внедрении в отдельных категориях </w:t>
      </w:r>
      <w:proofErr w:type="gramStart"/>
      <w:r w:rsidRPr="007B5297">
        <w:rPr>
          <w:sz w:val="28"/>
          <w:szCs w:val="28"/>
        </w:rPr>
        <w:t>организаций механизмов регулирования конфликта интересов</w:t>
      </w:r>
      <w:proofErr w:type="gramEnd"/>
      <w:r w:rsidRPr="007B5297">
        <w:rPr>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7B5297" w:rsidRPr="007B5297" w:rsidRDefault="007B5297" w:rsidP="007B5297">
      <w:pPr>
        <w:ind w:firstLine="709"/>
        <w:jc w:val="both"/>
        <w:rPr>
          <w:sz w:val="28"/>
          <w:szCs w:val="28"/>
        </w:rPr>
      </w:pPr>
      <w:r w:rsidRPr="007B5297">
        <w:rPr>
          <w:sz w:val="28"/>
          <w:szCs w:val="28"/>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w:t>
      </w:r>
      <w:proofErr w:type="gramStart"/>
      <w:r w:rsidRPr="007B5297">
        <w:rPr>
          <w:sz w:val="28"/>
          <w:szCs w:val="28"/>
        </w:rPr>
        <w:t>определениях</w:t>
      </w:r>
      <w:proofErr w:type="gramEnd"/>
      <w:r w:rsidRPr="007B5297">
        <w:rPr>
          <w:sz w:val="28"/>
          <w:szCs w:val="28"/>
        </w:rPr>
        <w:t xml:space="preserve"> Федерального закона № 273-ФЗ.</w:t>
      </w:r>
    </w:p>
    <w:p w:rsidR="007B5297" w:rsidRPr="007B5297" w:rsidRDefault="007B5297" w:rsidP="007B5297">
      <w:pPr>
        <w:ind w:firstLine="709"/>
        <w:jc w:val="both"/>
        <w:outlineLvl w:val="0"/>
        <w:rPr>
          <w:sz w:val="28"/>
          <w:szCs w:val="28"/>
        </w:rPr>
      </w:pPr>
      <w:r w:rsidRPr="007B5297">
        <w:rPr>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7B5297" w:rsidRPr="007B5297" w:rsidRDefault="007B5297" w:rsidP="007B5297">
      <w:pPr>
        <w:ind w:firstLine="709"/>
        <w:jc w:val="both"/>
        <w:outlineLvl w:val="0"/>
        <w:rPr>
          <w:sz w:val="28"/>
          <w:szCs w:val="28"/>
        </w:rPr>
      </w:pPr>
      <w:r w:rsidRPr="007B5297">
        <w:rPr>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7B5297">
        <w:rPr>
          <w:sz w:val="28"/>
          <w:szCs w:val="28"/>
        </w:rPr>
        <w:t>которая</w:t>
      </w:r>
      <w:proofErr w:type="gramEnd"/>
      <w:r w:rsidRPr="007B5297">
        <w:rPr>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7B5297" w:rsidRPr="007B5297" w:rsidRDefault="007B5297" w:rsidP="007B5297">
      <w:pPr>
        <w:ind w:firstLine="709"/>
        <w:jc w:val="both"/>
        <w:rPr>
          <w:sz w:val="28"/>
          <w:szCs w:val="28"/>
        </w:rPr>
      </w:pPr>
      <w:r w:rsidRPr="007B5297">
        <w:rPr>
          <w:sz w:val="28"/>
          <w:szCs w:val="28"/>
        </w:rPr>
        <w:t xml:space="preserve">Вместе с тем, в первую очередь, рекомендуется разработать отдельное положение о предотвращении и урегулировании конфликта интересов и </w:t>
      </w:r>
      <w:r w:rsidRPr="007B5297">
        <w:rPr>
          <w:sz w:val="28"/>
          <w:szCs w:val="28"/>
        </w:rPr>
        <w:lastRenderedPageBreak/>
        <w:t>утвердить его либо в качестве приложения к антикоррупционной политике организации</w:t>
      </w:r>
      <w:r w:rsidRPr="007B5297">
        <w:rPr>
          <w:rStyle w:val="af"/>
          <w:sz w:val="28"/>
          <w:szCs w:val="28"/>
        </w:rPr>
        <w:footnoteReference w:id="9"/>
      </w:r>
      <w:r w:rsidRPr="007B5297">
        <w:rPr>
          <w:sz w:val="28"/>
          <w:szCs w:val="28"/>
        </w:rPr>
        <w:t>, либо в качестве отдельного локального нормативного акта.</w:t>
      </w:r>
      <w:r w:rsidRPr="007B5297">
        <w:rPr>
          <w:rStyle w:val="af"/>
          <w:sz w:val="28"/>
          <w:szCs w:val="28"/>
        </w:rPr>
        <w:footnoteReference w:id="10"/>
      </w:r>
      <w:r w:rsidRPr="007B5297">
        <w:rPr>
          <w:sz w:val="28"/>
          <w:szCs w:val="28"/>
        </w:rPr>
        <w:t xml:space="preserve"> </w:t>
      </w:r>
    </w:p>
    <w:p w:rsidR="007B5297" w:rsidRPr="007B5297" w:rsidRDefault="007B5297" w:rsidP="007B5297">
      <w:pPr>
        <w:ind w:firstLine="709"/>
        <w:jc w:val="both"/>
        <w:rPr>
          <w:sz w:val="28"/>
          <w:szCs w:val="28"/>
        </w:rPr>
      </w:pPr>
      <w:r w:rsidRPr="007B5297">
        <w:rPr>
          <w:sz w:val="28"/>
          <w:szCs w:val="28"/>
        </w:rPr>
        <w:t>5.3. В указанном положении прописываются аспекты, связанные со следующим:</w:t>
      </w:r>
    </w:p>
    <w:p w:rsidR="007B5297" w:rsidRPr="007B5297" w:rsidRDefault="007B5297" w:rsidP="007B5297">
      <w:pPr>
        <w:ind w:firstLine="709"/>
        <w:jc w:val="both"/>
        <w:rPr>
          <w:sz w:val="28"/>
          <w:szCs w:val="28"/>
        </w:rPr>
      </w:pPr>
      <w:r w:rsidRPr="007B5297">
        <w:rPr>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7B5297" w:rsidRPr="007B5297" w:rsidRDefault="007B5297" w:rsidP="007B5297">
      <w:pPr>
        <w:ind w:firstLine="709"/>
        <w:jc w:val="both"/>
        <w:rPr>
          <w:sz w:val="28"/>
          <w:szCs w:val="28"/>
        </w:rPr>
      </w:pPr>
      <w:r w:rsidRPr="007B5297">
        <w:rPr>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7B5297" w:rsidRPr="007B5297" w:rsidRDefault="007B5297" w:rsidP="007B5297">
      <w:pPr>
        <w:ind w:firstLine="709"/>
        <w:jc w:val="both"/>
        <w:rPr>
          <w:sz w:val="28"/>
          <w:szCs w:val="28"/>
        </w:rPr>
      </w:pPr>
      <w:r w:rsidRPr="007B5297">
        <w:rPr>
          <w:sz w:val="28"/>
          <w:szCs w:val="28"/>
        </w:rPr>
        <w:t xml:space="preserve">- урегулирование конфликта интересов, то есть принятие организационных мер (например, усиление </w:t>
      </w:r>
      <w:proofErr w:type="gramStart"/>
      <w:r w:rsidRPr="007B5297">
        <w:rPr>
          <w:sz w:val="28"/>
          <w:szCs w:val="28"/>
        </w:rPr>
        <w:t>контроля за</w:t>
      </w:r>
      <w:proofErr w:type="gramEnd"/>
      <w:r w:rsidRPr="007B5297">
        <w:rPr>
          <w:sz w:val="28"/>
          <w:szCs w:val="28"/>
        </w:rPr>
        <w:t xml:space="preserve"> исполнением работником трудовых обязанностей, при выполнении которых может возникнуть конфликт интересов).</w:t>
      </w:r>
    </w:p>
    <w:p w:rsidR="007B5297" w:rsidRPr="007B5297" w:rsidRDefault="007B5297" w:rsidP="007B5297">
      <w:pPr>
        <w:ind w:firstLine="709"/>
        <w:jc w:val="both"/>
        <w:rPr>
          <w:sz w:val="28"/>
          <w:szCs w:val="28"/>
        </w:rPr>
      </w:pPr>
      <w:r w:rsidRPr="007B5297">
        <w:rPr>
          <w:sz w:val="28"/>
          <w:szCs w:val="28"/>
        </w:rPr>
        <w:t>5.4. В этой связи в рассматриваемом положении могут быть предусмотрены следующие структурные единицы (разделы):</w:t>
      </w:r>
    </w:p>
    <w:p w:rsidR="007B5297" w:rsidRPr="007B5297" w:rsidRDefault="007B5297" w:rsidP="007B5297">
      <w:pPr>
        <w:pStyle w:val="ab"/>
        <w:numPr>
          <w:ilvl w:val="0"/>
          <w:numId w:val="3"/>
        </w:numPr>
        <w:ind w:left="0" w:firstLine="709"/>
        <w:jc w:val="both"/>
        <w:rPr>
          <w:szCs w:val="28"/>
        </w:rPr>
      </w:pPr>
      <w:r w:rsidRPr="007B5297">
        <w:rPr>
          <w:szCs w:val="28"/>
        </w:rPr>
        <w:t>цели и задачи принятия положения;</w:t>
      </w:r>
    </w:p>
    <w:p w:rsidR="007B5297" w:rsidRPr="007B5297" w:rsidRDefault="007B5297" w:rsidP="007B5297">
      <w:pPr>
        <w:pStyle w:val="ab"/>
        <w:numPr>
          <w:ilvl w:val="0"/>
          <w:numId w:val="3"/>
        </w:numPr>
        <w:ind w:left="0" w:firstLine="709"/>
        <w:jc w:val="both"/>
        <w:rPr>
          <w:szCs w:val="28"/>
        </w:rPr>
      </w:pPr>
      <w:r w:rsidRPr="007B5297">
        <w:rPr>
          <w:szCs w:val="28"/>
        </w:rPr>
        <w:t>круг лиц, попадающих под его действие;</w:t>
      </w:r>
    </w:p>
    <w:p w:rsidR="007B5297" w:rsidRPr="007B5297" w:rsidRDefault="007B5297" w:rsidP="007B5297">
      <w:pPr>
        <w:pStyle w:val="ab"/>
        <w:numPr>
          <w:ilvl w:val="0"/>
          <w:numId w:val="3"/>
        </w:numPr>
        <w:ind w:left="0" w:firstLine="709"/>
        <w:jc w:val="both"/>
        <w:rPr>
          <w:szCs w:val="28"/>
        </w:rPr>
      </w:pPr>
      <w:r w:rsidRPr="007B5297">
        <w:rPr>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7B5297" w:rsidRPr="007B5297" w:rsidRDefault="007B5297" w:rsidP="007B5297">
      <w:pPr>
        <w:pStyle w:val="ab"/>
        <w:numPr>
          <w:ilvl w:val="0"/>
          <w:numId w:val="3"/>
        </w:numPr>
        <w:ind w:left="0" w:firstLine="709"/>
        <w:jc w:val="both"/>
        <w:rPr>
          <w:szCs w:val="28"/>
        </w:rPr>
      </w:pPr>
      <w:r w:rsidRPr="007B5297">
        <w:rPr>
          <w:szCs w:val="28"/>
        </w:rPr>
        <w:t>принципы раскрытия и урегулирования конфликта интересов в организации;</w:t>
      </w:r>
    </w:p>
    <w:p w:rsidR="007B5297" w:rsidRPr="007B5297" w:rsidRDefault="007B5297" w:rsidP="007B5297">
      <w:pPr>
        <w:pStyle w:val="ab"/>
        <w:numPr>
          <w:ilvl w:val="0"/>
          <w:numId w:val="3"/>
        </w:numPr>
        <w:ind w:left="0" w:firstLine="709"/>
        <w:jc w:val="both"/>
        <w:rPr>
          <w:szCs w:val="28"/>
        </w:rPr>
      </w:pPr>
      <w:r w:rsidRPr="007B5297">
        <w:rPr>
          <w:szCs w:val="28"/>
        </w:rPr>
        <w:t>действия работников в связи с предупреждением, раскрытием и урегулированием конфликта интересов и порядок их осуществления;</w:t>
      </w:r>
    </w:p>
    <w:p w:rsidR="007B5297" w:rsidRPr="007B5297" w:rsidRDefault="007B5297" w:rsidP="007B5297">
      <w:pPr>
        <w:pStyle w:val="ab"/>
        <w:numPr>
          <w:ilvl w:val="0"/>
          <w:numId w:val="3"/>
        </w:numPr>
        <w:ind w:left="0" w:firstLine="709"/>
        <w:jc w:val="both"/>
        <w:rPr>
          <w:szCs w:val="28"/>
        </w:rPr>
      </w:pPr>
      <w:r w:rsidRPr="007B5297">
        <w:rPr>
          <w:szCs w:val="28"/>
        </w:rPr>
        <w:t>порядок раскрытия конфликта интересов (декларирования);</w:t>
      </w:r>
    </w:p>
    <w:p w:rsidR="007B5297" w:rsidRPr="007B5297" w:rsidRDefault="007B5297" w:rsidP="007B5297">
      <w:pPr>
        <w:pStyle w:val="ab"/>
        <w:numPr>
          <w:ilvl w:val="0"/>
          <w:numId w:val="3"/>
        </w:numPr>
        <w:ind w:left="0" w:firstLine="709"/>
        <w:jc w:val="both"/>
        <w:rPr>
          <w:szCs w:val="28"/>
        </w:rPr>
      </w:pPr>
      <w:r w:rsidRPr="007B5297">
        <w:rPr>
          <w:szCs w:val="28"/>
        </w:rPr>
        <w:t>порядок рассмотрения деклараций и урегулирования конфликта интересов;</w:t>
      </w:r>
    </w:p>
    <w:p w:rsidR="007B5297" w:rsidRPr="007B5297" w:rsidRDefault="007B5297" w:rsidP="007B5297">
      <w:pPr>
        <w:pStyle w:val="ab"/>
        <w:numPr>
          <w:ilvl w:val="0"/>
          <w:numId w:val="3"/>
        </w:numPr>
        <w:ind w:left="0" w:firstLine="709"/>
        <w:jc w:val="both"/>
        <w:rPr>
          <w:szCs w:val="28"/>
        </w:rPr>
      </w:pPr>
      <w:r w:rsidRPr="007B5297">
        <w:rPr>
          <w:szCs w:val="28"/>
        </w:rPr>
        <w:t>меры ответственности.</w:t>
      </w:r>
    </w:p>
    <w:p w:rsidR="007B5297" w:rsidRPr="007B5297" w:rsidRDefault="007B5297" w:rsidP="007B5297">
      <w:pPr>
        <w:ind w:firstLine="709"/>
        <w:jc w:val="both"/>
        <w:rPr>
          <w:sz w:val="28"/>
          <w:szCs w:val="28"/>
        </w:rPr>
      </w:pPr>
      <w:r w:rsidRPr="007B5297">
        <w:rPr>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7B5297" w:rsidRPr="007B5297" w:rsidRDefault="007B5297" w:rsidP="007B5297">
      <w:pPr>
        <w:ind w:firstLine="709"/>
        <w:jc w:val="both"/>
        <w:rPr>
          <w:sz w:val="28"/>
          <w:szCs w:val="28"/>
        </w:rPr>
      </w:pPr>
      <w:r w:rsidRPr="007B5297">
        <w:rPr>
          <w:sz w:val="28"/>
          <w:szCs w:val="28"/>
        </w:rPr>
        <w:t xml:space="preserve">5.5. В основу рассматриваемой работы в отдельных </w:t>
      </w:r>
      <w:proofErr w:type="gramStart"/>
      <w:r w:rsidRPr="007B5297">
        <w:rPr>
          <w:sz w:val="28"/>
          <w:szCs w:val="28"/>
        </w:rPr>
        <w:t>категориях</w:t>
      </w:r>
      <w:proofErr w:type="gramEnd"/>
      <w:r w:rsidRPr="007B5297">
        <w:rPr>
          <w:sz w:val="28"/>
          <w:szCs w:val="28"/>
        </w:rPr>
        <w:t xml:space="preserve"> организаций могут быть положены следующие принципы:</w:t>
      </w:r>
    </w:p>
    <w:p w:rsidR="007B5297" w:rsidRPr="007B5297" w:rsidRDefault="007B5297" w:rsidP="007B5297">
      <w:pPr>
        <w:numPr>
          <w:ilvl w:val="0"/>
          <w:numId w:val="2"/>
        </w:numPr>
        <w:tabs>
          <w:tab w:val="clear" w:pos="1440"/>
          <w:tab w:val="num" w:pos="709"/>
        </w:tabs>
        <w:ind w:left="0" w:firstLine="709"/>
        <w:jc w:val="both"/>
        <w:rPr>
          <w:sz w:val="28"/>
          <w:szCs w:val="28"/>
        </w:rPr>
      </w:pPr>
      <w:r w:rsidRPr="007B5297">
        <w:rPr>
          <w:sz w:val="28"/>
          <w:szCs w:val="28"/>
        </w:rPr>
        <w:lastRenderedPageBreak/>
        <w:t>раскрытие сведений о реальном или потенциальном конфликте интересов, личной заинтересованности;</w:t>
      </w:r>
    </w:p>
    <w:p w:rsidR="007B5297" w:rsidRPr="007B5297" w:rsidRDefault="007B5297" w:rsidP="007B5297">
      <w:pPr>
        <w:numPr>
          <w:ilvl w:val="0"/>
          <w:numId w:val="2"/>
        </w:numPr>
        <w:tabs>
          <w:tab w:val="clear" w:pos="1440"/>
          <w:tab w:val="num" w:pos="709"/>
        </w:tabs>
        <w:ind w:left="0" w:firstLine="709"/>
        <w:jc w:val="both"/>
        <w:rPr>
          <w:sz w:val="28"/>
          <w:szCs w:val="28"/>
        </w:rPr>
      </w:pPr>
      <w:r w:rsidRPr="007B5297">
        <w:rPr>
          <w:sz w:val="28"/>
          <w:szCs w:val="28"/>
        </w:rPr>
        <w:t xml:space="preserve">индивидуальное рассмотрение и оценка </w:t>
      </w:r>
      <w:proofErr w:type="spellStart"/>
      <w:r w:rsidRPr="007B5297">
        <w:rPr>
          <w:sz w:val="28"/>
          <w:szCs w:val="28"/>
        </w:rPr>
        <w:t>репутационных</w:t>
      </w:r>
      <w:proofErr w:type="spellEnd"/>
      <w:r w:rsidRPr="007B5297">
        <w:rPr>
          <w:sz w:val="28"/>
          <w:szCs w:val="28"/>
        </w:rPr>
        <w:t xml:space="preserve"> рисков для организации при выявлении личной заинтересованности работника;</w:t>
      </w:r>
    </w:p>
    <w:p w:rsidR="007B5297" w:rsidRPr="007B5297" w:rsidRDefault="007B5297" w:rsidP="007B5297">
      <w:pPr>
        <w:numPr>
          <w:ilvl w:val="0"/>
          <w:numId w:val="2"/>
        </w:numPr>
        <w:tabs>
          <w:tab w:val="clear" w:pos="1440"/>
          <w:tab w:val="num" w:pos="709"/>
        </w:tabs>
        <w:ind w:left="0" w:firstLine="709"/>
        <w:jc w:val="both"/>
        <w:rPr>
          <w:sz w:val="28"/>
          <w:szCs w:val="28"/>
        </w:rPr>
      </w:pPr>
      <w:r w:rsidRPr="007B5297">
        <w:rPr>
          <w:sz w:val="28"/>
          <w:szCs w:val="28"/>
        </w:rPr>
        <w:t xml:space="preserve">конфиденциальность процесса раскрытия сведений о личной заинтересованности </w:t>
      </w:r>
      <w:proofErr w:type="gramStart"/>
      <w:r w:rsidRPr="007B5297">
        <w:rPr>
          <w:sz w:val="28"/>
          <w:szCs w:val="28"/>
        </w:rPr>
        <w:t>и</w:t>
      </w:r>
      <w:proofErr w:type="gramEnd"/>
      <w:r w:rsidRPr="007B5297">
        <w:rPr>
          <w:sz w:val="28"/>
          <w:szCs w:val="28"/>
        </w:rPr>
        <w:t xml:space="preserve"> об урегулировании конфликта интересов;</w:t>
      </w:r>
    </w:p>
    <w:p w:rsidR="007B5297" w:rsidRPr="007B5297" w:rsidRDefault="007B5297" w:rsidP="007B5297">
      <w:pPr>
        <w:numPr>
          <w:ilvl w:val="0"/>
          <w:numId w:val="2"/>
        </w:numPr>
        <w:tabs>
          <w:tab w:val="clear" w:pos="1440"/>
          <w:tab w:val="num" w:pos="709"/>
        </w:tabs>
        <w:ind w:left="0" w:firstLine="709"/>
        <w:jc w:val="both"/>
        <w:rPr>
          <w:sz w:val="28"/>
          <w:szCs w:val="28"/>
        </w:rPr>
      </w:pPr>
      <w:r w:rsidRPr="007B5297">
        <w:rPr>
          <w:sz w:val="28"/>
          <w:szCs w:val="28"/>
        </w:rPr>
        <w:t>соблюдение баланса интересов организации и работника;</w:t>
      </w:r>
    </w:p>
    <w:p w:rsidR="007B5297" w:rsidRPr="007B5297" w:rsidRDefault="007B5297" w:rsidP="007B5297">
      <w:pPr>
        <w:numPr>
          <w:ilvl w:val="0"/>
          <w:numId w:val="2"/>
        </w:numPr>
        <w:tabs>
          <w:tab w:val="clear" w:pos="1440"/>
          <w:tab w:val="num" w:pos="709"/>
        </w:tabs>
        <w:ind w:left="0" w:firstLine="709"/>
        <w:jc w:val="both"/>
        <w:rPr>
          <w:sz w:val="28"/>
          <w:szCs w:val="28"/>
        </w:rPr>
      </w:pPr>
      <w:r w:rsidRPr="007B5297">
        <w:rPr>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7B5297" w:rsidRPr="007B5297" w:rsidRDefault="007B5297" w:rsidP="007B5297">
      <w:pPr>
        <w:ind w:firstLine="709"/>
        <w:jc w:val="both"/>
        <w:outlineLvl w:val="0"/>
        <w:rPr>
          <w:sz w:val="28"/>
          <w:szCs w:val="28"/>
        </w:rPr>
      </w:pPr>
      <w:r w:rsidRPr="007B5297">
        <w:rPr>
          <w:sz w:val="28"/>
          <w:szCs w:val="28"/>
        </w:rPr>
        <w:t>5.6. </w:t>
      </w:r>
      <w:proofErr w:type="gramStart"/>
      <w:r w:rsidRPr="007B5297">
        <w:rPr>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7B5297" w:rsidRPr="007B5297" w:rsidRDefault="007B5297" w:rsidP="007B5297">
      <w:pPr>
        <w:ind w:firstLine="709"/>
        <w:jc w:val="both"/>
        <w:rPr>
          <w:sz w:val="28"/>
          <w:szCs w:val="28"/>
        </w:rPr>
      </w:pPr>
      <w:r w:rsidRPr="007B5297">
        <w:rPr>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 </w:t>
      </w:r>
    </w:p>
    <w:p w:rsidR="007B5297" w:rsidRPr="007B5297" w:rsidRDefault="007B5297" w:rsidP="007B5297">
      <w:pPr>
        <w:ind w:firstLine="709"/>
        <w:jc w:val="both"/>
        <w:rPr>
          <w:sz w:val="28"/>
          <w:szCs w:val="28"/>
        </w:rPr>
      </w:pPr>
      <w:r w:rsidRPr="007B5297">
        <w:rPr>
          <w:sz w:val="28"/>
          <w:szCs w:val="28"/>
        </w:rPr>
        <w:t xml:space="preserve">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7B5297" w:rsidRPr="007B5297" w:rsidRDefault="007B5297" w:rsidP="007B5297">
      <w:pPr>
        <w:ind w:firstLine="709"/>
        <w:jc w:val="both"/>
        <w:outlineLvl w:val="0"/>
        <w:rPr>
          <w:sz w:val="28"/>
          <w:szCs w:val="28"/>
        </w:rPr>
      </w:pPr>
      <w:r w:rsidRPr="007B5297">
        <w:rPr>
          <w:sz w:val="28"/>
          <w:szCs w:val="28"/>
        </w:rPr>
        <w:t>5.7. При выстраивании указанной работы, целесообразно руководствоваться применимыми положениями методических материалов "Меры по предупреждению коррупции в организациях".</w:t>
      </w:r>
      <w:r w:rsidRPr="007B5297">
        <w:rPr>
          <w:rStyle w:val="af"/>
          <w:sz w:val="28"/>
          <w:szCs w:val="28"/>
        </w:rPr>
        <w:footnoteReference w:id="11"/>
      </w:r>
    </w:p>
    <w:p w:rsidR="007B5297" w:rsidRPr="007B5297" w:rsidRDefault="007B5297" w:rsidP="007B5297">
      <w:pPr>
        <w:ind w:firstLine="709"/>
        <w:jc w:val="both"/>
        <w:rPr>
          <w:b/>
          <w:sz w:val="28"/>
          <w:szCs w:val="28"/>
        </w:rPr>
        <w:sectPr w:rsidR="007B5297" w:rsidRPr="007B5297" w:rsidSect="00CF0447">
          <w:pgSz w:w="11906" w:h="16838"/>
          <w:pgMar w:top="1134" w:right="850" w:bottom="1134" w:left="1701" w:header="708" w:footer="708" w:gutter="0"/>
          <w:cols w:space="708"/>
          <w:titlePg/>
          <w:docGrid w:linePitch="360"/>
        </w:sectPr>
      </w:pPr>
      <w:r w:rsidRPr="007B5297">
        <w:rPr>
          <w:b/>
          <w:sz w:val="28"/>
          <w:szCs w:val="28"/>
        </w:rPr>
        <w:br w:type="page"/>
      </w:r>
    </w:p>
    <w:p w:rsidR="007B5297" w:rsidRPr="007B5297" w:rsidRDefault="007B5297" w:rsidP="007B5297">
      <w:pPr>
        <w:pStyle w:val="ab"/>
        <w:tabs>
          <w:tab w:val="left" w:pos="426"/>
        </w:tabs>
        <w:spacing w:before="120" w:after="240"/>
        <w:ind w:left="0" w:firstLine="709"/>
        <w:contextualSpacing w:val="0"/>
        <w:jc w:val="right"/>
        <w:outlineLvl w:val="0"/>
        <w:rPr>
          <w:b/>
          <w:szCs w:val="28"/>
        </w:rPr>
      </w:pPr>
      <w:r w:rsidRPr="007B5297">
        <w:rPr>
          <w:b/>
          <w:szCs w:val="28"/>
        </w:rPr>
        <w:lastRenderedPageBreak/>
        <w:t>Приложение</w:t>
      </w:r>
    </w:p>
    <w:p w:rsidR="007B5297" w:rsidRPr="007B5297" w:rsidRDefault="007B5297" w:rsidP="007B5297">
      <w:pPr>
        <w:pStyle w:val="ConsPlusNonformat"/>
        <w:ind w:left="4500"/>
        <w:jc w:val="both"/>
        <w:rPr>
          <w:rFonts w:ascii="Times New Roman" w:hAnsi="Times New Roman" w:cs="Times New Roman"/>
          <w:sz w:val="28"/>
          <w:szCs w:val="28"/>
        </w:rPr>
      </w:pPr>
      <w:r w:rsidRPr="007B5297">
        <w:rPr>
          <w:rFonts w:ascii="Times New Roman" w:hAnsi="Times New Roman" w:cs="Times New Roman"/>
          <w:sz w:val="28"/>
          <w:szCs w:val="28"/>
        </w:rPr>
        <w:t>В ________________________________</w:t>
      </w:r>
    </w:p>
    <w:p w:rsidR="007B5297" w:rsidRPr="007B5297" w:rsidRDefault="007B5297" w:rsidP="007B5297">
      <w:pPr>
        <w:pStyle w:val="ConsPlusNonformat"/>
        <w:ind w:left="4820"/>
        <w:jc w:val="both"/>
        <w:rPr>
          <w:rFonts w:ascii="Times New Roman" w:hAnsi="Times New Roman" w:cs="Times New Roman"/>
          <w:i/>
          <w:sz w:val="28"/>
          <w:szCs w:val="28"/>
        </w:rPr>
      </w:pPr>
      <w:r w:rsidRPr="007B5297">
        <w:rPr>
          <w:rFonts w:ascii="Times New Roman" w:hAnsi="Times New Roman" w:cs="Times New Roman"/>
          <w:i/>
          <w:sz w:val="28"/>
          <w:szCs w:val="28"/>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7B5297" w:rsidRPr="007B5297" w:rsidRDefault="007B5297" w:rsidP="007B5297">
      <w:pPr>
        <w:pStyle w:val="ConsPlusNonformat"/>
        <w:ind w:left="4500"/>
        <w:jc w:val="both"/>
        <w:rPr>
          <w:rFonts w:ascii="Times New Roman" w:hAnsi="Times New Roman" w:cs="Times New Roman"/>
          <w:sz w:val="28"/>
          <w:szCs w:val="28"/>
        </w:rPr>
      </w:pPr>
    </w:p>
    <w:p w:rsidR="007B5297" w:rsidRPr="007B5297" w:rsidRDefault="007B5297" w:rsidP="007B5297">
      <w:pPr>
        <w:pStyle w:val="ConsPlusNonformat"/>
        <w:ind w:left="4500"/>
        <w:jc w:val="both"/>
        <w:rPr>
          <w:rFonts w:ascii="Times New Roman" w:hAnsi="Times New Roman" w:cs="Times New Roman"/>
          <w:sz w:val="28"/>
          <w:szCs w:val="28"/>
        </w:rPr>
      </w:pPr>
      <w:r w:rsidRPr="007B5297">
        <w:rPr>
          <w:rFonts w:ascii="Times New Roman" w:hAnsi="Times New Roman" w:cs="Times New Roman"/>
          <w:sz w:val="28"/>
          <w:szCs w:val="28"/>
        </w:rPr>
        <w:t>от ________________________________</w:t>
      </w:r>
    </w:p>
    <w:p w:rsidR="007B5297" w:rsidRPr="007B5297" w:rsidRDefault="007B5297" w:rsidP="007B5297">
      <w:pPr>
        <w:pStyle w:val="ConsPlusNonformat"/>
        <w:ind w:left="4500"/>
        <w:jc w:val="both"/>
        <w:rPr>
          <w:rFonts w:ascii="Times New Roman" w:hAnsi="Times New Roman" w:cs="Times New Roman"/>
          <w:sz w:val="28"/>
          <w:szCs w:val="28"/>
        </w:rPr>
      </w:pPr>
      <w:r w:rsidRPr="007B5297">
        <w:rPr>
          <w:rFonts w:ascii="Times New Roman" w:hAnsi="Times New Roman" w:cs="Times New Roman"/>
          <w:sz w:val="28"/>
          <w:szCs w:val="28"/>
        </w:rPr>
        <w:t>__________________________________</w:t>
      </w:r>
    </w:p>
    <w:p w:rsidR="007B5297" w:rsidRPr="007B5297" w:rsidRDefault="007B5297" w:rsidP="007B5297">
      <w:pPr>
        <w:pStyle w:val="ConsPlusNonformat"/>
        <w:ind w:left="4395"/>
        <w:jc w:val="center"/>
        <w:rPr>
          <w:rFonts w:ascii="Times New Roman" w:hAnsi="Times New Roman" w:cs="Times New Roman"/>
          <w:i/>
          <w:sz w:val="28"/>
          <w:szCs w:val="28"/>
        </w:rPr>
      </w:pPr>
      <w:r w:rsidRPr="007B5297">
        <w:rPr>
          <w:rFonts w:ascii="Times New Roman" w:hAnsi="Times New Roman" w:cs="Times New Roman"/>
          <w:i/>
          <w:sz w:val="28"/>
          <w:szCs w:val="28"/>
        </w:rPr>
        <w:t>(Ф.И.О., замещаемая должность)</w:t>
      </w:r>
    </w:p>
    <w:p w:rsidR="007B5297" w:rsidRPr="007B5297" w:rsidRDefault="007B5297" w:rsidP="007B5297">
      <w:pPr>
        <w:pStyle w:val="ab"/>
        <w:tabs>
          <w:tab w:val="left" w:pos="426"/>
        </w:tabs>
        <w:spacing w:before="120" w:after="240"/>
        <w:ind w:left="0" w:firstLine="709"/>
        <w:contextualSpacing w:val="0"/>
        <w:jc w:val="right"/>
        <w:outlineLvl w:val="0"/>
        <w:rPr>
          <w:b/>
          <w:szCs w:val="28"/>
        </w:rPr>
      </w:pPr>
    </w:p>
    <w:p w:rsidR="007B5297" w:rsidRPr="007B5297" w:rsidRDefault="007B5297" w:rsidP="007B5297">
      <w:pPr>
        <w:jc w:val="center"/>
        <w:rPr>
          <w:b/>
          <w:sz w:val="28"/>
          <w:szCs w:val="28"/>
        </w:rPr>
      </w:pPr>
      <w:r w:rsidRPr="007B5297">
        <w:rPr>
          <w:b/>
          <w:sz w:val="28"/>
          <w:szCs w:val="28"/>
        </w:rPr>
        <w:t>Декларация о возможной личной заинтересованности</w:t>
      </w:r>
      <w:proofErr w:type="gramStart"/>
      <w:r w:rsidRPr="007B5297">
        <w:rPr>
          <w:b/>
          <w:sz w:val="28"/>
          <w:szCs w:val="28"/>
          <w:vertAlign w:val="superscript"/>
        </w:rPr>
        <w:t>1</w:t>
      </w:r>
      <w:proofErr w:type="gramEnd"/>
      <w:r w:rsidRPr="007B5297">
        <w:rPr>
          <w:rStyle w:val="af"/>
          <w:b/>
          <w:color w:val="FFFFFF" w:themeColor="background1"/>
          <w:sz w:val="28"/>
          <w:szCs w:val="28"/>
        </w:rPr>
        <w:footnoteReference w:id="12"/>
      </w:r>
    </w:p>
    <w:p w:rsidR="007B5297" w:rsidRPr="007B5297" w:rsidRDefault="007B5297" w:rsidP="007B5297">
      <w:pPr>
        <w:ind w:firstLine="720"/>
        <w:jc w:val="both"/>
        <w:rPr>
          <w:sz w:val="28"/>
          <w:szCs w:val="28"/>
        </w:rPr>
      </w:pPr>
    </w:p>
    <w:p w:rsidR="007B5297" w:rsidRPr="007B5297" w:rsidRDefault="007B5297" w:rsidP="007B5297">
      <w:pPr>
        <w:ind w:firstLine="720"/>
        <w:jc w:val="both"/>
        <w:rPr>
          <w:sz w:val="28"/>
          <w:szCs w:val="28"/>
        </w:rPr>
      </w:pPr>
      <w:r w:rsidRPr="007B5297">
        <w:rPr>
          <w:sz w:val="28"/>
          <w:szCs w:val="28"/>
        </w:rPr>
        <w:t>Перед заполнением настоящей декларации мне разъяснено следующее:</w:t>
      </w:r>
    </w:p>
    <w:p w:rsidR="007B5297" w:rsidRPr="007B5297" w:rsidRDefault="007B5297" w:rsidP="007B5297">
      <w:pPr>
        <w:ind w:firstLine="720"/>
        <w:jc w:val="both"/>
        <w:rPr>
          <w:sz w:val="28"/>
          <w:szCs w:val="28"/>
        </w:rPr>
      </w:pPr>
      <w:r w:rsidRPr="007B5297">
        <w:rPr>
          <w:sz w:val="28"/>
          <w:szCs w:val="28"/>
        </w:rPr>
        <w:t>- содержание понятий "конфликт интересов" и "личная заинтересованность";</w:t>
      </w:r>
    </w:p>
    <w:p w:rsidR="007B5297" w:rsidRPr="007B5297" w:rsidRDefault="007B5297" w:rsidP="007B5297">
      <w:pPr>
        <w:ind w:firstLine="720"/>
        <w:jc w:val="both"/>
        <w:rPr>
          <w:sz w:val="28"/>
          <w:szCs w:val="28"/>
        </w:rPr>
      </w:pPr>
      <w:r w:rsidRPr="007B5297">
        <w:rPr>
          <w:sz w:val="28"/>
          <w:szCs w:val="28"/>
        </w:rPr>
        <w:t xml:space="preserve">- обязанность принимать меры по предотвращению и урегулированию конфликта интересов; </w:t>
      </w:r>
    </w:p>
    <w:p w:rsidR="007B5297" w:rsidRPr="007B5297" w:rsidRDefault="007B5297" w:rsidP="007B5297">
      <w:pPr>
        <w:ind w:firstLine="720"/>
        <w:jc w:val="both"/>
        <w:rPr>
          <w:sz w:val="28"/>
          <w:szCs w:val="28"/>
        </w:rPr>
      </w:pPr>
      <w:r w:rsidRPr="007B5297">
        <w:rPr>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7B5297" w:rsidRPr="007B5297" w:rsidRDefault="007B5297" w:rsidP="007B5297">
      <w:pPr>
        <w:ind w:firstLine="720"/>
        <w:jc w:val="both"/>
        <w:rPr>
          <w:sz w:val="28"/>
          <w:szCs w:val="28"/>
        </w:rPr>
      </w:pPr>
      <w:r w:rsidRPr="007B5297">
        <w:rPr>
          <w:sz w:val="28"/>
          <w:szCs w:val="28"/>
        </w:rPr>
        <w:t>- ответственность за неисполнение указанной обязанности.</w:t>
      </w:r>
    </w:p>
    <w:p w:rsidR="007B5297" w:rsidRPr="007B5297" w:rsidRDefault="007B5297" w:rsidP="007B5297">
      <w:pPr>
        <w:ind w:firstLine="720"/>
        <w:jc w:val="both"/>
        <w:rPr>
          <w:sz w:val="28"/>
          <w:szCs w:val="28"/>
        </w:rPr>
      </w:pPr>
    </w:p>
    <w:p w:rsidR="007B5297" w:rsidRPr="007B5297" w:rsidRDefault="007B5297" w:rsidP="007B5297">
      <w:pPr>
        <w:ind w:firstLine="720"/>
        <w:jc w:val="both"/>
        <w:rPr>
          <w:sz w:val="28"/>
          <w:szCs w:val="28"/>
        </w:rPr>
      </w:pPr>
    </w:p>
    <w:p w:rsidR="007B5297" w:rsidRPr="007B5297" w:rsidRDefault="007B5297" w:rsidP="007B5297">
      <w:pPr>
        <w:ind w:firstLine="720"/>
        <w:jc w:val="both"/>
        <w:rPr>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7B5297" w:rsidRPr="007B5297" w:rsidTr="005E662A">
        <w:tc>
          <w:tcPr>
            <w:tcW w:w="198" w:type="dxa"/>
            <w:tcBorders>
              <w:top w:val="nil"/>
              <w:left w:val="nil"/>
              <w:bottom w:val="nil"/>
              <w:right w:val="nil"/>
            </w:tcBorders>
            <w:vAlign w:val="bottom"/>
          </w:tcPr>
          <w:p w:rsidR="007B5297" w:rsidRPr="007B5297" w:rsidRDefault="007B5297" w:rsidP="005E662A">
            <w:pPr>
              <w:jc w:val="right"/>
              <w:rPr>
                <w:sz w:val="28"/>
                <w:szCs w:val="28"/>
              </w:rPr>
            </w:pPr>
            <w:r w:rsidRPr="007B5297">
              <w:rPr>
                <w:sz w:val="28"/>
                <w:szCs w:val="28"/>
              </w:rPr>
              <w:t>"</w:t>
            </w:r>
          </w:p>
        </w:tc>
        <w:tc>
          <w:tcPr>
            <w:tcW w:w="454" w:type="dxa"/>
            <w:tcBorders>
              <w:top w:val="nil"/>
              <w:left w:val="nil"/>
              <w:bottom w:val="single" w:sz="4" w:space="0" w:color="auto"/>
              <w:right w:val="nil"/>
            </w:tcBorders>
            <w:vAlign w:val="bottom"/>
          </w:tcPr>
          <w:p w:rsidR="007B5297" w:rsidRPr="007B5297" w:rsidRDefault="007B5297" w:rsidP="005E662A">
            <w:pPr>
              <w:jc w:val="center"/>
              <w:rPr>
                <w:sz w:val="28"/>
                <w:szCs w:val="28"/>
              </w:rPr>
            </w:pPr>
          </w:p>
        </w:tc>
        <w:tc>
          <w:tcPr>
            <w:tcW w:w="255" w:type="dxa"/>
            <w:tcBorders>
              <w:top w:val="nil"/>
              <w:left w:val="nil"/>
              <w:bottom w:val="nil"/>
              <w:right w:val="nil"/>
            </w:tcBorders>
            <w:vAlign w:val="bottom"/>
          </w:tcPr>
          <w:p w:rsidR="007B5297" w:rsidRPr="007B5297" w:rsidRDefault="007B5297" w:rsidP="005E662A">
            <w:pPr>
              <w:rPr>
                <w:sz w:val="28"/>
                <w:szCs w:val="28"/>
              </w:rPr>
            </w:pPr>
            <w:r w:rsidRPr="007B5297">
              <w:rPr>
                <w:sz w:val="28"/>
                <w:szCs w:val="28"/>
              </w:rPr>
              <w:t>"</w:t>
            </w:r>
          </w:p>
        </w:tc>
        <w:tc>
          <w:tcPr>
            <w:tcW w:w="1814" w:type="dxa"/>
            <w:tcBorders>
              <w:top w:val="nil"/>
              <w:left w:val="nil"/>
              <w:bottom w:val="single" w:sz="4" w:space="0" w:color="auto"/>
              <w:right w:val="nil"/>
            </w:tcBorders>
            <w:vAlign w:val="bottom"/>
          </w:tcPr>
          <w:p w:rsidR="007B5297" w:rsidRPr="007B5297" w:rsidRDefault="007B5297" w:rsidP="005E662A">
            <w:pPr>
              <w:jc w:val="center"/>
              <w:rPr>
                <w:sz w:val="28"/>
                <w:szCs w:val="28"/>
              </w:rPr>
            </w:pPr>
          </w:p>
        </w:tc>
        <w:tc>
          <w:tcPr>
            <w:tcW w:w="397" w:type="dxa"/>
            <w:tcBorders>
              <w:top w:val="nil"/>
              <w:left w:val="nil"/>
              <w:bottom w:val="nil"/>
              <w:right w:val="nil"/>
            </w:tcBorders>
            <w:vAlign w:val="bottom"/>
          </w:tcPr>
          <w:p w:rsidR="007B5297" w:rsidRPr="007B5297" w:rsidRDefault="007B5297" w:rsidP="005E662A">
            <w:pPr>
              <w:jc w:val="right"/>
              <w:rPr>
                <w:sz w:val="28"/>
                <w:szCs w:val="28"/>
              </w:rPr>
            </w:pPr>
            <w:r w:rsidRPr="007B5297">
              <w:rPr>
                <w:sz w:val="28"/>
                <w:szCs w:val="28"/>
              </w:rPr>
              <w:t>20</w:t>
            </w:r>
          </w:p>
        </w:tc>
        <w:tc>
          <w:tcPr>
            <w:tcW w:w="397" w:type="dxa"/>
            <w:tcBorders>
              <w:top w:val="nil"/>
              <w:left w:val="nil"/>
              <w:bottom w:val="single" w:sz="4" w:space="0" w:color="auto"/>
              <w:right w:val="nil"/>
            </w:tcBorders>
            <w:vAlign w:val="bottom"/>
          </w:tcPr>
          <w:p w:rsidR="007B5297" w:rsidRPr="007B5297" w:rsidRDefault="007B5297" w:rsidP="005E662A">
            <w:pPr>
              <w:rPr>
                <w:sz w:val="28"/>
                <w:szCs w:val="28"/>
              </w:rPr>
            </w:pPr>
          </w:p>
        </w:tc>
        <w:tc>
          <w:tcPr>
            <w:tcW w:w="340" w:type="dxa"/>
            <w:tcBorders>
              <w:top w:val="nil"/>
              <w:left w:val="nil"/>
              <w:bottom w:val="nil"/>
              <w:right w:val="nil"/>
            </w:tcBorders>
            <w:vAlign w:val="bottom"/>
          </w:tcPr>
          <w:p w:rsidR="007B5297" w:rsidRPr="007B5297" w:rsidRDefault="007B5297" w:rsidP="005E662A">
            <w:pPr>
              <w:ind w:left="57"/>
              <w:rPr>
                <w:sz w:val="28"/>
                <w:szCs w:val="28"/>
              </w:rPr>
            </w:pPr>
            <w:proofErr w:type="gramStart"/>
            <w:r w:rsidRPr="007B5297">
              <w:rPr>
                <w:sz w:val="28"/>
                <w:szCs w:val="28"/>
              </w:rPr>
              <w:t>г</w:t>
            </w:r>
            <w:proofErr w:type="gramEnd"/>
            <w:r w:rsidRPr="007B5297">
              <w:rPr>
                <w:sz w:val="28"/>
                <w:szCs w:val="28"/>
              </w:rPr>
              <w:t>.</w:t>
            </w:r>
          </w:p>
        </w:tc>
        <w:tc>
          <w:tcPr>
            <w:tcW w:w="5671" w:type="dxa"/>
            <w:tcBorders>
              <w:top w:val="nil"/>
              <w:left w:val="nil"/>
              <w:bottom w:val="single" w:sz="4" w:space="0" w:color="auto"/>
              <w:right w:val="nil"/>
            </w:tcBorders>
            <w:vAlign w:val="bottom"/>
          </w:tcPr>
          <w:p w:rsidR="007B5297" w:rsidRPr="007B5297" w:rsidRDefault="007B5297" w:rsidP="005E662A">
            <w:pPr>
              <w:jc w:val="center"/>
              <w:rPr>
                <w:sz w:val="28"/>
                <w:szCs w:val="28"/>
              </w:rPr>
            </w:pPr>
          </w:p>
        </w:tc>
      </w:tr>
      <w:tr w:rsidR="007B5297" w:rsidRPr="007B5297" w:rsidTr="005E662A">
        <w:tc>
          <w:tcPr>
            <w:tcW w:w="198" w:type="dxa"/>
          </w:tcPr>
          <w:p w:rsidR="007B5297" w:rsidRPr="007B5297" w:rsidRDefault="007B5297" w:rsidP="005E662A">
            <w:pPr>
              <w:jc w:val="center"/>
              <w:rPr>
                <w:sz w:val="28"/>
                <w:szCs w:val="28"/>
              </w:rPr>
            </w:pPr>
          </w:p>
        </w:tc>
        <w:tc>
          <w:tcPr>
            <w:tcW w:w="454" w:type="dxa"/>
          </w:tcPr>
          <w:p w:rsidR="007B5297" w:rsidRPr="007B5297" w:rsidRDefault="007B5297" w:rsidP="005E662A">
            <w:pPr>
              <w:jc w:val="center"/>
              <w:rPr>
                <w:sz w:val="28"/>
                <w:szCs w:val="28"/>
              </w:rPr>
            </w:pPr>
          </w:p>
        </w:tc>
        <w:tc>
          <w:tcPr>
            <w:tcW w:w="255" w:type="dxa"/>
          </w:tcPr>
          <w:p w:rsidR="007B5297" w:rsidRPr="007B5297" w:rsidRDefault="007B5297" w:rsidP="005E662A">
            <w:pPr>
              <w:jc w:val="center"/>
              <w:rPr>
                <w:sz w:val="28"/>
                <w:szCs w:val="28"/>
              </w:rPr>
            </w:pPr>
          </w:p>
        </w:tc>
        <w:tc>
          <w:tcPr>
            <w:tcW w:w="1814" w:type="dxa"/>
          </w:tcPr>
          <w:p w:rsidR="007B5297" w:rsidRPr="007B5297" w:rsidRDefault="007B5297" w:rsidP="005E662A">
            <w:pPr>
              <w:jc w:val="center"/>
              <w:rPr>
                <w:sz w:val="28"/>
                <w:szCs w:val="28"/>
              </w:rPr>
            </w:pPr>
          </w:p>
        </w:tc>
        <w:tc>
          <w:tcPr>
            <w:tcW w:w="397" w:type="dxa"/>
          </w:tcPr>
          <w:p w:rsidR="007B5297" w:rsidRPr="007B5297" w:rsidRDefault="007B5297" w:rsidP="005E662A">
            <w:pPr>
              <w:jc w:val="center"/>
              <w:rPr>
                <w:sz w:val="28"/>
                <w:szCs w:val="28"/>
              </w:rPr>
            </w:pPr>
          </w:p>
        </w:tc>
        <w:tc>
          <w:tcPr>
            <w:tcW w:w="397" w:type="dxa"/>
          </w:tcPr>
          <w:p w:rsidR="007B5297" w:rsidRPr="007B5297" w:rsidRDefault="007B5297" w:rsidP="005E662A">
            <w:pPr>
              <w:jc w:val="center"/>
              <w:rPr>
                <w:sz w:val="28"/>
                <w:szCs w:val="28"/>
              </w:rPr>
            </w:pPr>
          </w:p>
        </w:tc>
        <w:tc>
          <w:tcPr>
            <w:tcW w:w="340" w:type="dxa"/>
          </w:tcPr>
          <w:p w:rsidR="007B5297" w:rsidRPr="007B5297" w:rsidRDefault="007B5297" w:rsidP="005E662A">
            <w:pPr>
              <w:ind w:left="57"/>
              <w:jc w:val="center"/>
              <w:rPr>
                <w:sz w:val="28"/>
                <w:szCs w:val="28"/>
              </w:rPr>
            </w:pPr>
          </w:p>
        </w:tc>
        <w:tc>
          <w:tcPr>
            <w:tcW w:w="5671" w:type="dxa"/>
          </w:tcPr>
          <w:p w:rsidR="007B5297" w:rsidRPr="007B5297" w:rsidRDefault="007B5297" w:rsidP="005E662A">
            <w:pPr>
              <w:jc w:val="center"/>
              <w:rPr>
                <w:sz w:val="28"/>
                <w:szCs w:val="28"/>
              </w:rPr>
            </w:pPr>
            <w:r w:rsidRPr="007B5297">
              <w:rPr>
                <w:sz w:val="28"/>
                <w:szCs w:val="28"/>
              </w:rPr>
              <w:t>(подпись и Ф.И.О. лица, представляющего сведения)</w:t>
            </w:r>
          </w:p>
        </w:tc>
      </w:tr>
    </w:tbl>
    <w:p w:rsidR="007B5297" w:rsidRPr="007B5297" w:rsidRDefault="007B5297" w:rsidP="007B5297">
      <w:pPr>
        <w:rPr>
          <w:vanish/>
          <w:sz w:val="28"/>
          <w:szCs w:val="28"/>
        </w:rPr>
      </w:pPr>
    </w:p>
    <w:p w:rsidR="007B5297" w:rsidRPr="007B5297" w:rsidRDefault="007B5297" w:rsidP="007B5297">
      <w:pPr>
        <w:jc w:val="both"/>
        <w:rPr>
          <w:b/>
          <w:sz w:val="28"/>
          <w:szCs w:val="28"/>
        </w:rPr>
      </w:pPr>
    </w:p>
    <w:p w:rsidR="007B5297" w:rsidRPr="007B5297" w:rsidRDefault="007B5297" w:rsidP="007B5297">
      <w:pPr>
        <w:jc w:val="both"/>
        <w:rPr>
          <w:b/>
          <w:sz w:val="28"/>
          <w:szCs w:val="28"/>
        </w:rPr>
      </w:pPr>
    </w:p>
    <w:p w:rsidR="007B5297" w:rsidRPr="007B5297" w:rsidRDefault="007B5297" w:rsidP="007B5297">
      <w:pPr>
        <w:jc w:val="both"/>
        <w:rPr>
          <w:b/>
          <w:sz w:val="28"/>
          <w:szCs w:val="28"/>
        </w:rPr>
      </w:pPr>
    </w:p>
    <w:p w:rsidR="007B5297" w:rsidRPr="007B5297" w:rsidRDefault="007B5297" w:rsidP="007B5297">
      <w:pPr>
        <w:jc w:val="both"/>
        <w:rPr>
          <w:b/>
          <w:sz w:val="28"/>
          <w:szCs w:val="28"/>
        </w:rPr>
      </w:pPr>
    </w:p>
    <w:tbl>
      <w:tblPr>
        <w:tblStyle w:val="a5"/>
        <w:tblW w:w="0" w:type="auto"/>
        <w:tblLook w:val="04A0" w:firstRow="1" w:lastRow="0" w:firstColumn="1" w:lastColumn="0" w:noHBand="0" w:noVBand="1"/>
      </w:tblPr>
      <w:tblGrid>
        <w:gridCol w:w="7054"/>
        <w:gridCol w:w="1205"/>
        <w:gridCol w:w="1205"/>
      </w:tblGrid>
      <w:tr w:rsidR="007B5297" w:rsidRPr="007B5297" w:rsidTr="005E662A">
        <w:trPr>
          <w:trHeight w:val="567"/>
        </w:trPr>
        <w:tc>
          <w:tcPr>
            <w:tcW w:w="7054" w:type="dxa"/>
            <w:vAlign w:val="center"/>
          </w:tcPr>
          <w:p w:rsidR="007B5297" w:rsidRPr="007B5297" w:rsidRDefault="007B5297" w:rsidP="005E662A">
            <w:pPr>
              <w:jc w:val="center"/>
              <w:rPr>
                <w:b/>
                <w:sz w:val="28"/>
                <w:szCs w:val="28"/>
              </w:rPr>
            </w:pPr>
          </w:p>
        </w:tc>
        <w:tc>
          <w:tcPr>
            <w:tcW w:w="1205" w:type="dxa"/>
            <w:vAlign w:val="center"/>
          </w:tcPr>
          <w:p w:rsidR="007B5297" w:rsidRPr="007B5297" w:rsidRDefault="007B5297" w:rsidP="005E662A">
            <w:pPr>
              <w:jc w:val="center"/>
              <w:rPr>
                <w:b/>
                <w:sz w:val="28"/>
                <w:szCs w:val="28"/>
              </w:rPr>
            </w:pPr>
            <w:r w:rsidRPr="007B5297">
              <w:rPr>
                <w:b/>
                <w:sz w:val="28"/>
                <w:szCs w:val="28"/>
              </w:rPr>
              <w:t>Да</w:t>
            </w:r>
          </w:p>
        </w:tc>
        <w:tc>
          <w:tcPr>
            <w:tcW w:w="1205" w:type="dxa"/>
            <w:vAlign w:val="center"/>
          </w:tcPr>
          <w:p w:rsidR="007B5297" w:rsidRPr="007B5297" w:rsidRDefault="007B5297" w:rsidP="005E662A">
            <w:pPr>
              <w:jc w:val="center"/>
              <w:rPr>
                <w:b/>
                <w:sz w:val="28"/>
                <w:szCs w:val="28"/>
              </w:rPr>
            </w:pPr>
            <w:r w:rsidRPr="007B5297">
              <w:rPr>
                <w:b/>
                <w:sz w:val="28"/>
                <w:szCs w:val="28"/>
              </w:rPr>
              <w:t>Нет</w:t>
            </w: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Владеете ли Вы или Ваши родственники прямо или как бенефициар</w:t>
            </w:r>
            <w:proofErr w:type="gramStart"/>
            <w:r w:rsidRPr="007B5297">
              <w:rPr>
                <w:sz w:val="28"/>
                <w:szCs w:val="28"/>
                <w:vertAlign w:val="superscript"/>
              </w:rPr>
              <w:t>2</w:t>
            </w:r>
            <w:proofErr w:type="gramEnd"/>
            <w:r w:rsidRPr="007B5297">
              <w:rPr>
                <w:rStyle w:val="af"/>
                <w:sz w:val="28"/>
                <w:szCs w:val="28"/>
              </w:rPr>
              <w:footnoteReference w:id="13"/>
            </w:r>
            <w:r w:rsidRPr="007B5297">
              <w:rPr>
                <w:sz w:val="28"/>
                <w:szCs w:val="28"/>
              </w:rPr>
              <w:t xml:space="preserve"> акциями (долями, паями) или любыми другими финансовыми инструментами какой-либо организации</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Имеете ли Вы или Ваши родственники какие-либо имущественные обязательства перед какой-либо организацией</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proofErr w:type="gramStart"/>
            <w:r w:rsidRPr="007B5297">
              <w:rPr>
                <w:sz w:val="28"/>
                <w:szCs w:val="28"/>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Пользуетесь ли Вы или Ваши родственники имуществом, принадлежащим какой-либо организации</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jc w:val="both"/>
              <w:rPr>
                <w:sz w:val="28"/>
                <w:szCs w:val="28"/>
              </w:rPr>
            </w:pPr>
            <w:r w:rsidRPr="007B5297">
              <w:rPr>
                <w:sz w:val="28"/>
                <w:szCs w:val="28"/>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r w:rsidR="007B5297" w:rsidRPr="007B5297" w:rsidTr="005E662A">
        <w:tc>
          <w:tcPr>
            <w:tcW w:w="7054" w:type="dxa"/>
          </w:tcPr>
          <w:p w:rsidR="007B5297" w:rsidRPr="007B5297" w:rsidRDefault="007B5297" w:rsidP="005E662A">
            <w:pPr>
              <w:pStyle w:val="ab"/>
              <w:tabs>
                <w:tab w:val="left" w:pos="284"/>
              </w:tabs>
              <w:spacing w:line="276" w:lineRule="auto"/>
              <w:ind w:left="0"/>
              <w:jc w:val="both"/>
              <w:rPr>
                <w:szCs w:val="28"/>
              </w:rPr>
            </w:pPr>
            <w:r w:rsidRPr="007B5297">
              <w:rPr>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7B5297" w:rsidRPr="007B5297" w:rsidRDefault="007B5297" w:rsidP="005E662A">
            <w:pPr>
              <w:jc w:val="both"/>
              <w:rPr>
                <w:b/>
                <w:sz w:val="28"/>
                <w:szCs w:val="28"/>
              </w:rPr>
            </w:pPr>
          </w:p>
        </w:tc>
        <w:tc>
          <w:tcPr>
            <w:tcW w:w="1205" w:type="dxa"/>
          </w:tcPr>
          <w:p w:rsidR="007B5297" w:rsidRPr="007B5297" w:rsidRDefault="007B5297" w:rsidP="005E662A">
            <w:pPr>
              <w:jc w:val="both"/>
              <w:rPr>
                <w:b/>
                <w:sz w:val="28"/>
                <w:szCs w:val="28"/>
              </w:rPr>
            </w:pPr>
          </w:p>
        </w:tc>
      </w:tr>
    </w:tbl>
    <w:p w:rsidR="007B5297" w:rsidRPr="007B5297" w:rsidRDefault="007B5297" w:rsidP="007B5297">
      <w:pPr>
        <w:jc w:val="both"/>
        <w:rPr>
          <w:b/>
          <w:sz w:val="28"/>
          <w:szCs w:val="28"/>
        </w:rPr>
      </w:pPr>
    </w:p>
    <w:p w:rsidR="007B5297" w:rsidRPr="007B5297" w:rsidRDefault="007B5297" w:rsidP="007B5297">
      <w:pPr>
        <w:ind w:firstLine="720"/>
        <w:jc w:val="both"/>
        <w:rPr>
          <w:sz w:val="28"/>
          <w:szCs w:val="28"/>
        </w:rPr>
      </w:pPr>
      <w:r w:rsidRPr="007B5297">
        <w:rPr>
          <w:sz w:val="28"/>
          <w:szCs w:val="28"/>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B5297" w:rsidRPr="007B5297" w:rsidTr="005E662A">
        <w:trPr>
          <w:trHeight w:val="360"/>
        </w:trPr>
        <w:tc>
          <w:tcPr>
            <w:tcW w:w="9360" w:type="dxa"/>
          </w:tcPr>
          <w:p w:rsidR="007B5297" w:rsidRPr="007B5297" w:rsidRDefault="007B5297" w:rsidP="005E662A">
            <w:pPr>
              <w:jc w:val="both"/>
              <w:rPr>
                <w:sz w:val="28"/>
                <w:szCs w:val="28"/>
              </w:rPr>
            </w:pPr>
          </w:p>
          <w:p w:rsidR="007B5297" w:rsidRPr="007B5297" w:rsidRDefault="007B5297" w:rsidP="005E662A">
            <w:pPr>
              <w:jc w:val="both"/>
              <w:rPr>
                <w:sz w:val="28"/>
                <w:szCs w:val="28"/>
              </w:rPr>
            </w:pPr>
          </w:p>
          <w:p w:rsidR="007B5297" w:rsidRPr="007B5297" w:rsidRDefault="007B5297" w:rsidP="005E662A">
            <w:pPr>
              <w:jc w:val="both"/>
              <w:rPr>
                <w:sz w:val="28"/>
                <w:szCs w:val="28"/>
              </w:rPr>
            </w:pPr>
          </w:p>
          <w:p w:rsidR="007B5297" w:rsidRPr="007B5297" w:rsidRDefault="007B5297" w:rsidP="005E662A">
            <w:pPr>
              <w:jc w:val="both"/>
              <w:rPr>
                <w:sz w:val="28"/>
                <w:szCs w:val="28"/>
              </w:rPr>
            </w:pPr>
          </w:p>
          <w:p w:rsidR="007B5297" w:rsidRPr="007B5297" w:rsidRDefault="007B5297" w:rsidP="005E662A">
            <w:pPr>
              <w:jc w:val="both"/>
              <w:rPr>
                <w:sz w:val="28"/>
                <w:szCs w:val="28"/>
              </w:rPr>
            </w:pPr>
          </w:p>
        </w:tc>
      </w:tr>
    </w:tbl>
    <w:p w:rsidR="007B5297" w:rsidRPr="007B5297" w:rsidRDefault="007B5297" w:rsidP="007B5297">
      <w:pPr>
        <w:ind w:firstLine="720"/>
        <w:jc w:val="both"/>
        <w:rPr>
          <w:sz w:val="28"/>
          <w:szCs w:val="28"/>
        </w:rPr>
      </w:pPr>
    </w:p>
    <w:p w:rsidR="007B5297" w:rsidRPr="007B5297" w:rsidRDefault="007B5297" w:rsidP="007B5297">
      <w:pPr>
        <w:ind w:firstLine="720"/>
        <w:jc w:val="both"/>
        <w:rPr>
          <w:sz w:val="28"/>
          <w:szCs w:val="28"/>
        </w:rPr>
      </w:pPr>
      <w:r w:rsidRPr="007B5297">
        <w:rPr>
          <w:sz w:val="28"/>
          <w:szCs w:val="28"/>
        </w:rPr>
        <w:t>Настоящим подтверждаю, что:</w:t>
      </w:r>
    </w:p>
    <w:p w:rsidR="007B5297" w:rsidRPr="007B5297" w:rsidRDefault="007B5297" w:rsidP="007B5297">
      <w:pPr>
        <w:ind w:firstLine="720"/>
        <w:jc w:val="both"/>
        <w:rPr>
          <w:sz w:val="28"/>
          <w:szCs w:val="28"/>
        </w:rPr>
      </w:pPr>
      <w:r w:rsidRPr="007B5297">
        <w:rPr>
          <w:sz w:val="28"/>
          <w:szCs w:val="28"/>
        </w:rPr>
        <w:t>- данная декларация заполнена мною добровольно и с моего согласия;</w:t>
      </w:r>
    </w:p>
    <w:p w:rsidR="007B5297" w:rsidRPr="007B5297" w:rsidRDefault="007B5297" w:rsidP="007B5297">
      <w:pPr>
        <w:ind w:firstLine="720"/>
        <w:jc w:val="both"/>
        <w:rPr>
          <w:sz w:val="28"/>
          <w:szCs w:val="28"/>
        </w:rPr>
      </w:pPr>
      <w:r w:rsidRPr="007B5297">
        <w:rPr>
          <w:sz w:val="28"/>
          <w:szCs w:val="28"/>
        </w:rPr>
        <w:t xml:space="preserve">- я </w:t>
      </w:r>
      <w:proofErr w:type="gramStart"/>
      <w:r w:rsidRPr="007B5297">
        <w:rPr>
          <w:sz w:val="28"/>
          <w:szCs w:val="28"/>
        </w:rPr>
        <w:t>прочитал и понял</w:t>
      </w:r>
      <w:proofErr w:type="gramEnd"/>
      <w:r w:rsidRPr="007B5297">
        <w:rPr>
          <w:sz w:val="28"/>
          <w:szCs w:val="28"/>
        </w:rPr>
        <w:t xml:space="preserve"> все вышеуказанные вопросы;</w:t>
      </w:r>
    </w:p>
    <w:p w:rsidR="007B5297" w:rsidRPr="007B5297" w:rsidRDefault="007B5297" w:rsidP="007B5297">
      <w:pPr>
        <w:ind w:firstLine="720"/>
        <w:jc w:val="both"/>
        <w:rPr>
          <w:sz w:val="28"/>
          <w:szCs w:val="28"/>
        </w:rPr>
      </w:pPr>
      <w:r w:rsidRPr="007B5297">
        <w:rPr>
          <w:sz w:val="28"/>
          <w:szCs w:val="28"/>
        </w:rPr>
        <w:t>- мои ответы и любая пояснительная информация являются полными, правдивыми и правильными.</w:t>
      </w:r>
    </w:p>
    <w:p w:rsidR="007B5297" w:rsidRPr="007B5297" w:rsidRDefault="007B5297" w:rsidP="007B5297">
      <w:pPr>
        <w:tabs>
          <w:tab w:val="left" w:pos="5378"/>
        </w:tabs>
        <w:jc w:val="both"/>
        <w:rPr>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7B5297" w:rsidRPr="007B5297" w:rsidTr="005E662A">
        <w:tc>
          <w:tcPr>
            <w:tcW w:w="198" w:type="dxa"/>
            <w:tcBorders>
              <w:top w:val="nil"/>
              <w:left w:val="nil"/>
              <w:bottom w:val="nil"/>
              <w:right w:val="nil"/>
            </w:tcBorders>
            <w:vAlign w:val="bottom"/>
          </w:tcPr>
          <w:p w:rsidR="007B5297" w:rsidRPr="007B5297" w:rsidRDefault="007B5297" w:rsidP="005E662A">
            <w:pPr>
              <w:jc w:val="right"/>
              <w:rPr>
                <w:sz w:val="28"/>
                <w:szCs w:val="28"/>
              </w:rPr>
            </w:pPr>
            <w:r w:rsidRPr="007B5297">
              <w:rPr>
                <w:sz w:val="28"/>
                <w:szCs w:val="28"/>
              </w:rPr>
              <w:t>"</w:t>
            </w:r>
          </w:p>
        </w:tc>
        <w:tc>
          <w:tcPr>
            <w:tcW w:w="454" w:type="dxa"/>
            <w:tcBorders>
              <w:top w:val="nil"/>
              <w:left w:val="nil"/>
              <w:bottom w:val="single" w:sz="4" w:space="0" w:color="auto"/>
              <w:right w:val="nil"/>
            </w:tcBorders>
            <w:vAlign w:val="bottom"/>
          </w:tcPr>
          <w:p w:rsidR="007B5297" w:rsidRPr="007B5297" w:rsidRDefault="007B5297" w:rsidP="005E662A">
            <w:pPr>
              <w:jc w:val="center"/>
              <w:rPr>
                <w:sz w:val="28"/>
                <w:szCs w:val="28"/>
              </w:rPr>
            </w:pPr>
          </w:p>
        </w:tc>
        <w:tc>
          <w:tcPr>
            <w:tcW w:w="255" w:type="dxa"/>
            <w:tcBorders>
              <w:top w:val="nil"/>
              <w:left w:val="nil"/>
              <w:bottom w:val="nil"/>
              <w:right w:val="nil"/>
            </w:tcBorders>
            <w:vAlign w:val="bottom"/>
          </w:tcPr>
          <w:p w:rsidR="007B5297" w:rsidRPr="007B5297" w:rsidRDefault="007B5297" w:rsidP="005E662A">
            <w:pPr>
              <w:rPr>
                <w:sz w:val="28"/>
                <w:szCs w:val="28"/>
              </w:rPr>
            </w:pPr>
            <w:r w:rsidRPr="007B5297">
              <w:rPr>
                <w:sz w:val="28"/>
                <w:szCs w:val="28"/>
              </w:rPr>
              <w:t>"</w:t>
            </w:r>
          </w:p>
        </w:tc>
        <w:tc>
          <w:tcPr>
            <w:tcW w:w="1814" w:type="dxa"/>
            <w:tcBorders>
              <w:top w:val="nil"/>
              <w:left w:val="nil"/>
              <w:bottom w:val="single" w:sz="4" w:space="0" w:color="auto"/>
              <w:right w:val="nil"/>
            </w:tcBorders>
            <w:vAlign w:val="bottom"/>
          </w:tcPr>
          <w:p w:rsidR="007B5297" w:rsidRPr="007B5297" w:rsidRDefault="007B5297" w:rsidP="005E662A">
            <w:pPr>
              <w:jc w:val="center"/>
              <w:rPr>
                <w:sz w:val="28"/>
                <w:szCs w:val="28"/>
              </w:rPr>
            </w:pPr>
          </w:p>
        </w:tc>
        <w:tc>
          <w:tcPr>
            <w:tcW w:w="397" w:type="dxa"/>
            <w:tcBorders>
              <w:top w:val="nil"/>
              <w:left w:val="nil"/>
              <w:bottom w:val="nil"/>
              <w:right w:val="nil"/>
            </w:tcBorders>
            <w:vAlign w:val="bottom"/>
          </w:tcPr>
          <w:p w:rsidR="007B5297" w:rsidRPr="007B5297" w:rsidRDefault="007B5297" w:rsidP="005E662A">
            <w:pPr>
              <w:jc w:val="right"/>
              <w:rPr>
                <w:sz w:val="28"/>
                <w:szCs w:val="28"/>
              </w:rPr>
            </w:pPr>
            <w:r w:rsidRPr="007B5297">
              <w:rPr>
                <w:sz w:val="28"/>
                <w:szCs w:val="28"/>
              </w:rPr>
              <w:t>20</w:t>
            </w:r>
          </w:p>
        </w:tc>
        <w:tc>
          <w:tcPr>
            <w:tcW w:w="397" w:type="dxa"/>
            <w:tcBorders>
              <w:top w:val="nil"/>
              <w:left w:val="nil"/>
              <w:bottom w:val="single" w:sz="4" w:space="0" w:color="auto"/>
              <w:right w:val="nil"/>
            </w:tcBorders>
            <w:vAlign w:val="bottom"/>
          </w:tcPr>
          <w:p w:rsidR="007B5297" w:rsidRPr="007B5297" w:rsidRDefault="007B5297" w:rsidP="005E662A">
            <w:pPr>
              <w:rPr>
                <w:sz w:val="28"/>
                <w:szCs w:val="28"/>
              </w:rPr>
            </w:pPr>
          </w:p>
        </w:tc>
        <w:tc>
          <w:tcPr>
            <w:tcW w:w="340" w:type="dxa"/>
            <w:tcBorders>
              <w:top w:val="nil"/>
              <w:left w:val="nil"/>
              <w:bottom w:val="nil"/>
              <w:right w:val="nil"/>
            </w:tcBorders>
            <w:vAlign w:val="bottom"/>
          </w:tcPr>
          <w:p w:rsidR="007B5297" w:rsidRPr="007B5297" w:rsidRDefault="007B5297" w:rsidP="005E662A">
            <w:pPr>
              <w:ind w:left="57"/>
              <w:rPr>
                <w:sz w:val="28"/>
                <w:szCs w:val="28"/>
              </w:rPr>
            </w:pPr>
            <w:proofErr w:type="gramStart"/>
            <w:r w:rsidRPr="007B5297">
              <w:rPr>
                <w:sz w:val="28"/>
                <w:szCs w:val="28"/>
              </w:rPr>
              <w:t>г</w:t>
            </w:r>
            <w:proofErr w:type="gramEnd"/>
            <w:r w:rsidRPr="007B5297">
              <w:rPr>
                <w:sz w:val="28"/>
                <w:szCs w:val="28"/>
              </w:rPr>
              <w:t>.</w:t>
            </w:r>
          </w:p>
        </w:tc>
        <w:tc>
          <w:tcPr>
            <w:tcW w:w="5671" w:type="dxa"/>
            <w:tcBorders>
              <w:top w:val="nil"/>
              <w:left w:val="nil"/>
              <w:bottom w:val="single" w:sz="4" w:space="0" w:color="auto"/>
              <w:right w:val="nil"/>
            </w:tcBorders>
            <w:vAlign w:val="bottom"/>
          </w:tcPr>
          <w:p w:rsidR="007B5297" w:rsidRPr="007B5297" w:rsidRDefault="007B5297" w:rsidP="005E662A">
            <w:pPr>
              <w:jc w:val="center"/>
              <w:rPr>
                <w:sz w:val="28"/>
                <w:szCs w:val="28"/>
              </w:rPr>
            </w:pPr>
          </w:p>
        </w:tc>
      </w:tr>
      <w:tr w:rsidR="007B5297" w:rsidRPr="007B5297" w:rsidTr="005E662A">
        <w:tc>
          <w:tcPr>
            <w:tcW w:w="198" w:type="dxa"/>
          </w:tcPr>
          <w:p w:rsidR="007B5297" w:rsidRPr="007B5297" w:rsidRDefault="007B5297" w:rsidP="005E662A">
            <w:pPr>
              <w:jc w:val="center"/>
              <w:rPr>
                <w:sz w:val="28"/>
                <w:szCs w:val="28"/>
              </w:rPr>
            </w:pPr>
          </w:p>
        </w:tc>
        <w:tc>
          <w:tcPr>
            <w:tcW w:w="454" w:type="dxa"/>
          </w:tcPr>
          <w:p w:rsidR="007B5297" w:rsidRPr="007B5297" w:rsidRDefault="007B5297" w:rsidP="005E662A">
            <w:pPr>
              <w:jc w:val="center"/>
              <w:rPr>
                <w:sz w:val="28"/>
                <w:szCs w:val="28"/>
              </w:rPr>
            </w:pPr>
          </w:p>
        </w:tc>
        <w:tc>
          <w:tcPr>
            <w:tcW w:w="255" w:type="dxa"/>
          </w:tcPr>
          <w:p w:rsidR="007B5297" w:rsidRPr="007B5297" w:rsidRDefault="007B5297" w:rsidP="005E662A">
            <w:pPr>
              <w:jc w:val="center"/>
              <w:rPr>
                <w:sz w:val="28"/>
                <w:szCs w:val="28"/>
              </w:rPr>
            </w:pPr>
          </w:p>
        </w:tc>
        <w:tc>
          <w:tcPr>
            <w:tcW w:w="1814" w:type="dxa"/>
          </w:tcPr>
          <w:p w:rsidR="007B5297" w:rsidRPr="007B5297" w:rsidRDefault="007B5297" w:rsidP="005E662A">
            <w:pPr>
              <w:jc w:val="center"/>
              <w:rPr>
                <w:sz w:val="28"/>
                <w:szCs w:val="28"/>
              </w:rPr>
            </w:pPr>
          </w:p>
        </w:tc>
        <w:tc>
          <w:tcPr>
            <w:tcW w:w="397" w:type="dxa"/>
          </w:tcPr>
          <w:p w:rsidR="007B5297" w:rsidRPr="007B5297" w:rsidRDefault="007B5297" w:rsidP="005E662A">
            <w:pPr>
              <w:jc w:val="center"/>
              <w:rPr>
                <w:sz w:val="28"/>
                <w:szCs w:val="28"/>
              </w:rPr>
            </w:pPr>
          </w:p>
        </w:tc>
        <w:tc>
          <w:tcPr>
            <w:tcW w:w="397" w:type="dxa"/>
          </w:tcPr>
          <w:p w:rsidR="007B5297" w:rsidRPr="007B5297" w:rsidRDefault="007B5297" w:rsidP="005E662A">
            <w:pPr>
              <w:jc w:val="center"/>
              <w:rPr>
                <w:sz w:val="28"/>
                <w:szCs w:val="28"/>
              </w:rPr>
            </w:pPr>
          </w:p>
        </w:tc>
        <w:tc>
          <w:tcPr>
            <w:tcW w:w="340" w:type="dxa"/>
          </w:tcPr>
          <w:p w:rsidR="007B5297" w:rsidRPr="007B5297" w:rsidRDefault="007B5297" w:rsidP="005E662A">
            <w:pPr>
              <w:ind w:left="57"/>
              <w:jc w:val="center"/>
              <w:rPr>
                <w:sz w:val="28"/>
                <w:szCs w:val="28"/>
              </w:rPr>
            </w:pPr>
          </w:p>
        </w:tc>
        <w:tc>
          <w:tcPr>
            <w:tcW w:w="5671" w:type="dxa"/>
          </w:tcPr>
          <w:p w:rsidR="007B5297" w:rsidRPr="007B5297" w:rsidRDefault="007B5297" w:rsidP="005E662A">
            <w:pPr>
              <w:jc w:val="center"/>
              <w:rPr>
                <w:sz w:val="28"/>
                <w:szCs w:val="28"/>
              </w:rPr>
            </w:pPr>
            <w:r w:rsidRPr="007B5297">
              <w:rPr>
                <w:sz w:val="28"/>
                <w:szCs w:val="28"/>
              </w:rPr>
              <w:t>(подпись и Ф.И.О. лица, представляющего декларацию)</w:t>
            </w:r>
          </w:p>
        </w:tc>
      </w:tr>
    </w:tbl>
    <w:p w:rsidR="007B5297" w:rsidRPr="007B5297" w:rsidRDefault="007B5297" w:rsidP="007B5297">
      <w:pPr>
        <w:tabs>
          <w:tab w:val="left" w:pos="5378"/>
        </w:tabs>
        <w:jc w:val="both"/>
        <w:rPr>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7B5297" w:rsidRPr="007B5297" w:rsidTr="005E662A">
        <w:tc>
          <w:tcPr>
            <w:tcW w:w="198" w:type="dxa"/>
            <w:tcBorders>
              <w:top w:val="nil"/>
              <w:left w:val="nil"/>
              <w:bottom w:val="nil"/>
              <w:right w:val="nil"/>
            </w:tcBorders>
            <w:shd w:val="clear" w:color="auto" w:fill="auto"/>
            <w:vAlign w:val="bottom"/>
          </w:tcPr>
          <w:p w:rsidR="007B5297" w:rsidRPr="007B5297" w:rsidRDefault="007B5297" w:rsidP="005E662A">
            <w:pPr>
              <w:jc w:val="right"/>
              <w:rPr>
                <w:sz w:val="28"/>
                <w:szCs w:val="28"/>
              </w:rPr>
            </w:pPr>
            <w:r w:rsidRPr="007B5297">
              <w:rPr>
                <w:sz w:val="28"/>
                <w:szCs w:val="28"/>
              </w:rPr>
              <w:t>"</w:t>
            </w:r>
          </w:p>
        </w:tc>
        <w:tc>
          <w:tcPr>
            <w:tcW w:w="454" w:type="dxa"/>
            <w:tcBorders>
              <w:top w:val="nil"/>
              <w:left w:val="nil"/>
              <w:bottom w:val="single" w:sz="4" w:space="0" w:color="auto"/>
              <w:right w:val="nil"/>
            </w:tcBorders>
            <w:shd w:val="clear" w:color="auto" w:fill="auto"/>
            <w:vAlign w:val="bottom"/>
          </w:tcPr>
          <w:p w:rsidR="007B5297" w:rsidRPr="007B5297" w:rsidRDefault="007B5297" w:rsidP="005E662A">
            <w:pPr>
              <w:jc w:val="center"/>
              <w:rPr>
                <w:sz w:val="28"/>
                <w:szCs w:val="28"/>
              </w:rPr>
            </w:pPr>
          </w:p>
        </w:tc>
        <w:tc>
          <w:tcPr>
            <w:tcW w:w="255" w:type="dxa"/>
            <w:tcBorders>
              <w:top w:val="nil"/>
              <w:left w:val="nil"/>
              <w:bottom w:val="nil"/>
              <w:right w:val="nil"/>
            </w:tcBorders>
            <w:shd w:val="clear" w:color="auto" w:fill="auto"/>
            <w:vAlign w:val="bottom"/>
          </w:tcPr>
          <w:p w:rsidR="007B5297" w:rsidRPr="007B5297" w:rsidRDefault="007B5297" w:rsidP="005E662A">
            <w:pPr>
              <w:rPr>
                <w:sz w:val="28"/>
                <w:szCs w:val="28"/>
              </w:rPr>
            </w:pPr>
            <w:r w:rsidRPr="007B5297">
              <w:rPr>
                <w:sz w:val="28"/>
                <w:szCs w:val="28"/>
              </w:rPr>
              <w:t>"</w:t>
            </w:r>
          </w:p>
        </w:tc>
        <w:tc>
          <w:tcPr>
            <w:tcW w:w="1814" w:type="dxa"/>
            <w:tcBorders>
              <w:top w:val="nil"/>
              <w:left w:val="nil"/>
              <w:bottom w:val="single" w:sz="4" w:space="0" w:color="auto"/>
              <w:right w:val="nil"/>
            </w:tcBorders>
            <w:shd w:val="clear" w:color="auto" w:fill="auto"/>
            <w:vAlign w:val="bottom"/>
          </w:tcPr>
          <w:p w:rsidR="007B5297" w:rsidRPr="007B5297" w:rsidRDefault="007B5297" w:rsidP="005E662A">
            <w:pPr>
              <w:jc w:val="center"/>
              <w:rPr>
                <w:sz w:val="28"/>
                <w:szCs w:val="28"/>
              </w:rPr>
            </w:pPr>
          </w:p>
        </w:tc>
        <w:tc>
          <w:tcPr>
            <w:tcW w:w="397" w:type="dxa"/>
            <w:tcBorders>
              <w:top w:val="nil"/>
              <w:left w:val="nil"/>
              <w:bottom w:val="nil"/>
              <w:right w:val="nil"/>
            </w:tcBorders>
            <w:shd w:val="clear" w:color="auto" w:fill="auto"/>
            <w:vAlign w:val="bottom"/>
          </w:tcPr>
          <w:p w:rsidR="007B5297" w:rsidRPr="007B5297" w:rsidRDefault="007B5297" w:rsidP="005E662A">
            <w:pPr>
              <w:jc w:val="right"/>
              <w:rPr>
                <w:sz w:val="28"/>
                <w:szCs w:val="28"/>
              </w:rPr>
            </w:pPr>
            <w:r w:rsidRPr="007B5297">
              <w:rPr>
                <w:sz w:val="28"/>
                <w:szCs w:val="28"/>
              </w:rPr>
              <w:t>20</w:t>
            </w:r>
          </w:p>
        </w:tc>
        <w:tc>
          <w:tcPr>
            <w:tcW w:w="397" w:type="dxa"/>
            <w:tcBorders>
              <w:top w:val="nil"/>
              <w:left w:val="nil"/>
              <w:bottom w:val="single" w:sz="4" w:space="0" w:color="auto"/>
              <w:right w:val="nil"/>
            </w:tcBorders>
            <w:shd w:val="clear" w:color="auto" w:fill="auto"/>
            <w:vAlign w:val="bottom"/>
          </w:tcPr>
          <w:p w:rsidR="007B5297" w:rsidRPr="007B5297" w:rsidRDefault="007B5297" w:rsidP="005E662A">
            <w:pPr>
              <w:rPr>
                <w:sz w:val="28"/>
                <w:szCs w:val="28"/>
              </w:rPr>
            </w:pPr>
          </w:p>
        </w:tc>
        <w:tc>
          <w:tcPr>
            <w:tcW w:w="340" w:type="dxa"/>
            <w:tcBorders>
              <w:top w:val="nil"/>
              <w:left w:val="nil"/>
              <w:bottom w:val="nil"/>
              <w:right w:val="nil"/>
            </w:tcBorders>
            <w:shd w:val="clear" w:color="auto" w:fill="auto"/>
            <w:vAlign w:val="bottom"/>
          </w:tcPr>
          <w:p w:rsidR="007B5297" w:rsidRPr="007B5297" w:rsidRDefault="007B5297" w:rsidP="005E662A">
            <w:pPr>
              <w:ind w:left="57"/>
              <w:rPr>
                <w:sz w:val="28"/>
                <w:szCs w:val="28"/>
              </w:rPr>
            </w:pPr>
            <w:proofErr w:type="gramStart"/>
            <w:r w:rsidRPr="007B5297">
              <w:rPr>
                <w:sz w:val="28"/>
                <w:szCs w:val="28"/>
              </w:rPr>
              <w:t>г</w:t>
            </w:r>
            <w:proofErr w:type="gramEnd"/>
            <w:r w:rsidRPr="007B5297">
              <w:rPr>
                <w:sz w:val="28"/>
                <w:szCs w:val="28"/>
              </w:rPr>
              <w:t>.</w:t>
            </w:r>
          </w:p>
        </w:tc>
        <w:tc>
          <w:tcPr>
            <w:tcW w:w="5671" w:type="dxa"/>
            <w:tcBorders>
              <w:top w:val="nil"/>
              <w:left w:val="nil"/>
              <w:bottom w:val="single" w:sz="4" w:space="0" w:color="auto"/>
              <w:right w:val="nil"/>
            </w:tcBorders>
            <w:shd w:val="clear" w:color="auto" w:fill="auto"/>
            <w:vAlign w:val="bottom"/>
          </w:tcPr>
          <w:p w:rsidR="007B5297" w:rsidRPr="007B5297" w:rsidRDefault="007B5297" w:rsidP="005E662A">
            <w:pPr>
              <w:jc w:val="center"/>
              <w:rPr>
                <w:sz w:val="28"/>
                <w:szCs w:val="28"/>
              </w:rPr>
            </w:pPr>
          </w:p>
        </w:tc>
      </w:tr>
      <w:tr w:rsidR="007B5297" w:rsidRPr="007B5297" w:rsidTr="005E662A">
        <w:tc>
          <w:tcPr>
            <w:tcW w:w="198" w:type="dxa"/>
            <w:shd w:val="clear" w:color="auto" w:fill="auto"/>
          </w:tcPr>
          <w:p w:rsidR="007B5297" w:rsidRPr="007B5297" w:rsidRDefault="007B5297" w:rsidP="005E662A">
            <w:pPr>
              <w:jc w:val="center"/>
              <w:rPr>
                <w:sz w:val="28"/>
                <w:szCs w:val="28"/>
              </w:rPr>
            </w:pPr>
          </w:p>
        </w:tc>
        <w:tc>
          <w:tcPr>
            <w:tcW w:w="454" w:type="dxa"/>
            <w:shd w:val="clear" w:color="auto" w:fill="auto"/>
          </w:tcPr>
          <w:p w:rsidR="007B5297" w:rsidRPr="007B5297" w:rsidRDefault="007B5297" w:rsidP="005E662A">
            <w:pPr>
              <w:jc w:val="center"/>
              <w:rPr>
                <w:sz w:val="28"/>
                <w:szCs w:val="28"/>
              </w:rPr>
            </w:pPr>
          </w:p>
        </w:tc>
        <w:tc>
          <w:tcPr>
            <w:tcW w:w="255" w:type="dxa"/>
            <w:shd w:val="clear" w:color="auto" w:fill="auto"/>
          </w:tcPr>
          <w:p w:rsidR="007B5297" w:rsidRPr="007B5297" w:rsidRDefault="007B5297" w:rsidP="005E662A">
            <w:pPr>
              <w:jc w:val="center"/>
              <w:rPr>
                <w:sz w:val="28"/>
                <w:szCs w:val="28"/>
              </w:rPr>
            </w:pPr>
          </w:p>
        </w:tc>
        <w:tc>
          <w:tcPr>
            <w:tcW w:w="1814" w:type="dxa"/>
            <w:shd w:val="clear" w:color="auto" w:fill="auto"/>
          </w:tcPr>
          <w:p w:rsidR="007B5297" w:rsidRPr="007B5297" w:rsidRDefault="007B5297" w:rsidP="005E662A">
            <w:pPr>
              <w:jc w:val="center"/>
              <w:rPr>
                <w:sz w:val="28"/>
                <w:szCs w:val="28"/>
              </w:rPr>
            </w:pPr>
          </w:p>
        </w:tc>
        <w:tc>
          <w:tcPr>
            <w:tcW w:w="397" w:type="dxa"/>
            <w:shd w:val="clear" w:color="auto" w:fill="auto"/>
          </w:tcPr>
          <w:p w:rsidR="007B5297" w:rsidRPr="007B5297" w:rsidRDefault="007B5297" w:rsidP="005E662A">
            <w:pPr>
              <w:jc w:val="center"/>
              <w:rPr>
                <w:sz w:val="28"/>
                <w:szCs w:val="28"/>
              </w:rPr>
            </w:pPr>
          </w:p>
        </w:tc>
        <w:tc>
          <w:tcPr>
            <w:tcW w:w="397" w:type="dxa"/>
            <w:shd w:val="clear" w:color="auto" w:fill="auto"/>
          </w:tcPr>
          <w:p w:rsidR="007B5297" w:rsidRPr="007B5297" w:rsidRDefault="007B5297" w:rsidP="005E662A">
            <w:pPr>
              <w:jc w:val="center"/>
              <w:rPr>
                <w:sz w:val="28"/>
                <w:szCs w:val="28"/>
              </w:rPr>
            </w:pPr>
          </w:p>
        </w:tc>
        <w:tc>
          <w:tcPr>
            <w:tcW w:w="340" w:type="dxa"/>
            <w:shd w:val="clear" w:color="auto" w:fill="auto"/>
          </w:tcPr>
          <w:p w:rsidR="007B5297" w:rsidRPr="007B5297" w:rsidRDefault="007B5297" w:rsidP="005E662A">
            <w:pPr>
              <w:ind w:left="57"/>
              <w:jc w:val="center"/>
              <w:rPr>
                <w:sz w:val="28"/>
                <w:szCs w:val="28"/>
              </w:rPr>
            </w:pPr>
          </w:p>
        </w:tc>
        <w:tc>
          <w:tcPr>
            <w:tcW w:w="5671" w:type="dxa"/>
            <w:shd w:val="clear" w:color="auto" w:fill="auto"/>
          </w:tcPr>
          <w:p w:rsidR="007B5297" w:rsidRPr="007B5297" w:rsidRDefault="007B5297" w:rsidP="005E662A">
            <w:pPr>
              <w:jc w:val="center"/>
              <w:rPr>
                <w:sz w:val="28"/>
                <w:szCs w:val="28"/>
              </w:rPr>
            </w:pPr>
            <w:r w:rsidRPr="007B5297">
              <w:rPr>
                <w:sz w:val="28"/>
                <w:szCs w:val="28"/>
              </w:rPr>
              <w:t>(подпись и Ф.И.О. лица, принявшего декларацию)</w:t>
            </w:r>
          </w:p>
        </w:tc>
      </w:tr>
    </w:tbl>
    <w:p w:rsidR="007B5297" w:rsidRPr="007B5297" w:rsidRDefault="007B5297" w:rsidP="007B5297">
      <w:pPr>
        <w:rPr>
          <w:sz w:val="28"/>
          <w:szCs w:val="28"/>
        </w:rPr>
      </w:pPr>
    </w:p>
    <w:p w:rsidR="007B5297" w:rsidRPr="007B5297" w:rsidRDefault="007B5297" w:rsidP="007B5297">
      <w:pPr>
        <w:jc w:val="both"/>
        <w:rPr>
          <w:sz w:val="28"/>
          <w:szCs w:val="28"/>
        </w:rPr>
      </w:pPr>
    </w:p>
    <w:p w:rsidR="007B5297" w:rsidRPr="007B5297" w:rsidRDefault="007B5297" w:rsidP="00854502">
      <w:pPr>
        <w:pStyle w:val="a3"/>
        <w:ind w:left="0"/>
        <w:jc w:val="both"/>
        <w:rPr>
          <w:szCs w:val="28"/>
        </w:rPr>
      </w:pPr>
    </w:p>
    <w:sectPr w:rsidR="007B5297" w:rsidRPr="007B5297" w:rsidSect="00E55E03">
      <w:pgSz w:w="11906" w:h="16838"/>
      <w:pgMar w:top="284" w:right="73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F4" w:rsidRDefault="00624DF4" w:rsidP="007B5297">
      <w:r>
        <w:separator/>
      </w:r>
    </w:p>
  </w:endnote>
  <w:endnote w:type="continuationSeparator" w:id="0">
    <w:p w:rsidR="00624DF4" w:rsidRDefault="00624DF4" w:rsidP="007B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F4" w:rsidRDefault="00624DF4" w:rsidP="007B5297">
      <w:r>
        <w:separator/>
      </w:r>
    </w:p>
  </w:footnote>
  <w:footnote w:type="continuationSeparator" w:id="0">
    <w:p w:rsidR="00624DF4" w:rsidRDefault="00624DF4" w:rsidP="007B5297">
      <w:r>
        <w:continuationSeparator/>
      </w:r>
    </w:p>
  </w:footnote>
  <w:footnote w:id="1">
    <w:p w:rsidR="007B5297" w:rsidRPr="0055445C" w:rsidRDefault="007B5297" w:rsidP="007B5297">
      <w:pPr>
        <w:pStyle w:val="ad"/>
        <w:jc w:val="both"/>
        <w:rPr>
          <w:rFonts w:ascii="Times New Roman" w:hAnsi="Times New Roman" w:cs="Times New Roman"/>
        </w:rPr>
      </w:pPr>
      <w:r w:rsidRPr="0055445C">
        <w:rPr>
          <w:rStyle w:val="af"/>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7B5297" w:rsidRDefault="007B5297" w:rsidP="007B5297">
      <w:pPr>
        <w:pStyle w:val="ad"/>
        <w:jc w:val="both"/>
      </w:pPr>
      <w:r w:rsidRPr="0055445C">
        <w:rPr>
          <w:rStyle w:val="af"/>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w:t>
      </w:r>
      <w:proofErr w:type="gramStart"/>
      <w:r w:rsidRPr="0055445C">
        <w:rPr>
          <w:rFonts w:ascii="Times New Roman" w:hAnsi="Times New Roman" w:cs="Times New Roman"/>
        </w:rPr>
        <w:t>размещены и доступны</w:t>
      </w:r>
      <w:proofErr w:type="gramEnd"/>
      <w:r w:rsidRPr="0055445C">
        <w:rPr>
          <w:rFonts w:ascii="Times New Roman" w:hAnsi="Times New Roman" w:cs="Times New Roman"/>
        </w:rPr>
        <w:t xml:space="preserve">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c"/>
          </w:rPr>
          <w:t>https://rosmintrud.ru/ministry/programms/anticorruption/9/15</w:t>
        </w:r>
      </w:hyperlink>
      <w:r w:rsidRPr="00D21C45">
        <w:rPr>
          <w:rFonts w:ascii="Times New Roman" w:hAnsi="Times New Roman" w:cs="Times New Roman"/>
        </w:rPr>
        <w:t>.</w:t>
      </w:r>
    </w:p>
  </w:footnote>
  <w:footnote w:id="3">
    <w:p w:rsidR="007B5297" w:rsidRDefault="007B5297" w:rsidP="007B5297">
      <w:pPr>
        <w:pStyle w:val="ad"/>
        <w:jc w:val="both"/>
        <w:rPr>
          <w:rFonts w:ascii="Times New Roman" w:hAnsi="Times New Roman" w:cs="Times New Roman"/>
        </w:rPr>
      </w:pPr>
      <w:r w:rsidRPr="00CD19D9">
        <w:rPr>
          <w:rStyle w:val="af"/>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7B5297" w:rsidRPr="00CD19D9" w:rsidRDefault="007B5297" w:rsidP="007B5297">
      <w:pPr>
        <w:pStyle w:val="ad"/>
        <w:jc w:val="both"/>
        <w:rPr>
          <w:rFonts w:ascii="Times New Roman" w:hAnsi="Times New Roman" w:cs="Times New Roman"/>
        </w:rPr>
      </w:pPr>
      <w:proofErr w:type="gramStart"/>
      <w:r>
        <w:rPr>
          <w:rFonts w:ascii="Times New Roman" w:hAnsi="Times New Roman" w:cs="Times New Roman"/>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w:t>
      </w:r>
      <w:r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ascii="Times New Roman" w:hAnsi="Times New Roman" w:cs="Times New Roman"/>
        </w:rPr>
        <w:t>, утвержденного Указом Президента Российской Федерации от 21 сентября</w:t>
      </w:r>
      <w:proofErr w:type="gramEnd"/>
      <w:r>
        <w:rPr>
          <w:rFonts w:ascii="Times New Roman" w:hAnsi="Times New Roman" w:cs="Times New Roman"/>
        </w:rPr>
        <w:t xml:space="preserve"> </w:t>
      </w:r>
      <w:proofErr w:type="gramStart"/>
      <w:r>
        <w:rPr>
          <w:rFonts w:ascii="Times New Roman" w:hAnsi="Times New Roman" w:cs="Times New Roman"/>
        </w:rPr>
        <w:t>2009 г. № 1065).</w:t>
      </w:r>
      <w:proofErr w:type="gramEnd"/>
    </w:p>
  </w:footnote>
  <w:footnote w:id="4">
    <w:p w:rsidR="007B5297" w:rsidRPr="00BA7D36" w:rsidRDefault="007B5297" w:rsidP="007B5297">
      <w:pPr>
        <w:pStyle w:val="ad"/>
        <w:jc w:val="both"/>
        <w:rPr>
          <w:rFonts w:ascii="Times New Roman" w:hAnsi="Times New Roman" w:cs="Times New Roman"/>
        </w:rPr>
      </w:pPr>
      <w:r w:rsidRPr="00BA7D36">
        <w:rPr>
          <w:rStyle w:val="af"/>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7B5297" w:rsidRDefault="007B5297" w:rsidP="007B5297">
      <w:pPr>
        <w:pStyle w:val="ad"/>
        <w:jc w:val="both"/>
      </w:pPr>
      <w:r w:rsidRPr="009A3B9B">
        <w:rPr>
          <w:rStyle w:val="af"/>
          <w:rFonts w:ascii="Times New Roman" w:hAnsi="Times New Roman" w:cs="Times New Roman"/>
        </w:rPr>
        <w:footnoteRef/>
      </w:r>
      <w:r w:rsidRPr="009A3B9B">
        <w:rPr>
          <w:rFonts w:ascii="Times New Roman" w:hAnsi="Times New Roman" w:cs="Times New Roman"/>
        </w:rPr>
        <w:t xml:space="preserve"> </w:t>
      </w:r>
      <w:proofErr w:type="gramStart"/>
      <w:r w:rsidRPr="009A3B9B">
        <w:rPr>
          <w:rFonts w:ascii="Times New Roman" w:hAnsi="Times New Roman" w:cs="Times New Roman"/>
        </w:rPr>
        <w:t>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c"/>
          </w:rPr>
          <w:t>http://zachestnyezakupki.onf.ru/Public/Knowledge?category=GrayScheme</w:t>
        </w:r>
      </w:hyperlink>
      <w:r w:rsidRPr="00923CF6">
        <w:rPr>
          <w:rFonts w:ascii="Times New Roman" w:hAnsi="Times New Roman" w:cs="Times New Roman"/>
        </w:rPr>
        <w:t>.</w:t>
      </w:r>
      <w:proofErr w:type="gramEnd"/>
    </w:p>
  </w:footnote>
  <w:footnote w:id="6">
    <w:p w:rsidR="007B5297" w:rsidRPr="00A342D1" w:rsidRDefault="007B5297" w:rsidP="007B5297">
      <w:pPr>
        <w:pStyle w:val="ad"/>
        <w:jc w:val="both"/>
        <w:rPr>
          <w:rFonts w:ascii="Times New Roman" w:hAnsi="Times New Roman" w:cs="Times New Roman"/>
        </w:rPr>
      </w:pPr>
      <w:r w:rsidRPr="00A342D1">
        <w:rPr>
          <w:rStyle w:val="af"/>
          <w:rFonts w:ascii="Times New Roman" w:hAnsi="Times New Roman" w:cs="Times New Roman"/>
        </w:rPr>
        <w:footnoteRef/>
      </w:r>
      <w:r>
        <w:rPr>
          <w:rFonts w:ascii="Times New Roman" w:hAnsi="Times New Roman" w:cs="Times New Roman"/>
        </w:rPr>
        <w:t> </w:t>
      </w:r>
      <w:proofErr w:type="gramStart"/>
      <w:r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roofErr w:type="gramEnd"/>
    </w:p>
  </w:footnote>
  <w:footnote w:id="7">
    <w:p w:rsidR="007B5297" w:rsidRDefault="007B5297" w:rsidP="007B5297">
      <w:pPr>
        <w:pStyle w:val="ad"/>
        <w:jc w:val="both"/>
        <w:rPr>
          <w:rFonts w:ascii="Times New Roman" w:hAnsi="Times New Roman" w:cs="Times New Roman"/>
        </w:rPr>
      </w:pPr>
      <w:r w:rsidRPr="00C656BF">
        <w:rPr>
          <w:rStyle w:val="af"/>
          <w:rFonts w:ascii="Times New Roman" w:hAnsi="Times New Roman" w:cs="Times New Roman"/>
        </w:rPr>
        <w:footnoteRef/>
      </w:r>
      <w:r>
        <w:rPr>
          <w:rFonts w:ascii="Times New Roman" w:hAnsi="Times New Roman" w:cs="Times New Roman"/>
        </w:rPr>
        <w:t> </w:t>
      </w:r>
      <w:proofErr w:type="gramStart"/>
      <w:r>
        <w:rPr>
          <w:rFonts w:ascii="Times New Roman" w:hAnsi="Times New Roman" w:cs="Times New Roman"/>
        </w:rPr>
        <w:t>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roofErr w:type="gramEnd"/>
    </w:p>
    <w:p w:rsidR="007B5297" w:rsidRPr="00C656BF" w:rsidRDefault="007B5297" w:rsidP="007B5297">
      <w:pPr>
        <w:pStyle w:val="ad"/>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7B5297" w:rsidRDefault="007B5297" w:rsidP="007B5297">
      <w:pPr>
        <w:pStyle w:val="ad"/>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7B5297" w:rsidRPr="00884840" w:rsidRDefault="007B5297" w:rsidP="007B5297">
      <w:pPr>
        <w:pStyle w:val="ad"/>
        <w:jc w:val="both"/>
        <w:rPr>
          <w:rFonts w:ascii="Times New Roman" w:hAnsi="Times New Roman" w:cs="Times New Roman"/>
        </w:rPr>
      </w:pPr>
      <w:r w:rsidRPr="00884840">
        <w:rPr>
          <w:rStyle w:val="af"/>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proofErr w:type="gramStart"/>
      <w:r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Pr="00884840">
        <w:rPr>
          <w:rFonts w:ascii="Times New Roman" w:hAnsi="Times New Roman" w:cs="Times New Roman"/>
        </w:rPr>
        <w:t xml:space="preserve">, </w:t>
      </w:r>
      <w:proofErr w:type="gramStart"/>
      <w:r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7B5297" w:rsidRPr="0055445C" w:rsidRDefault="007B5297" w:rsidP="007B5297">
      <w:pPr>
        <w:pStyle w:val="ad"/>
        <w:jc w:val="both"/>
        <w:rPr>
          <w:rFonts w:ascii="Times New Roman" w:hAnsi="Times New Roman" w:cs="Times New Roman"/>
        </w:rPr>
      </w:pPr>
      <w:r w:rsidRPr="009A3B9B">
        <w:rPr>
          <w:rStyle w:val="af"/>
          <w:rFonts w:ascii="Times New Roman" w:hAnsi="Times New Roman" w:cs="Times New Roman"/>
        </w:rPr>
        <w:footnoteRef/>
      </w:r>
      <w:r w:rsidRPr="009A3B9B">
        <w:rPr>
          <w:rFonts w:ascii="Times New Roman" w:hAnsi="Times New Roman" w:cs="Times New Roman"/>
        </w:rPr>
        <w:t xml:space="preserve">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9A3B9B">
        <w:rPr>
          <w:rFonts w:ascii="Times New Roman" w:hAnsi="Times New Roman" w:cs="Times New Roman"/>
        </w:rPr>
        <w:t>основании</w:t>
      </w:r>
      <w:proofErr w:type="gramEnd"/>
      <w:r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7B5297" w:rsidRDefault="007B5297" w:rsidP="007B5297">
      <w:pPr>
        <w:pStyle w:val="ad"/>
        <w:jc w:val="both"/>
      </w:pPr>
      <w:r w:rsidRPr="009A3B9B">
        <w:rPr>
          <w:rStyle w:val="af"/>
          <w:rFonts w:ascii="Times New Roman" w:hAnsi="Times New Roman" w:cs="Times New Roman"/>
        </w:rPr>
        <w:footnoteRef/>
      </w:r>
      <w:r w:rsidRPr="009A3B9B">
        <w:rPr>
          <w:rFonts w:ascii="Times New Roman" w:hAnsi="Times New Roman" w:cs="Times New Roman"/>
        </w:rPr>
        <w:t> </w:t>
      </w:r>
      <w:proofErr w:type="gramStart"/>
      <w:r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w:t>
      </w:r>
      <w:proofErr w:type="gramEnd"/>
      <w:r w:rsidRPr="00CB7ABB">
        <w:rPr>
          <w:rFonts w:ascii="Times New Roman" w:hAnsi="Times New Roman" w:cs="Times New Roman"/>
        </w:rPr>
        <w:t xml:space="preserve"> только федеральным законом.</w:t>
      </w:r>
    </w:p>
  </w:footnote>
  <w:footnote w:id="11">
    <w:p w:rsidR="007B5297" w:rsidRPr="009A3B9B" w:rsidRDefault="007B5297" w:rsidP="007B5297">
      <w:pPr>
        <w:pStyle w:val="ad"/>
        <w:jc w:val="both"/>
        <w:rPr>
          <w:rFonts w:ascii="Times New Roman" w:hAnsi="Times New Roman" w:cs="Times New Roman"/>
        </w:rPr>
      </w:pPr>
      <w:r w:rsidRPr="009A3B9B">
        <w:rPr>
          <w:rStyle w:val="af"/>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w:t>
      </w:r>
      <w:proofErr w:type="gramStart"/>
      <w:r w:rsidRPr="009A3B9B">
        <w:rPr>
          <w:rFonts w:ascii="Times New Roman" w:hAnsi="Times New Roman" w:cs="Times New Roman"/>
        </w:rPr>
        <w:t>размещены и доступны</w:t>
      </w:r>
      <w:proofErr w:type="gramEnd"/>
      <w:r w:rsidRPr="009A3B9B">
        <w:rPr>
          <w:rFonts w:ascii="Times New Roman" w:hAnsi="Times New Roman" w:cs="Times New Roman"/>
        </w:rPr>
        <w:t xml:space="preserve">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c"/>
          </w:rPr>
          <w:t>https://rosmintrud.ru/ministry/programms/anticorruption/015</w:t>
        </w:r>
      </w:hyperlink>
      <w:r w:rsidRPr="009A3B9B">
        <w:rPr>
          <w:rFonts w:ascii="Times New Roman" w:hAnsi="Times New Roman" w:cs="Times New Roman"/>
        </w:rPr>
        <w:t>.</w:t>
      </w:r>
    </w:p>
  </w:footnote>
  <w:footnote w:id="12">
    <w:p w:rsidR="007B5297" w:rsidRDefault="007B5297" w:rsidP="007B5297">
      <w:pPr>
        <w:pStyle w:val="ad"/>
        <w:jc w:val="both"/>
        <w:rPr>
          <w:rFonts w:ascii="Times New Roman" w:hAnsi="Times New Roman" w:cs="Times New Roman"/>
        </w:rPr>
      </w:pPr>
      <w:r w:rsidRPr="00BA7D36">
        <w:rPr>
          <w:rFonts w:ascii="Times New Roman" w:hAnsi="Times New Roman" w:cs="Times New Roman"/>
          <w:vertAlign w:val="superscript"/>
        </w:rPr>
        <w:t>1</w:t>
      </w:r>
      <w:r w:rsidRPr="009A3B9B">
        <w:rPr>
          <w:rStyle w:val="af"/>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w:t>
      </w:r>
      <w:proofErr w:type="gramStart"/>
      <w:r w:rsidRPr="0021514E">
        <w:rPr>
          <w:rFonts w:ascii="Times New Roman" w:hAnsi="Times New Roman" w:cs="Times New Roman"/>
        </w:rPr>
        <w:t>носит строго конфиденциальный характер и предназначен</w:t>
      </w:r>
      <w:r>
        <w:rPr>
          <w:rFonts w:ascii="Times New Roman" w:hAnsi="Times New Roman" w:cs="Times New Roman"/>
        </w:rPr>
        <w:t>а</w:t>
      </w:r>
      <w:proofErr w:type="gramEnd"/>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w:t>
      </w:r>
      <w:proofErr w:type="gramStart"/>
      <w:r w:rsidRPr="0021514E">
        <w:rPr>
          <w:rFonts w:ascii="Times New Roman" w:hAnsi="Times New Roman" w:cs="Times New Roman"/>
        </w:rPr>
        <w:t>подлежит раскрытию каким-либо третьим сторонам и не может</w:t>
      </w:r>
      <w:proofErr w:type="gramEnd"/>
      <w:r w:rsidRPr="0021514E">
        <w:rPr>
          <w:rFonts w:ascii="Times New Roman" w:hAnsi="Times New Roman" w:cs="Times New Roman"/>
        </w:rPr>
        <w:t xml:space="preserve">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7B5297" w:rsidRPr="00A4240D" w:rsidRDefault="007B5297" w:rsidP="007B5297">
      <w:pPr>
        <w:pStyle w:val="ad"/>
        <w:jc w:val="both"/>
        <w:rPr>
          <w:rFonts w:ascii="Times New Roman" w:hAnsi="Times New Roman" w:cs="Times New Roman"/>
        </w:rPr>
      </w:pPr>
      <w:r w:rsidRPr="00A4240D">
        <w:rPr>
          <w:rFonts w:ascii="Times New Roman" w:hAnsi="Times New Roman" w:cs="Times New Roman"/>
        </w:rPr>
        <w:t xml:space="preserve">Необходимо внимательно </w:t>
      </w:r>
      <w:proofErr w:type="gramStart"/>
      <w:r w:rsidRPr="00A4240D">
        <w:rPr>
          <w:rFonts w:ascii="Times New Roman" w:hAnsi="Times New Roman" w:cs="Times New Roman"/>
        </w:rPr>
        <w:t>ознакомиться с приведенными ниже вопросами и ответить</w:t>
      </w:r>
      <w:proofErr w:type="gramEnd"/>
      <w:r w:rsidRPr="00A4240D">
        <w:rPr>
          <w:rFonts w:ascii="Times New Roman" w:hAnsi="Times New Roman" w:cs="Times New Roman"/>
        </w:rPr>
        <w:t xml:space="preserve">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7B5297" w:rsidRPr="0021514E" w:rsidRDefault="007B5297" w:rsidP="007B5297">
      <w:pPr>
        <w:pStyle w:val="ad"/>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roofErr w:type="gramEnd"/>
    </w:p>
  </w:footnote>
  <w:footnote w:id="13">
    <w:p w:rsidR="007B5297" w:rsidRPr="00E55719" w:rsidRDefault="007B5297" w:rsidP="007B5297">
      <w:pPr>
        <w:pStyle w:val="ad"/>
        <w:jc w:val="both"/>
        <w:rPr>
          <w:rFonts w:ascii="Times New Roman" w:hAnsi="Times New Roman" w:cs="Times New Roman"/>
        </w:rPr>
      </w:pPr>
      <w:r>
        <w:rPr>
          <w:rFonts w:ascii="Times New Roman" w:hAnsi="Times New Roman" w:cs="Times New Roman"/>
          <w:vertAlign w:val="superscript"/>
        </w:rPr>
        <w:t>2</w:t>
      </w:r>
      <w:r w:rsidRPr="009A3B9B">
        <w:rPr>
          <w:rStyle w:val="af"/>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которое в конечном </w:t>
      </w:r>
      <w:proofErr w:type="gramStart"/>
      <w:r w:rsidRPr="00E55719">
        <w:rPr>
          <w:rFonts w:ascii="Times New Roman" w:hAnsi="Times New Roman" w:cs="Times New Roman"/>
        </w:rPr>
        <w:t>счете</w:t>
      </w:r>
      <w:proofErr w:type="gramEnd"/>
      <w:r w:rsidRPr="00E55719">
        <w:rPr>
          <w:rFonts w:ascii="Times New Roman" w:hAnsi="Times New Roman" w:cs="Times New Roman"/>
        </w:rPr>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0D7F8E"/>
    <w:multiLevelType w:val="hybridMultilevel"/>
    <w:tmpl w:val="C1767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B2"/>
    <w:rsid w:val="0006755C"/>
    <w:rsid w:val="00076D36"/>
    <w:rsid w:val="001003E6"/>
    <w:rsid w:val="00127050"/>
    <w:rsid w:val="00136E58"/>
    <w:rsid w:val="00157F40"/>
    <w:rsid w:val="001D15B8"/>
    <w:rsid w:val="001D4678"/>
    <w:rsid w:val="001E1C03"/>
    <w:rsid w:val="001E456E"/>
    <w:rsid w:val="0030031E"/>
    <w:rsid w:val="00342C55"/>
    <w:rsid w:val="00373C47"/>
    <w:rsid w:val="003C1609"/>
    <w:rsid w:val="004120C9"/>
    <w:rsid w:val="00443C2E"/>
    <w:rsid w:val="00445FA4"/>
    <w:rsid w:val="00456B50"/>
    <w:rsid w:val="004574B8"/>
    <w:rsid w:val="00457BA9"/>
    <w:rsid w:val="00470BE7"/>
    <w:rsid w:val="0054033A"/>
    <w:rsid w:val="005434C1"/>
    <w:rsid w:val="0057048B"/>
    <w:rsid w:val="0060041B"/>
    <w:rsid w:val="00605D77"/>
    <w:rsid w:val="00612E76"/>
    <w:rsid w:val="00624DF4"/>
    <w:rsid w:val="00674125"/>
    <w:rsid w:val="006F524D"/>
    <w:rsid w:val="007011A7"/>
    <w:rsid w:val="00757AC7"/>
    <w:rsid w:val="007670D4"/>
    <w:rsid w:val="007A0ADC"/>
    <w:rsid w:val="007B5297"/>
    <w:rsid w:val="007B597F"/>
    <w:rsid w:val="00854502"/>
    <w:rsid w:val="008723A3"/>
    <w:rsid w:val="00884C27"/>
    <w:rsid w:val="00893C92"/>
    <w:rsid w:val="008E6BBC"/>
    <w:rsid w:val="0091536A"/>
    <w:rsid w:val="00977198"/>
    <w:rsid w:val="009A4CC0"/>
    <w:rsid w:val="009F56D9"/>
    <w:rsid w:val="00A63031"/>
    <w:rsid w:val="00A77BC4"/>
    <w:rsid w:val="00A84A0D"/>
    <w:rsid w:val="00AA7585"/>
    <w:rsid w:val="00AB44BA"/>
    <w:rsid w:val="00AC41BD"/>
    <w:rsid w:val="00AD5C33"/>
    <w:rsid w:val="00B16415"/>
    <w:rsid w:val="00B44A8B"/>
    <w:rsid w:val="00B777E2"/>
    <w:rsid w:val="00BB2297"/>
    <w:rsid w:val="00C37368"/>
    <w:rsid w:val="00C73359"/>
    <w:rsid w:val="00D22780"/>
    <w:rsid w:val="00DD0196"/>
    <w:rsid w:val="00DF7FD5"/>
    <w:rsid w:val="00E23A7F"/>
    <w:rsid w:val="00E55E03"/>
    <w:rsid w:val="00E572BF"/>
    <w:rsid w:val="00E63380"/>
    <w:rsid w:val="00E7719B"/>
    <w:rsid w:val="00E82631"/>
    <w:rsid w:val="00F80BB2"/>
    <w:rsid w:val="00F96FBD"/>
    <w:rsid w:val="00FB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B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6FBD"/>
    <w:pPr>
      <w:ind w:left="705"/>
    </w:pPr>
    <w:rPr>
      <w:sz w:val="28"/>
    </w:rPr>
  </w:style>
  <w:style w:type="character" w:customStyle="1" w:styleId="a4">
    <w:name w:val="Основной текст с отступом Знак"/>
    <w:link w:val="a3"/>
    <w:rsid w:val="00F96FBD"/>
    <w:rPr>
      <w:rFonts w:ascii="Times New Roman" w:eastAsia="Times New Roman" w:hAnsi="Times New Roman" w:cs="Times New Roman"/>
      <w:sz w:val="28"/>
      <w:szCs w:val="20"/>
      <w:lang w:eastAsia="ru-RU"/>
    </w:rPr>
  </w:style>
  <w:style w:type="paragraph" w:customStyle="1" w:styleId="1">
    <w:name w:val="Обычный1"/>
    <w:rsid w:val="00F96FBD"/>
    <w:pPr>
      <w:widowControl w:val="0"/>
      <w:snapToGrid w:val="0"/>
      <w:spacing w:before="140" w:line="259" w:lineRule="auto"/>
      <w:ind w:left="600" w:right="600"/>
      <w:jc w:val="center"/>
    </w:pPr>
    <w:rPr>
      <w:rFonts w:ascii="Arial" w:eastAsia="Times New Roman" w:hAnsi="Arial"/>
      <w:b/>
      <w:sz w:val="18"/>
    </w:rPr>
  </w:style>
  <w:style w:type="paragraph" w:customStyle="1" w:styleId="FR1">
    <w:name w:val="FR1"/>
    <w:rsid w:val="00F96FBD"/>
    <w:pPr>
      <w:widowControl w:val="0"/>
      <w:snapToGrid w:val="0"/>
      <w:spacing w:before="140" w:line="259" w:lineRule="auto"/>
      <w:jc w:val="center"/>
    </w:pPr>
    <w:rPr>
      <w:rFonts w:ascii="Times New Roman" w:eastAsia="Times New Roman" w:hAnsi="Times New Roman"/>
      <w:sz w:val="28"/>
    </w:rPr>
  </w:style>
  <w:style w:type="paragraph" w:customStyle="1" w:styleId="10">
    <w:name w:val="Обычный1"/>
    <w:uiPriority w:val="99"/>
    <w:rsid w:val="00F96FBD"/>
    <w:pPr>
      <w:widowControl w:val="0"/>
      <w:spacing w:before="140" w:line="260" w:lineRule="auto"/>
      <w:ind w:left="600" w:right="600"/>
      <w:jc w:val="center"/>
    </w:pPr>
    <w:rPr>
      <w:rFonts w:ascii="Arial" w:eastAsia="Times New Roman" w:hAnsi="Arial"/>
      <w:b/>
      <w:snapToGrid w:val="0"/>
      <w:sz w:val="18"/>
    </w:rPr>
  </w:style>
  <w:style w:type="table" w:styleId="a5">
    <w:name w:val="Table Grid"/>
    <w:basedOn w:val="a1"/>
    <w:uiPriority w:val="39"/>
    <w:rsid w:val="00F9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27050"/>
    <w:rPr>
      <w:color w:val="808080"/>
    </w:rPr>
  </w:style>
  <w:style w:type="paragraph" w:customStyle="1" w:styleId="2">
    <w:name w:val="Обычный2"/>
    <w:rsid w:val="00674125"/>
    <w:pPr>
      <w:widowControl w:val="0"/>
      <w:snapToGrid w:val="0"/>
      <w:spacing w:before="140" w:line="259" w:lineRule="auto"/>
      <w:ind w:left="600" w:right="600"/>
      <w:jc w:val="center"/>
    </w:pPr>
    <w:rPr>
      <w:rFonts w:ascii="Arial" w:eastAsia="Times New Roman" w:hAnsi="Arial"/>
      <w:b/>
      <w:sz w:val="18"/>
    </w:rPr>
  </w:style>
  <w:style w:type="paragraph" w:styleId="a7">
    <w:name w:val="No Spacing"/>
    <w:uiPriority w:val="1"/>
    <w:qFormat/>
    <w:rsid w:val="00DD0196"/>
    <w:pPr>
      <w:jc w:val="both"/>
    </w:pPr>
    <w:rPr>
      <w:rFonts w:ascii="Times New Roman" w:hAnsi="Times New Roman"/>
      <w:sz w:val="28"/>
      <w:szCs w:val="22"/>
      <w:lang w:eastAsia="en-US"/>
    </w:rPr>
  </w:style>
  <w:style w:type="paragraph" w:styleId="a8">
    <w:name w:val="Balloon Text"/>
    <w:basedOn w:val="a"/>
    <w:link w:val="a9"/>
    <w:uiPriority w:val="99"/>
    <w:semiHidden/>
    <w:unhideWhenUsed/>
    <w:rsid w:val="0006755C"/>
    <w:rPr>
      <w:rFonts w:ascii="Tahoma" w:hAnsi="Tahoma" w:cs="Tahoma"/>
      <w:sz w:val="16"/>
      <w:szCs w:val="16"/>
    </w:rPr>
  </w:style>
  <w:style w:type="character" w:customStyle="1" w:styleId="a9">
    <w:name w:val="Текст выноски Знак"/>
    <w:basedOn w:val="a0"/>
    <w:link w:val="a8"/>
    <w:uiPriority w:val="99"/>
    <w:semiHidden/>
    <w:rsid w:val="0006755C"/>
    <w:rPr>
      <w:rFonts w:ascii="Tahoma" w:eastAsia="Times New Roman" w:hAnsi="Tahoma" w:cs="Tahoma"/>
      <w:sz w:val="16"/>
      <w:szCs w:val="16"/>
    </w:rPr>
  </w:style>
  <w:style w:type="character" w:customStyle="1" w:styleId="aa">
    <w:name w:val="Основной текст_"/>
    <w:basedOn w:val="a0"/>
    <w:link w:val="11"/>
    <w:rsid w:val="00854502"/>
    <w:rPr>
      <w:rFonts w:ascii="Times New Roman" w:hAnsi="Times New Roman"/>
      <w:sz w:val="30"/>
      <w:szCs w:val="30"/>
      <w:shd w:val="clear" w:color="auto" w:fill="FFFFFF"/>
    </w:rPr>
  </w:style>
  <w:style w:type="paragraph" w:customStyle="1" w:styleId="11">
    <w:name w:val="Основной текст1"/>
    <w:basedOn w:val="a"/>
    <w:link w:val="aa"/>
    <w:rsid w:val="00854502"/>
    <w:pPr>
      <w:widowControl w:val="0"/>
      <w:shd w:val="clear" w:color="auto" w:fill="FFFFFF"/>
      <w:spacing w:before="600" w:line="355" w:lineRule="exact"/>
      <w:ind w:hanging="220"/>
      <w:jc w:val="both"/>
    </w:pPr>
    <w:rPr>
      <w:rFonts w:eastAsia="Calibri"/>
      <w:sz w:val="30"/>
      <w:szCs w:val="30"/>
    </w:rPr>
  </w:style>
  <w:style w:type="paragraph" w:styleId="ab">
    <w:name w:val="List Paragraph"/>
    <w:basedOn w:val="a"/>
    <w:uiPriority w:val="34"/>
    <w:qFormat/>
    <w:rsid w:val="00854502"/>
    <w:pPr>
      <w:ind w:left="720"/>
      <w:contextualSpacing/>
    </w:pPr>
    <w:rPr>
      <w:rFonts w:eastAsia="Calibri"/>
      <w:sz w:val="28"/>
      <w:szCs w:val="22"/>
      <w:lang w:eastAsia="en-US"/>
    </w:rPr>
  </w:style>
  <w:style w:type="character" w:styleId="ac">
    <w:name w:val="Hyperlink"/>
    <w:basedOn w:val="a0"/>
    <w:uiPriority w:val="99"/>
    <w:unhideWhenUsed/>
    <w:rsid w:val="00854502"/>
    <w:rPr>
      <w:color w:val="0000FF" w:themeColor="hyperlink"/>
      <w:u w:val="single"/>
    </w:rPr>
  </w:style>
  <w:style w:type="paragraph" w:styleId="ad">
    <w:name w:val="footnote text"/>
    <w:basedOn w:val="a"/>
    <w:link w:val="ae"/>
    <w:uiPriority w:val="99"/>
    <w:unhideWhenUsed/>
    <w:rsid w:val="007B5297"/>
    <w:rPr>
      <w:rFonts w:asciiTheme="minorHAnsi" w:eastAsiaTheme="minorHAnsi" w:hAnsiTheme="minorHAnsi" w:cstheme="minorBidi"/>
      <w:lang w:eastAsia="en-US"/>
    </w:rPr>
  </w:style>
  <w:style w:type="character" w:customStyle="1" w:styleId="ae">
    <w:name w:val="Текст сноски Знак"/>
    <w:basedOn w:val="a0"/>
    <w:link w:val="ad"/>
    <w:uiPriority w:val="99"/>
    <w:rsid w:val="007B5297"/>
    <w:rPr>
      <w:rFonts w:asciiTheme="minorHAnsi" w:eastAsiaTheme="minorHAnsi" w:hAnsiTheme="minorHAnsi" w:cstheme="minorBidi"/>
      <w:lang w:eastAsia="en-US"/>
    </w:rPr>
  </w:style>
  <w:style w:type="character" w:styleId="af">
    <w:name w:val="footnote reference"/>
    <w:basedOn w:val="a0"/>
    <w:uiPriority w:val="99"/>
    <w:semiHidden/>
    <w:unhideWhenUsed/>
    <w:rsid w:val="007B5297"/>
    <w:rPr>
      <w:vertAlign w:val="superscript"/>
    </w:rPr>
  </w:style>
  <w:style w:type="paragraph" w:customStyle="1" w:styleId="ConsPlusNonformat">
    <w:name w:val="ConsPlusNonformat"/>
    <w:rsid w:val="007B529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B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6FBD"/>
    <w:pPr>
      <w:ind w:left="705"/>
    </w:pPr>
    <w:rPr>
      <w:sz w:val="28"/>
    </w:rPr>
  </w:style>
  <w:style w:type="character" w:customStyle="1" w:styleId="a4">
    <w:name w:val="Основной текст с отступом Знак"/>
    <w:link w:val="a3"/>
    <w:rsid w:val="00F96FBD"/>
    <w:rPr>
      <w:rFonts w:ascii="Times New Roman" w:eastAsia="Times New Roman" w:hAnsi="Times New Roman" w:cs="Times New Roman"/>
      <w:sz w:val="28"/>
      <w:szCs w:val="20"/>
      <w:lang w:eastAsia="ru-RU"/>
    </w:rPr>
  </w:style>
  <w:style w:type="paragraph" w:customStyle="1" w:styleId="1">
    <w:name w:val="Обычный1"/>
    <w:rsid w:val="00F96FBD"/>
    <w:pPr>
      <w:widowControl w:val="0"/>
      <w:snapToGrid w:val="0"/>
      <w:spacing w:before="140" w:line="259" w:lineRule="auto"/>
      <w:ind w:left="600" w:right="600"/>
      <w:jc w:val="center"/>
    </w:pPr>
    <w:rPr>
      <w:rFonts w:ascii="Arial" w:eastAsia="Times New Roman" w:hAnsi="Arial"/>
      <w:b/>
      <w:sz w:val="18"/>
    </w:rPr>
  </w:style>
  <w:style w:type="paragraph" w:customStyle="1" w:styleId="FR1">
    <w:name w:val="FR1"/>
    <w:rsid w:val="00F96FBD"/>
    <w:pPr>
      <w:widowControl w:val="0"/>
      <w:snapToGrid w:val="0"/>
      <w:spacing w:before="140" w:line="259" w:lineRule="auto"/>
      <w:jc w:val="center"/>
    </w:pPr>
    <w:rPr>
      <w:rFonts w:ascii="Times New Roman" w:eastAsia="Times New Roman" w:hAnsi="Times New Roman"/>
      <w:sz w:val="28"/>
    </w:rPr>
  </w:style>
  <w:style w:type="paragraph" w:customStyle="1" w:styleId="10">
    <w:name w:val="Обычный1"/>
    <w:uiPriority w:val="99"/>
    <w:rsid w:val="00F96FBD"/>
    <w:pPr>
      <w:widowControl w:val="0"/>
      <w:spacing w:before="140" w:line="260" w:lineRule="auto"/>
      <w:ind w:left="600" w:right="600"/>
      <w:jc w:val="center"/>
    </w:pPr>
    <w:rPr>
      <w:rFonts w:ascii="Arial" w:eastAsia="Times New Roman" w:hAnsi="Arial"/>
      <w:b/>
      <w:snapToGrid w:val="0"/>
      <w:sz w:val="18"/>
    </w:rPr>
  </w:style>
  <w:style w:type="table" w:styleId="a5">
    <w:name w:val="Table Grid"/>
    <w:basedOn w:val="a1"/>
    <w:uiPriority w:val="39"/>
    <w:rsid w:val="00F9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27050"/>
    <w:rPr>
      <w:color w:val="808080"/>
    </w:rPr>
  </w:style>
  <w:style w:type="paragraph" w:customStyle="1" w:styleId="2">
    <w:name w:val="Обычный2"/>
    <w:rsid w:val="00674125"/>
    <w:pPr>
      <w:widowControl w:val="0"/>
      <w:snapToGrid w:val="0"/>
      <w:spacing w:before="140" w:line="259" w:lineRule="auto"/>
      <w:ind w:left="600" w:right="600"/>
      <w:jc w:val="center"/>
    </w:pPr>
    <w:rPr>
      <w:rFonts w:ascii="Arial" w:eastAsia="Times New Roman" w:hAnsi="Arial"/>
      <w:b/>
      <w:sz w:val="18"/>
    </w:rPr>
  </w:style>
  <w:style w:type="paragraph" w:styleId="a7">
    <w:name w:val="No Spacing"/>
    <w:uiPriority w:val="1"/>
    <w:qFormat/>
    <w:rsid w:val="00DD0196"/>
    <w:pPr>
      <w:jc w:val="both"/>
    </w:pPr>
    <w:rPr>
      <w:rFonts w:ascii="Times New Roman" w:hAnsi="Times New Roman"/>
      <w:sz w:val="28"/>
      <w:szCs w:val="22"/>
      <w:lang w:eastAsia="en-US"/>
    </w:rPr>
  </w:style>
  <w:style w:type="paragraph" w:styleId="a8">
    <w:name w:val="Balloon Text"/>
    <w:basedOn w:val="a"/>
    <w:link w:val="a9"/>
    <w:uiPriority w:val="99"/>
    <w:semiHidden/>
    <w:unhideWhenUsed/>
    <w:rsid w:val="0006755C"/>
    <w:rPr>
      <w:rFonts w:ascii="Tahoma" w:hAnsi="Tahoma" w:cs="Tahoma"/>
      <w:sz w:val="16"/>
      <w:szCs w:val="16"/>
    </w:rPr>
  </w:style>
  <w:style w:type="character" w:customStyle="1" w:styleId="a9">
    <w:name w:val="Текст выноски Знак"/>
    <w:basedOn w:val="a0"/>
    <w:link w:val="a8"/>
    <w:uiPriority w:val="99"/>
    <w:semiHidden/>
    <w:rsid w:val="0006755C"/>
    <w:rPr>
      <w:rFonts w:ascii="Tahoma" w:eastAsia="Times New Roman" w:hAnsi="Tahoma" w:cs="Tahoma"/>
      <w:sz w:val="16"/>
      <w:szCs w:val="16"/>
    </w:rPr>
  </w:style>
  <w:style w:type="character" w:customStyle="1" w:styleId="aa">
    <w:name w:val="Основной текст_"/>
    <w:basedOn w:val="a0"/>
    <w:link w:val="11"/>
    <w:rsid w:val="00854502"/>
    <w:rPr>
      <w:rFonts w:ascii="Times New Roman" w:hAnsi="Times New Roman"/>
      <w:sz w:val="30"/>
      <w:szCs w:val="30"/>
      <w:shd w:val="clear" w:color="auto" w:fill="FFFFFF"/>
    </w:rPr>
  </w:style>
  <w:style w:type="paragraph" w:customStyle="1" w:styleId="11">
    <w:name w:val="Основной текст1"/>
    <w:basedOn w:val="a"/>
    <w:link w:val="aa"/>
    <w:rsid w:val="00854502"/>
    <w:pPr>
      <w:widowControl w:val="0"/>
      <w:shd w:val="clear" w:color="auto" w:fill="FFFFFF"/>
      <w:spacing w:before="600" w:line="355" w:lineRule="exact"/>
      <w:ind w:hanging="220"/>
      <w:jc w:val="both"/>
    </w:pPr>
    <w:rPr>
      <w:rFonts w:eastAsia="Calibri"/>
      <w:sz w:val="30"/>
      <w:szCs w:val="30"/>
    </w:rPr>
  </w:style>
  <w:style w:type="paragraph" w:styleId="ab">
    <w:name w:val="List Paragraph"/>
    <w:basedOn w:val="a"/>
    <w:uiPriority w:val="34"/>
    <w:qFormat/>
    <w:rsid w:val="00854502"/>
    <w:pPr>
      <w:ind w:left="720"/>
      <w:contextualSpacing/>
    </w:pPr>
    <w:rPr>
      <w:rFonts w:eastAsia="Calibri"/>
      <w:sz w:val="28"/>
      <w:szCs w:val="22"/>
      <w:lang w:eastAsia="en-US"/>
    </w:rPr>
  </w:style>
  <w:style w:type="character" w:styleId="ac">
    <w:name w:val="Hyperlink"/>
    <w:basedOn w:val="a0"/>
    <w:uiPriority w:val="99"/>
    <w:unhideWhenUsed/>
    <w:rsid w:val="00854502"/>
    <w:rPr>
      <w:color w:val="0000FF" w:themeColor="hyperlink"/>
      <w:u w:val="single"/>
    </w:rPr>
  </w:style>
  <w:style w:type="paragraph" w:styleId="ad">
    <w:name w:val="footnote text"/>
    <w:basedOn w:val="a"/>
    <w:link w:val="ae"/>
    <w:uiPriority w:val="99"/>
    <w:unhideWhenUsed/>
    <w:rsid w:val="007B5297"/>
    <w:rPr>
      <w:rFonts w:asciiTheme="minorHAnsi" w:eastAsiaTheme="minorHAnsi" w:hAnsiTheme="minorHAnsi" w:cstheme="minorBidi"/>
      <w:lang w:eastAsia="en-US"/>
    </w:rPr>
  </w:style>
  <w:style w:type="character" w:customStyle="1" w:styleId="ae">
    <w:name w:val="Текст сноски Знак"/>
    <w:basedOn w:val="a0"/>
    <w:link w:val="ad"/>
    <w:uiPriority w:val="99"/>
    <w:rsid w:val="007B5297"/>
    <w:rPr>
      <w:rFonts w:asciiTheme="minorHAnsi" w:eastAsiaTheme="minorHAnsi" w:hAnsiTheme="minorHAnsi" w:cstheme="minorBidi"/>
      <w:lang w:eastAsia="en-US"/>
    </w:rPr>
  </w:style>
  <w:style w:type="character" w:styleId="af">
    <w:name w:val="footnote reference"/>
    <w:basedOn w:val="a0"/>
    <w:uiPriority w:val="99"/>
    <w:semiHidden/>
    <w:unhideWhenUsed/>
    <w:rsid w:val="007B5297"/>
    <w:rPr>
      <w:vertAlign w:val="superscript"/>
    </w:rPr>
  </w:style>
  <w:style w:type="paragraph" w:customStyle="1" w:styleId="ConsPlusNonformat">
    <w:name w:val="ConsPlusNonformat"/>
    <w:rsid w:val="007B529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H\share\&#1064;&#1072;&#1073;&#1083;&#1086;&#1085;&#1099;\2019\&#1041;&#1083;&#1072;&#1085;&#1082;%20&#1040;&#1076;&#1084;&#1080;&#1085;&#1080;&#1089;&#1090;&#1088;&#1072;&#1094;&#1080;&#1080;%20-%20&#1043;&#1083;&#1072;&#1074;&#1072;%20&#1071;&#1052;&#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 - Глава ЯМР</Template>
  <TotalTime>0</TotalTime>
  <Pages>24</Pages>
  <Words>7048</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svetlosonova</dc:creator>
  <cp:lastModifiedBy>svetlosonova</cp:lastModifiedBy>
  <cp:revision>3</cp:revision>
  <cp:lastPrinted>2020-01-16T10:48:00Z</cp:lastPrinted>
  <dcterms:created xsi:type="dcterms:W3CDTF">2020-06-01T07:17:00Z</dcterms:created>
  <dcterms:modified xsi:type="dcterms:W3CDTF">2020-06-01T07:18:00Z</dcterms:modified>
</cp:coreProperties>
</file>