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A" w:rsidRPr="0014556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AB0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F87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B3F" w:rsidRPr="00F87AB0">
        <w:rPr>
          <w:rFonts w:ascii="Times New Roman" w:hAnsi="Times New Roman" w:cs="Times New Roman"/>
          <w:b/>
          <w:sz w:val="28"/>
          <w:szCs w:val="28"/>
        </w:rPr>
        <w:t>№</w:t>
      </w:r>
      <w:r w:rsidR="00250323" w:rsidRPr="00F87AB0">
        <w:rPr>
          <w:rFonts w:ascii="Times New Roman" w:hAnsi="Times New Roman" w:cs="Times New Roman"/>
          <w:b/>
          <w:sz w:val="28"/>
          <w:szCs w:val="28"/>
        </w:rPr>
        <w:t>01-18/</w:t>
      </w:r>
      <w:r w:rsidR="00F87AB0" w:rsidRPr="00F87AB0">
        <w:rPr>
          <w:rFonts w:ascii="Times New Roman" w:hAnsi="Times New Roman" w:cs="Times New Roman"/>
          <w:b/>
          <w:sz w:val="28"/>
          <w:szCs w:val="28"/>
        </w:rPr>
        <w:t>2</w:t>
      </w:r>
      <w:r w:rsidR="00250323" w:rsidRPr="00F87AB0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054C62" w:rsidRPr="00F87AB0">
        <w:rPr>
          <w:rFonts w:ascii="Times New Roman" w:hAnsi="Times New Roman" w:cs="Times New Roman"/>
          <w:b/>
          <w:sz w:val="28"/>
          <w:szCs w:val="28"/>
        </w:rPr>
        <w:t>31</w:t>
      </w:r>
      <w:r w:rsidR="00250323" w:rsidRPr="00F87AB0">
        <w:rPr>
          <w:rFonts w:ascii="Times New Roman" w:hAnsi="Times New Roman" w:cs="Times New Roman"/>
          <w:b/>
          <w:sz w:val="28"/>
          <w:szCs w:val="28"/>
        </w:rPr>
        <w:t>»</w:t>
      </w:r>
      <w:r w:rsidR="0068057A" w:rsidRPr="00F87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E9B" w:rsidRPr="00F87AB0">
        <w:rPr>
          <w:rFonts w:ascii="Times New Roman" w:hAnsi="Times New Roman" w:cs="Times New Roman"/>
          <w:b/>
          <w:sz w:val="28"/>
          <w:szCs w:val="28"/>
        </w:rPr>
        <w:t>ма</w:t>
      </w:r>
      <w:r w:rsidR="00EE4CDA" w:rsidRPr="00F87AB0">
        <w:rPr>
          <w:rFonts w:ascii="Times New Roman" w:hAnsi="Times New Roman" w:cs="Times New Roman"/>
          <w:b/>
          <w:sz w:val="28"/>
          <w:szCs w:val="28"/>
        </w:rPr>
        <w:t>я</w:t>
      </w:r>
      <w:r w:rsidR="0068057A" w:rsidRPr="00F87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323" w:rsidRPr="00F87AB0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EE4CDA" w:rsidRPr="00EE4CDA" w:rsidRDefault="0014556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EE4CDA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</w:p>
    <w:p w:rsidR="00EE4CDA" w:rsidRPr="00EE4CD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главн</w:t>
      </w:r>
      <w:r w:rsidR="008B554F">
        <w:rPr>
          <w:rFonts w:ascii="Times New Roman" w:hAnsi="Times New Roman" w:cs="Times New Roman"/>
          <w:sz w:val="28"/>
          <w:szCs w:val="28"/>
        </w:rPr>
        <w:t>ых</w:t>
      </w:r>
      <w:r w:rsidRPr="00EE4CDA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8B554F">
        <w:rPr>
          <w:rFonts w:ascii="Times New Roman" w:hAnsi="Times New Roman" w:cs="Times New Roman"/>
          <w:sz w:val="28"/>
          <w:szCs w:val="28"/>
        </w:rPr>
        <w:t>ов</w:t>
      </w:r>
      <w:r w:rsidRPr="00EE4CDA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</w:p>
    <w:p w:rsidR="00EE4CDA" w:rsidRPr="00EE4CD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Я</w:t>
      </w:r>
      <w:r w:rsidR="008B554F">
        <w:rPr>
          <w:rFonts w:ascii="Times New Roman" w:hAnsi="Times New Roman" w:cs="Times New Roman"/>
          <w:sz w:val="28"/>
          <w:szCs w:val="28"/>
        </w:rPr>
        <w:t>рославского муниципального района</w:t>
      </w:r>
      <w:r w:rsidRPr="00EE4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56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за 2018 год</w:t>
      </w:r>
    </w:p>
    <w:p w:rsidR="003A1404" w:rsidRPr="001D7B31" w:rsidRDefault="0014556A" w:rsidP="003A14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4556A">
        <w:rPr>
          <w:rFonts w:ascii="Times New Roman" w:hAnsi="Times New Roman" w:cs="Times New Roman"/>
          <w:sz w:val="28"/>
          <w:szCs w:val="28"/>
        </w:rPr>
        <w:cr/>
      </w:r>
      <w:r w:rsidR="003A1404" w:rsidRPr="005E0ACC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="003A1404" w:rsidRPr="005E0ACC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проверки: </w:t>
      </w:r>
      <w:r w:rsidR="001D6F3B" w:rsidRPr="005E0ACC">
        <w:rPr>
          <w:rFonts w:ascii="Times New Roman" w:eastAsia="Times New Roman" w:hAnsi="Times New Roman" w:cs="Times New Roman"/>
          <w:sz w:val="28"/>
          <w:szCs w:val="28"/>
        </w:rPr>
        <w:t>ст. 157, 264.4 Бюджетного кодекса</w:t>
      </w:r>
      <w:r w:rsidR="001D6F3B" w:rsidRPr="001D6F3B">
        <w:rPr>
          <w:rFonts w:ascii="Times New Roman" w:eastAsia="Times New Roman" w:hAnsi="Times New Roman" w:cs="Times New Roman"/>
          <w:sz w:val="28"/>
          <w:szCs w:val="28"/>
        </w:rPr>
        <w:t xml:space="preserve"> РФ, ст. 9 Федерального закона от 07.02.2011 № 6-ФЗ, ст. 8 Положения о Контрольно-счетной палате ЯМР, утвержденного Решением Муниципального Совета ЯМР № 52 от 27.10.2011г., п. 3.1.1 Плана работы Контрольно-счётной палаты ЯМР на 2019 год, программ</w:t>
      </w:r>
      <w:r w:rsidR="005E0AC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D6F3B" w:rsidRPr="001D6F3B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проверки, утвержденн</w:t>
      </w:r>
      <w:r w:rsidR="005E0ACC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1D6F3B" w:rsidRPr="001D6F3B">
        <w:rPr>
          <w:rFonts w:ascii="Times New Roman" w:eastAsia="Times New Roman" w:hAnsi="Times New Roman" w:cs="Times New Roman"/>
          <w:sz w:val="28"/>
          <w:szCs w:val="28"/>
        </w:rPr>
        <w:t xml:space="preserve"> приказом Председателя Контрольно-счётной палаты ЯМР №16 от 29.03.2019г «О проведении проверки бюджетной</w:t>
      </w:r>
      <w:proofErr w:type="gramEnd"/>
      <w:r w:rsidR="001D6F3B" w:rsidRPr="001D6F3B">
        <w:rPr>
          <w:rFonts w:ascii="Times New Roman" w:eastAsia="Times New Roman" w:hAnsi="Times New Roman" w:cs="Times New Roman"/>
          <w:sz w:val="28"/>
          <w:szCs w:val="28"/>
        </w:rPr>
        <w:t xml:space="preserve"> отчетности ГАБС ЯМР»</w:t>
      </w:r>
      <w:r w:rsidR="001D6F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6F3B" w:rsidRPr="001D6F3B">
        <w:rPr>
          <w:rFonts w:ascii="Times New Roman" w:eastAsia="Times New Roman" w:hAnsi="Times New Roman" w:cs="Times New Roman"/>
          <w:sz w:val="28"/>
          <w:szCs w:val="28"/>
        </w:rPr>
        <w:t>удостоверения №</w:t>
      </w:r>
      <w:r w:rsidR="00A6395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D6F3B">
        <w:rPr>
          <w:rFonts w:ascii="Times New Roman" w:eastAsia="Times New Roman" w:hAnsi="Times New Roman" w:cs="Times New Roman"/>
          <w:sz w:val="28"/>
          <w:szCs w:val="28"/>
        </w:rPr>
        <w:t>-</w:t>
      </w:r>
      <w:r w:rsidR="00A6395F">
        <w:rPr>
          <w:rFonts w:ascii="Times New Roman" w:eastAsia="Times New Roman" w:hAnsi="Times New Roman" w:cs="Times New Roman"/>
          <w:sz w:val="28"/>
          <w:szCs w:val="28"/>
        </w:rPr>
        <w:t>9</w:t>
      </w:r>
      <w:r w:rsidR="001D6F3B" w:rsidRPr="001D6F3B">
        <w:rPr>
          <w:rFonts w:ascii="Times New Roman" w:eastAsia="Times New Roman" w:hAnsi="Times New Roman" w:cs="Times New Roman"/>
          <w:sz w:val="28"/>
          <w:szCs w:val="28"/>
        </w:rPr>
        <w:t xml:space="preserve"> от 29.03.2019г.</w:t>
      </w:r>
    </w:p>
    <w:p w:rsidR="003A1404" w:rsidRPr="001D7B31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5A21D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gramStart"/>
      <w:r w:rsidR="003A1404" w:rsidRPr="005A21D3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  <w:r w:rsidR="005A21D3" w:rsidRPr="005A21D3">
        <w:rPr>
          <w:rFonts w:ascii="Times New Roman" w:eastAsia="Times New Roman" w:hAnsi="Times New Roman" w:cs="Times New Roman"/>
          <w:sz w:val="28"/>
          <w:szCs w:val="28"/>
        </w:rPr>
        <w:t>определение соответствия бюджетной отчетности требованиям бюджетного законодательства, оценка ее полноты и достоверности, установление соответствия фактического исполнения бюджета его плановым назначениям, установленным решением Муниципального Совета ЯМР от 14.12.2017г. № 93 «О районном бюджете ЯМР на 2018 год и плановый период 2019 и 2020 годов» (с изменениями), выявление возможных нарушений, недостатков и их последствий.</w:t>
      </w:r>
      <w:proofErr w:type="gramEnd"/>
    </w:p>
    <w:p w:rsidR="003A1404" w:rsidRPr="001D7B31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B31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1D7B31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1D7B31" w:rsidRPr="001D7B31">
        <w:rPr>
          <w:rFonts w:ascii="Times New Roman" w:eastAsia="Times New Roman" w:hAnsi="Times New Roman" w:cs="Times New Roman"/>
          <w:sz w:val="28"/>
          <w:szCs w:val="28"/>
        </w:rPr>
        <w:t>03</w:t>
      </w:r>
      <w:r w:rsidR="003A1404" w:rsidRPr="001D7B3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10E32" w:rsidRPr="001D7B31">
        <w:rPr>
          <w:rFonts w:ascii="Times New Roman" w:eastAsia="Times New Roman" w:hAnsi="Times New Roman" w:cs="Times New Roman"/>
          <w:sz w:val="28"/>
          <w:szCs w:val="28"/>
        </w:rPr>
        <w:t>4</w:t>
      </w:r>
      <w:r w:rsidR="003A1404" w:rsidRPr="001D7B31">
        <w:rPr>
          <w:rFonts w:ascii="Times New Roman" w:eastAsia="Times New Roman" w:hAnsi="Times New Roman" w:cs="Times New Roman"/>
          <w:sz w:val="28"/>
          <w:szCs w:val="28"/>
        </w:rPr>
        <w:t xml:space="preserve">.2019 – </w:t>
      </w:r>
      <w:r w:rsidR="001D7B31" w:rsidRPr="001D7B31">
        <w:rPr>
          <w:rFonts w:ascii="Times New Roman" w:eastAsia="Times New Roman" w:hAnsi="Times New Roman" w:cs="Times New Roman"/>
          <w:sz w:val="28"/>
          <w:szCs w:val="28"/>
        </w:rPr>
        <w:t>16</w:t>
      </w:r>
      <w:r w:rsidR="00610E32" w:rsidRPr="001D7B31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3A1404" w:rsidRPr="001D7B31">
        <w:rPr>
          <w:rFonts w:ascii="Times New Roman" w:eastAsia="Times New Roman" w:hAnsi="Times New Roman" w:cs="Times New Roman"/>
          <w:sz w:val="28"/>
          <w:szCs w:val="28"/>
        </w:rPr>
        <w:t>.2019 гг.</w:t>
      </w:r>
    </w:p>
    <w:p w:rsidR="00355BF9" w:rsidRPr="001D7B31" w:rsidRDefault="00355BF9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B31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1D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1D7B31">
        <w:rPr>
          <w:rFonts w:ascii="Times New Roman" w:eastAsia="Courier New" w:hAnsi="Times New Roman" w:cs="Times New Roman"/>
          <w:color w:val="000000"/>
          <w:sz w:val="28"/>
          <w:szCs w:val="28"/>
        </w:rPr>
        <w:t>2018 г.</w:t>
      </w:r>
    </w:p>
    <w:p w:rsidR="003A1404" w:rsidRPr="001D7B31" w:rsidRDefault="00355BF9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D7B3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1D7B3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1D7B31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  <w:r w:rsidR="00D265D8" w:rsidRPr="001D7B31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="00177EFA" w:rsidRPr="001D7B31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77EFA" w:rsidRPr="001D7B31" w:rsidRDefault="00177EFA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D7B31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1D7B31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</w:t>
      </w:r>
      <w:r w:rsidR="00B82B27" w:rsidRPr="001D7B31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1D7B31" w:rsidRDefault="00177EFA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D7B31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1D7B31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</w:t>
      </w:r>
      <w:r w:rsidR="00B82B27" w:rsidRPr="001D7B31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9605E" w:rsidRPr="001D7B31" w:rsidRDefault="00177EFA" w:rsidP="009970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D7B31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1D7B31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 исполнения бюджетных назначений </w:t>
      </w:r>
      <w:r w:rsidR="006C1B9F" w:rsidRPr="001D7B31">
        <w:rPr>
          <w:rFonts w:ascii="Times New Roman" w:eastAsia="Times New Roman" w:hAnsi="Times New Roman" w:cs="Times New Roman"/>
          <w:iCs/>
          <w:sz w:val="28"/>
          <w:szCs w:val="28"/>
        </w:rPr>
        <w:t>главного администратора бюджетных средств</w:t>
      </w:r>
      <w:r w:rsidR="004A2614" w:rsidRPr="001D7B31">
        <w:rPr>
          <w:rFonts w:ascii="Times New Roman" w:eastAsia="Times New Roman" w:hAnsi="Times New Roman" w:cs="Times New Roman"/>
          <w:iCs/>
          <w:sz w:val="28"/>
          <w:szCs w:val="28"/>
        </w:rPr>
        <w:t xml:space="preserve"> (ГАБС)</w:t>
      </w:r>
      <w:r w:rsidR="001B3D7C" w:rsidRPr="001D7B31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доходам и  расходам</w:t>
      </w:r>
      <w:r w:rsidR="0049605E" w:rsidRPr="001D7B31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1D7B31" w:rsidRDefault="0049605E" w:rsidP="00177EF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D7B31">
        <w:rPr>
          <w:rFonts w:ascii="Times New Roman" w:eastAsia="Times New Roman" w:hAnsi="Times New Roman" w:cs="Times New Roman"/>
          <w:iCs/>
          <w:sz w:val="28"/>
          <w:szCs w:val="28"/>
        </w:rPr>
        <w:t>- анализ сведений по дебиторской и кредиторской задолженности (ф. 0503169)</w:t>
      </w:r>
      <w:r w:rsidR="00177EFA" w:rsidRPr="001D7B3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tbl>
      <w:tblPr>
        <w:tblStyle w:val="a3"/>
        <w:tblW w:w="10031" w:type="dxa"/>
        <w:tblLook w:val="04A0"/>
      </w:tblPr>
      <w:tblGrid>
        <w:gridCol w:w="533"/>
        <w:gridCol w:w="2127"/>
        <w:gridCol w:w="1417"/>
        <w:gridCol w:w="1418"/>
        <w:gridCol w:w="563"/>
        <w:gridCol w:w="3973"/>
      </w:tblGrid>
      <w:tr w:rsidR="00B75204" w:rsidRPr="00553F8E" w:rsidTr="005666D5">
        <w:tc>
          <w:tcPr>
            <w:tcW w:w="10031" w:type="dxa"/>
            <w:gridSpan w:val="6"/>
          </w:tcPr>
          <w:p w:rsidR="00B75204" w:rsidRPr="00553F8E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5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55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55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553F8E" w:rsidTr="00553F8E">
        <w:tc>
          <w:tcPr>
            <w:tcW w:w="2660" w:type="dxa"/>
            <w:gridSpan w:val="2"/>
          </w:tcPr>
          <w:p w:rsidR="00500F0A" w:rsidRPr="00553F8E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3F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</w:t>
            </w:r>
            <w:r w:rsidR="007235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r w:rsidRPr="00553F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проверки</w:t>
            </w:r>
          </w:p>
        </w:tc>
        <w:tc>
          <w:tcPr>
            <w:tcW w:w="2835" w:type="dxa"/>
            <w:gridSpan w:val="2"/>
          </w:tcPr>
          <w:p w:rsidR="00500F0A" w:rsidRPr="00553F8E" w:rsidRDefault="00553F8E" w:rsidP="00553F8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3F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№2, 3</w:t>
            </w:r>
            <w:r w:rsidR="00645DC2" w:rsidRPr="00553F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от </w:t>
            </w:r>
            <w:r w:rsidRPr="00553F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  <w:r w:rsidR="00645DC2" w:rsidRPr="00553F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.04.2019г</w:t>
            </w:r>
            <w:r w:rsidR="00500F0A" w:rsidRPr="00553F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553F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№4, 5, 7, 8, 9, 10 от 12.04.2019г.,</w:t>
            </w:r>
          </w:p>
        </w:tc>
        <w:tc>
          <w:tcPr>
            <w:tcW w:w="4536" w:type="dxa"/>
            <w:gridSpan w:val="2"/>
          </w:tcPr>
          <w:p w:rsidR="00500F0A" w:rsidRPr="00553F8E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53F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Подписан</w:t>
            </w:r>
            <w:r w:rsidR="00250D4C" w:rsidRPr="00553F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proofErr w:type="gramEnd"/>
            <w:r w:rsidRPr="00553F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342AE" w:rsidRPr="00553F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553F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553F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3174B1" w:rsidTr="008B083A">
        <w:tc>
          <w:tcPr>
            <w:tcW w:w="5495" w:type="dxa"/>
            <w:gridSpan w:val="4"/>
          </w:tcPr>
          <w:p w:rsidR="00B75204" w:rsidRPr="003174B1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174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3174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в т.ч.</w:t>
            </w:r>
            <w:r w:rsidR="007F4DCC" w:rsidRPr="003174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3174B1" w:rsidRDefault="008F7E61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5204" w:rsidRPr="003174B1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666D5" w:rsidRPr="003174B1" w:rsidTr="008B083A">
        <w:tc>
          <w:tcPr>
            <w:tcW w:w="5495" w:type="dxa"/>
            <w:gridSpan w:val="4"/>
          </w:tcPr>
          <w:p w:rsidR="005666D5" w:rsidRPr="003174B1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3174B1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3174B1" w:rsidRDefault="00CC555E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66D5" w:rsidRPr="003174B1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8F7E61" w:rsidRPr="003174B1" w:rsidTr="008B083A">
        <w:tc>
          <w:tcPr>
            <w:tcW w:w="5495" w:type="dxa"/>
            <w:gridSpan w:val="4"/>
            <w:vAlign w:val="center"/>
          </w:tcPr>
          <w:p w:rsidR="008F7E61" w:rsidRPr="003174B1" w:rsidRDefault="008F7E61" w:rsidP="006B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B1">
              <w:rPr>
                <w:rFonts w:ascii="Times New Roman" w:hAnsi="Times New Roman" w:cs="Times New Roman"/>
                <w:sz w:val="24"/>
                <w:szCs w:val="24"/>
              </w:rPr>
              <w:t>- муниципальное учреждение</w:t>
            </w:r>
          </w:p>
        </w:tc>
        <w:tc>
          <w:tcPr>
            <w:tcW w:w="4536" w:type="dxa"/>
            <w:gridSpan w:val="2"/>
            <w:vAlign w:val="center"/>
          </w:tcPr>
          <w:p w:rsidR="008F7E61" w:rsidRPr="003174B1" w:rsidRDefault="00CC555E" w:rsidP="006D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B1">
              <w:rPr>
                <w:rFonts w:ascii="Times New Roman" w:hAnsi="Times New Roman" w:cs="Times New Roman"/>
                <w:sz w:val="24"/>
                <w:szCs w:val="24"/>
              </w:rPr>
              <w:t>5 ед.</w:t>
            </w:r>
          </w:p>
        </w:tc>
      </w:tr>
      <w:tr w:rsidR="00D47BDA" w:rsidRPr="00AA04CB" w:rsidTr="008B083A">
        <w:tc>
          <w:tcPr>
            <w:tcW w:w="5495" w:type="dxa"/>
            <w:gridSpan w:val="4"/>
            <w:vAlign w:val="center"/>
          </w:tcPr>
          <w:p w:rsidR="00D47BDA" w:rsidRPr="00AA04CB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A0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AA04CB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AA04CB" w:rsidRDefault="00AA04CB" w:rsidP="006D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B">
              <w:rPr>
                <w:rFonts w:ascii="Times New Roman" w:hAnsi="Times New Roman" w:cs="Times New Roman"/>
                <w:sz w:val="24"/>
                <w:szCs w:val="24"/>
              </w:rPr>
              <w:t>1 876 945,3</w:t>
            </w:r>
            <w:r w:rsidR="00B86467" w:rsidRPr="00AA0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6467" w:rsidRPr="00AA0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gramStart"/>
            <w:r w:rsidR="00B86467" w:rsidRPr="00AA0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.р</w:t>
            </w:r>
            <w:proofErr w:type="gramEnd"/>
            <w:r w:rsidR="00B86467" w:rsidRPr="00AA0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уб</w:t>
            </w:r>
            <w:proofErr w:type="spellEnd"/>
            <w:r w:rsidR="00B86467" w:rsidRPr="00AA0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7FE7" w:rsidRPr="00AA04CB" w:rsidTr="006837DD">
        <w:tc>
          <w:tcPr>
            <w:tcW w:w="10031" w:type="dxa"/>
            <w:gridSpan w:val="6"/>
            <w:vAlign w:val="center"/>
          </w:tcPr>
          <w:p w:rsidR="00A07FE7" w:rsidRPr="00AA04CB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A04CB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AA04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D0558E" w:rsidTr="005666D5">
        <w:tc>
          <w:tcPr>
            <w:tcW w:w="533" w:type="dxa"/>
          </w:tcPr>
          <w:p w:rsidR="00972B92" w:rsidRPr="00D0558E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972B92" w:rsidRPr="00D0558E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E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5954" w:type="dxa"/>
            <w:gridSpan w:val="3"/>
            <w:vAlign w:val="center"/>
          </w:tcPr>
          <w:p w:rsidR="00972B92" w:rsidRPr="00D0558E" w:rsidRDefault="00972B92" w:rsidP="0061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D0558E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D0558E" w:rsidTr="005666D5">
        <w:tc>
          <w:tcPr>
            <w:tcW w:w="533" w:type="dxa"/>
          </w:tcPr>
          <w:p w:rsidR="001A43CD" w:rsidRPr="00D0558E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2"/>
          </w:tcPr>
          <w:p w:rsidR="001A43CD" w:rsidRPr="00D0558E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E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D055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5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D0558E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</w:t>
            </w:r>
            <w:r w:rsidR="0086372C" w:rsidRPr="00D05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годовой бюджетной отчетности </w:t>
            </w:r>
            <w:r w:rsidR="003D0B8E" w:rsidRPr="00D0558E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D0558E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D0558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954" w:type="dxa"/>
            <w:gridSpan w:val="3"/>
            <w:vAlign w:val="center"/>
          </w:tcPr>
          <w:p w:rsidR="001A43CD" w:rsidRPr="00D0558E" w:rsidRDefault="00483511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Нарушений </w:t>
            </w:r>
            <w:r w:rsidRPr="00D0558E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74C44" w:rsidRPr="00091F77" w:rsidTr="005666D5">
        <w:tc>
          <w:tcPr>
            <w:tcW w:w="533" w:type="dxa"/>
          </w:tcPr>
          <w:p w:rsidR="00574C44" w:rsidRPr="00091F77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gridSpan w:val="2"/>
          </w:tcPr>
          <w:p w:rsidR="002A2968" w:rsidRPr="00091F77" w:rsidRDefault="00574C44" w:rsidP="00AF78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F7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091F77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091F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091F77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091F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091F77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  <w:r w:rsidR="0076639F" w:rsidRPr="00091F77">
              <w:rPr>
                <w:rFonts w:ascii="Times New Roman" w:hAnsi="Times New Roman" w:cs="Times New Roman"/>
                <w:i/>
                <w:sz w:val="24"/>
                <w:szCs w:val="24"/>
              </w:rPr>
              <w:t>(п. 2.4 Классификатора нарушений)</w:t>
            </w:r>
          </w:p>
          <w:p w:rsidR="005B6196" w:rsidRPr="00091F77" w:rsidRDefault="005B6196" w:rsidP="00AF7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44" w:rsidRPr="00091F77" w:rsidRDefault="00D53228" w:rsidP="0009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1F77" w:rsidRPr="00091F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A2968" w:rsidRPr="00091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</w:t>
            </w:r>
            <w:r w:rsidR="00091F77" w:rsidRPr="00091F7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91F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gridSpan w:val="3"/>
            <w:vAlign w:val="center"/>
          </w:tcPr>
          <w:p w:rsidR="00D0558E" w:rsidRPr="00091F77" w:rsidRDefault="00D0558E" w:rsidP="00D0558E">
            <w:pPr>
              <w:pStyle w:val="a7"/>
              <w:numPr>
                <w:ilvl w:val="0"/>
                <w:numId w:val="4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F77">
              <w:rPr>
                <w:rFonts w:ascii="Times New Roman" w:hAnsi="Times New Roman" w:cs="Times New Roman"/>
                <w:sz w:val="24"/>
                <w:szCs w:val="24"/>
              </w:rPr>
              <w:t>В нарушение ст. 11 Федерального закона от 06.12.2011 № 402-ФЗ «О бухгалтерском учете», п.7 Инструкции 191н, Методических указаний по инвентаризации имущества и финансовых обязательств, утвержденных Приказом Минфина РФ от 13.06.1995 N 49 Управлением</w:t>
            </w:r>
            <w:r w:rsidR="002027B3" w:rsidRPr="00091F77">
              <w:t xml:space="preserve"> </w:t>
            </w:r>
            <w:r w:rsidR="002027B3" w:rsidRPr="00091F77">
              <w:rPr>
                <w:rFonts w:ascii="Times New Roman" w:hAnsi="Times New Roman" w:cs="Times New Roman"/>
                <w:sz w:val="24"/>
                <w:szCs w:val="24"/>
              </w:rPr>
              <w:t>труда и социальной поддержки населения Администрации ЯМР (далее – Управление)</w:t>
            </w:r>
            <w:r w:rsidRPr="00091F77">
              <w:rPr>
                <w:rFonts w:ascii="Times New Roman" w:hAnsi="Times New Roman" w:cs="Times New Roman"/>
                <w:sz w:val="24"/>
                <w:szCs w:val="24"/>
              </w:rPr>
              <w:t xml:space="preserve"> не проведена инвентаризация финансовых обязательств (кредиторской задолженности, резервов предстоящих расходов) и не в полном объеме проведена инвентаризация имущества</w:t>
            </w:r>
            <w:proofErr w:type="gramEnd"/>
            <w:r w:rsidRPr="00091F77">
              <w:rPr>
                <w:rFonts w:ascii="Times New Roman" w:hAnsi="Times New Roman" w:cs="Times New Roman"/>
                <w:sz w:val="24"/>
                <w:szCs w:val="24"/>
              </w:rPr>
              <w:t xml:space="preserve"> (отсутствует инвентаризация дебиторской задолженности, денежных средств во временном распоряжении на счетах учреждения в органе казначейства, финансовых вложений). </w:t>
            </w:r>
          </w:p>
          <w:p w:rsidR="00D0558E" w:rsidRPr="00091F77" w:rsidRDefault="00D0558E" w:rsidP="00D0558E">
            <w:pPr>
              <w:pStyle w:val="a7"/>
              <w:numPr>
                <w:ilvl w:val="0"/>
                <w:numId w:val="4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77">
              <w:rPr>
                <w:rFonts w:ascii="Times New Roman" w:hAnsi="Times New Roman" w:cs="Times New Roman"/>
                <w:sz w:val="24"/>
                <w:szCs w:val="24"/>
              </w:rPr>
              <w:t>В нарушение ст. 13 Федерального закона от 06.12.2011 N 402-ФЗ "О бухгалтерском учете" дебиторская и кредиторская задолженность</w:t>
            </w:r>
            <w:r w:rsidR="00091F77" w:rsidRPr="00091F7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091F7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 не подтверждена актами сверки расчетов  с контрагентами (проверке не представлены).</w:t>
            </w:r>
          </w:p>
          <w:p w:rsidR="00D0558E" w:rsidRPr="00091F77" w:rsidRDefault="00D0558E" w:rsidP="00D0558E">
            <w:pPr>
              <w:pStyle w:val="a7"/>
              <w:numPr>
                <w:ilvl w:val="0"/>
                <w:numId w:val="4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F77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Методических указаний по применению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утвержденных Приказом Минфина России от 30.03.2015 N 52н, по результатам инвентаризаций </w:t>
            </w:r>
            <w:r w:rsidR="00091F77" w:rsidRPr="00091F7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</w:t>
            </w:r>
            <w:r w:rsidRPr="00091F77">
              <w:rPr>
                <w:rFonts w:ascii="Times New Roman" w:hAnsi="Times New Roman" w:cs="Times New Roman"/>
                <w:sz w:val="24"/>
                <w:szCs w:val="24"/>
              </w:rPr>
              <w:t>не составлен акт о результатах инвентаризации (ф. 0504835).</w:t>
            </w:r>
            <w:proofErr w:type="gramEnd"/>
          </w:p>
          <w:p w:rsidR="002C6B24" w:rsidRPr="00091F77" w:rsidRDefault="00D0558E" w:rsidP="00D0558E">
            <w:pPr>
              <w:pStyle w:val="a7"/>
              <w:numPr>
                <w:ilvl w:val="0"/>
                <w:numId w:val="4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77">
              <w:rPr>
                <w:rFonts w:ascii="Times New Roman" w:hAnsi="Times New Roman" w:cs="Times New Roman"/>
                <w:sz w:val="24"/>
                <w:szCs w:val="24"/>
              </w:rPr>
              <w:t>В нарушение п.6 Федерального стандарта бухгалтерского учета для организаций государственного сектора "Обесценение активов", утвержденного Приказом Минфина России от 31.12.2016 N 259н, активы</w:t>
            </w:r>
            <w:r w:rsidR="00091F77" w:rsidRPr="00091F7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091F77">
              <w:rPr>
                <w:rFonts w:ascii="Times New Roman" w:hAnsi="Times New Roman" w:cs="Times New Roman"/>
                <w:sz w:val="24"/>
                <w:szCs w:val="24"/>
              </w:rPr>
              <w:t xml:space="preserve"> не проанализированы на наличие признаков обесценения – запись в акте о результатах инвентаризации (ф. 0504835) "признаков обесценения объектов нефинансовых активов не выявлено" отсутствует.</w:t>
            </w:r>
          </w:p>
        </w:tc>
      </w:tr>
      <w:tr w:rsidR="00DE3391" w:rsidRPr="001C0C5B" w:rsidTr="005666D5">
        <w:tc>
          <w:tcPr>
            <w:tcW w:w="533" w:type="dxa"/>
          </w:tcPr>
          <w:p w:rsidR="00DE3391" w:rsidRPr="001C0C5B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2"/>
          </w:tcPr>
          <w:p w:rsidR="00DE3391" w:rsidRPr="001C0C5B" w:rsidRDefault="005933B9" w:rsidP="001C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C5B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1C0C5B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соблюдения контрольных соотношений (увязки) между </w:t>
            </w:r>
            <w:r w:rsidR="00C734ED" w:rsidRPr="001C0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показателями форм бюджетной отчетности ГАБС (между формами отчетности и внутри каждой формы)</w:t>
            </w:r>
          </w:p>
        </w:tc>
        <w:tc>
          <w:tcPr>
            <w:tcW w:w="5954" w:type="dxa"/>
            <w:gridSpan w:val="3"/>
            <w:vAlign w:val="center"/>
          </w:tcPr>
          <w:p w:rsidR="00DE3391" w:rsidRPr="001C0C5B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Расхождений </w:t>
            </w:r>
            <w:r w:rsidR="00DE3391" w:rsidRPr="001C0C5B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C4F71" w:rsidRPr="001C0C5B" w:rsidTr="005666D5">
        <w:tc>
          <w:tcPr>
            <w:tcW w:w="533" w:type="dxa"/>
          </w:tcPr>
          <w:p w:rsidR="00DC4F71" w:rsidRPr="001C0C5B" w:rsidRDefault="001C0C5B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C4F71" w:rsidRPr="001C0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DC4F71" w:rsidRPr="001C0C5B" w:rsidRDefault="00EB26FE" w:rsidP="001C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C5B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670741" w:rsidRPr="001C0C5B">
              <w:rPr>
                <w:rFonts w:ascii="Times New Roman" w:hAnsi="Times New Roman" w:cs="Times New Roman"/>
                <w:sz w:val="24"/>
                <w:szCs w:val="24"/>
              </w:rPr>
              <w:t xml:space="preserve">роверка на соответствие </w:t>
            </w:r>
            <w:proofErr w:type="gramStart"/>
            <w:r w:rsidR="00670741" w:rsidRPr="001C0C5B">
              <w:rPr>
                <w:rFonts w:ascii="Times New Roman" w:hAnsi="Times New Roman" w:cs="Times New Roman"/>
                <w:sz w:val="24"/>
                <w:szCs w:val="24"/>
              </w:rPr>
              <w:t>показателей форм бюджетной отчетности получателей бюджетных средств</w:t>
            </w:r>
            <w:proofErr w:type="gramEnd"/>
            <w:r w:rsidR="00670741" w:rsidRPr="001C0C5B">
              <w:rPr>
                <w:rFonts w:ascii="Times New Roman" w:hAnsi="Times New Roman" w:cs="Times New Roman"/>
                <w:sz w:val="24"/>
                <w:szCs w:val="24"/>
              </w:rPr>
              <w:t xml:space="preserve">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за отчетный финансовый год</w:t>
            </w:r>
          </w:p>
        </w:tc>
        <w:tc>
          <w:tcPr>
            <w:tcW w:w="5954" w:type="dxa"/>
            <w:gridSpan w:val="3"/>
            <w:vAlign w:val="center"/>
          </w:tcPr>
          <w:p w:rsidR="00DC4F71" w:rsidRPr="001C0C5B" w:rsidRDefault="00670741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5B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1C0C5B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FF7482" w:rsidTr="005666D5">
        <w:tc>
          <w:tcPr>
            <w:tcW w:w="533" w:type="dxa"/>
          </w:tcPr>
          <w:p w:rsidR="0056046D" w:rsidRPr="00FF7482" w:rsidRDefault="001C0C5B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0217" w:rsidRPr="00F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990E6E" w:rsidRPr="00FF7482" w:rsidRDefault="002C2534" w:rsidP="00990E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482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FF7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E6E" w:rsidRPr="00FF7482">
              <w:rPr>
                <w:rFonts w:ascii="Times New Roman" w:hAnsi="Times New Roman" w:cs="Times New Roman"/>
                <w:i/>
                <w:sz w:val="24"/>
                <w:szCs w:val="24"/>
              </w:rPr>
              <w:t>(п. 2.9 Классификатора нарушений)</w:t>
            </w:r>
          </w:p>
          <w:p w:rsidR="00730889" w:rsidRPr="00FF7482" w:rsidRDefault="00730889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89" w:rsidRPr="00FF7482" w:rsidRDefault="00730889" w:rsidP="00B64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4E32" w:rsidRPr="00FF74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F7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</w:t>
            </w:r>
            <w:r w:rsidR="000424D2" w:rsidRPr="00FF748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FF7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gridSpan w:val="3"/>
            <w:vAlign w:val="center"/>
          </w:tcPr>
          <w:p w:rsidR="00526F77" w:rsidRPr="00FF7482" w:rsidRDefault="002C2534" w:rsidP="00B64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4E32" w:rsidRPr="00FF7482">
              <w:rPr>
                <w:rFonts w:ascii="Times New Roman" w:hAnsi="Times New Roman" w:cs="Times New Roman"/>
                <w:sz w:val="24"/>
                <w:szCs w:val="24"/>
              </w:rPr>
              <w:t>семи ГАБС ЯМР в</w:t>
            </w:r>
            <w:r w:rsidRPr="00FF7482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п. 162 Инструкции 191н в графе 5 «Причины изменений» Сведений об изменениях бюджетной росписи главного распорядителя бюджетных средств, главного администратора источников финансирования дефицита бюджета (ф. 0503163) не отражены причины вносимых изменений.</w:t>
            </w:r>
            <w:r w:rsidR="00526F77" w:rsidRPr="00FF7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046D" w:rsidRPr="001033EF" w:rsidTr="002E0CCD">
        <w:tc>
          <w:tcPr>
            <w:tcW w:w="533" w:type="dxa"/>
          </w:tcPr>
          <w:p w:rsidR="0056046D" w:rsidRPr="001033EF" w:rsidRDefault="001C0C5B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4033" w:rsidRPr="00103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56046D" w:rsidRPr="001033EF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EF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2624FC" w:rsidRPr="002E0CCD" w:rsidRDefault="002624FC" w:rsidP="0026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D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районного бюджета за 2018 год характеризуется следующими параметрами:</w:t>
            </w:r>
          </w:p>
          <w:p w:rsidR="002624FC" w:rsidRPr="002E0CCD" w:rsidRDefault="002624FC" w:rsidP="0026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D">
              <w:rPr>
                <w:rFonts w:ascii="Times New Roman" w:hAnsi="Times New Roman" w:cs="Times New Roman"/>
                <w:sz w:val="24"/>
                <w:szCs w:val="24"/>
              </w:rPr>
              <w:t>- доходы в сумме 1 878 832,5 тыс. руб.;</w:t>
            </w:r>
          </w:p>
          <w:p w:rsidR="002624FC" w:rsidRPr="002E0CCD" w:rsidRDefault="002624FC" w:rsidP="0026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D">
              <w:rPr>
                <w:rFonts w:ascii="Times New Roman" w:hAnsi="Times New Roman" w:cs="Times New Roman"/>
                <w:sz w:val="24"/>
                <w:szCs w:val="24"/>
              </w:rPr>
              <w:t>- расходы в сумме 1 876 945,3 тыс. руб.;</w:t>
            </w:r>
          </w:p>
          <w:p w:rsidR="00E9405D" w:rsidRPr="002E0CCD" w:rsidRDefault="002624FC" w:rsidP="0026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E0CCD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2E0CCD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 1 887,2 тыс. руб.</w:t>
            </w:r>
          </w:p>
          <w:p w:rsidR="002624FC" w:rsidRPr="002E0CCD" w:rsidRDefault="002624FC" w:rsidP="0026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D">
              <w:rPr>
                <w:rFonts w:ascii="Times New Roman" w:hAnsi="Times New Roman" w:cs="Times New Roman"/>
                <w:sz w:val="24"/>
                <w:szCs w:val="24"/>
              </w:rPr>
              <w:t>Согласно данным отчета УФК по Ярославской области «Отчет по поступлениям и выбытиям» (ф. 0503151), доходы районного бюджета за    отчётный период составили 1 878 832,5 тыс. руб. или 96,3% от плановых назначений.</w:t>
            </w:r>
          </w:p>
          <w:p w:rsidR="002624FC" w:rsidRPr="002E0CCD" w:rsidRDefault="002624FC" w:rsidP="0026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доходов районного бюджета: </w:t>
            </w:r>
          </w:p>
          <w:p w:rsidR="002624FC" w:rsidRPr="002E0CCD" w:rsidRDefault="002624FC" w:rsidP="0026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E0C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налоговые доходы исполнены в объеме  352 474,3 тыс. руб. или  98,54% от уточненного плана; </w:t>
            </w:r>
          </w:p>
          <w:p w:rsidR="002624FC" w:rsidRPr="002E0CCD" w:rsidRDefault="002624FC" w:rsidP="0026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E0C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неналоговые доходы исполнены в объеме 92 146,3 тыс. руб. или 100,78% от плана; </w:t>
            </w:r>
          </w:p>
          <w:p w:rsidR="002624FC" w:rsidRPr="002E0CCD" w:rsidRDefault="002624FC" w:rsidP="0026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D">
              <w:rPr>
                <w:rFonts w:ascii="Times New Roman" w:hAnsi="Times New Roman" w:cs="Times New Roman"/>
                <w:sz w:val="24"/>
                <w:szCs w:val="24"/>
              </w:rPr>
              <w:t>- безвозмездные поступления исполнены в объеме 1 434 211,9 тыс. руб. или 95,44% от плана.</w:t>
            </w:r>
          </w:p>
          <w:p w:rsidR="002624FC" w:rsidRPr="002E0CCD" w:rsidRDefault="002624FC" w:rsidP="0026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D">
              <w:rPr>
                <w:rFonts w:ascii="Times New Roman" w:hAnsi="Times New Roman" w:cs="Times New Roman"/>
                <w:sz w:val="24"/>
                <w:szCs w:val="24"/>
              </w:rPr>
              <w:t>Анализ приведенных данных показывает, что по сравнению с 2017 годом доходы районного бюджета в 2018 году сократились на 19 365,5 тыс. руб. или на 1,02 %, в том числе:</w:t>
            </w:r>
          </w:p>
          <w:p w:rsidR="002624FC" w:rsidRPr="002E0CCD" w:rsidRDefault="002624FC" w:rsidP="0026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0CCD">
              <w:rPr>
                <w:rFonts w:ascii="Times New Roman" w:hAnsi="Times New Roman" w:cs="Times New Roman"/>
                <w:sz w:val="24"/>
                <w:szCs w:val="24"/>
              </w:rPr>
              <w:tab/>
              <w:t>налоговые доходы увеличились на 22 682,8 тыс. руб. или на 6,88% и поступили в сумме 352 474,3 тыс. руб.;</w:t>
            </w:r>
          </w:p>
          <w:p w:rsidR="002624FC" w:rsidRPr="002E0CCD" w:rsidRDefault="002624FC" w:rsidP="0026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D">
              <w:rPr>
                <w:rFonts w:ascii="Times New Roman" w:hAnsi="Times New Roman" w:cs="Times New Roman"/>
                <w:sz w:val="24"/>
                <w:szCs w:val="24"/>
              </w:rPr>
              <w:t>- неналоговые доходы увеличились на 9 744,0 тыс. руб. или на 11,82%, поступили в сумме 92 146,3 тыс. руб.;</w:t>
            </w:r>
          </w:p>
          <w:p w:rsidR="002624FC" w:rsidRPr="002E0CCD" w:rsidRDefault="002624FC" w:rsidP="0026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0CCD">
              <w:rPr>
                <w:rFonts w:ascii="Times New Roman" w:hAnsi="Times New Roman" w:cs="Times New Roman"/>
                <w:sz w:val="24"/>
                <w:szCs w:val="24"/>
              </w:rPr>
              <w:tab/>
              <w:t>безвозмездные поступления сократились на 51</w:t>
            </w:r>
            <w:r w:rsidR="008D2C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E0CCD">
              <w:rPr>
                <w:rFonts w:ascii="Times New Roman" w:hAnsi="Times New Roman" w:cs="Times New Roman"/>
                <w:sz w:val="24"/>
                <w:szCs w:val="24"/>
              </w:rPr>
              <w:t xml:space="preserve">792,3 тыс. руб. или на 3,49% и составили 1 434 211,9 тыс. руб. </w:t>
            </w:r>
          </w:p>
          <w:p w:rsidR="002624FC" w:rsidRPr="002E0CCD" w:rsidRDefault="002624FC" w:rsidP="0026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Основным источником поступлений бюджета стали безвозмездные поступления, доля которых в общей сумме доходной части бюджета за анализируемый период составила 76,3% (в 2017 году – 78,3%, в 2016 году – 75,9%), налоговые доходы – 18,8% (в 2017 году – 17,4%, в 2016 году – 18,1%) и неналоговые доходы составили 4,9% (в 2017 году – 4,3%, в 2016 году – 6,0%) от общей суммы доходов.</w:t>
            </w:r>
            <w:proofErr w:type="gramEnd"/>
          </w:p>
          <w:p w:rsidR="008D54B0" w:rsidRPr="002E0CCD" w:rsidRDefault="008D54B0" w:rsidP="0026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D">
              <w:rPr>
                <w:rFonts w:ascii="Times New Roman" w:hAnsi="Times New Roman" w:cs="Times New Roman"/>
                <w:sz w:val="24"/>
                <w:szCs w:val="24"/>
              </w:rPr>
              <w:t>В 2018 году общая сумма поступления налоговых доходов бюджета составила 352 474,3 тыс. руб., что ниже утвержденных бюджетных назначений на 5 236,8 тыс. руб. или на 1,46%.</w:t>
            </w:r>
            <w:r w:rsidRPr="002E0CCD">
              <w:t xml:space="preserve"> </w:t>
            </w:r>
            <w:r w:rsidRPr="002E0CCD">
              <w:rPr>
                <w:rFonts w:ascii="Times New Roman" w:hAnsi="Times New Roman" w:cs="Times New Roman"/>
                <w:sz w:val="24"/>
                <w:szCs w:val="24"/>
              </w:rPr>
              <w:t>При выполнении плановых показателей на 98,54% налоговые доходы на 6,88% превысили уровень 2017 года.</w:t>
            </w:r>
          </w:p>
          <w:p w:rsidR="008D54B0" w:rsidRPr="002E0CCD" w:rsidRDefault="00805BE4" w:rsidP="0026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D">
              <w:rPr>
                <w:rFonts w:ascii="Times New Roman" w:hAnsi="Times New Roman" w:cs="Times New Roman"/>
                <w:sz w:val="24"/>
                <w:szCs w:val="24"/>
              </w:rPr>
              <w:t>Поступление неналоговых доходов в районный бюджет в 2018 году составило 92 146,3 тыс. руб. или 110,78% (в 2017 году – 82 402,3 тыс. руб., или 95,3% от плана).</w:t>
            </w:r>
          </w:p>
          <w:p w:rsidR="00805BE4" w:rsidRPr="002E0CCD" w:rsidRDefault="00805BE4" w:rsidP="0080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CCD">
              <w:rPr>
                <w:rFonts w:ascii="Times New Roman" w:hAnsi="Times New Roman" w:cs="Times New Roman"/>
                <w:sz w:val="24"/>
                <w:szCs w:val="24"/>
              </w:rPr>
              <w:t>Анализ структуры указанной группы доходов показал, что в течение 2017 – 2018 годов основными источниками, формирующими группу «Неналоговые доходы» были доходы, получаемые в виде арендной либо иной платы за передачу в возмездное пользование государственного и муниципального имущества, доходы в виде прибыли, приходящейся на доли в уставных капиталах, или дивидендов по акциям, принадлежащим муниципальным районам, доходы от продажи материальных и нематериальных активов</w:t>
            </w:r>
            <w:proofErr w:type="gramEnd"/>
            <w:r w:rsidRPr="002E0CCD">
              <w:rPr>
                <w:rFonts w:ascii="Times New Roman" w:hAnsi="Times New Roman" w:cs="Times New Roman"/>
                <w:sz w:val="24"/>
                <w:szCs w:val="24"/>
              </w:rPr>
              <w:t>, плата за негативное воздействие на окружающую среду. В отчетном году вышеназванные доходные источники формировали 94,0% неналоговых доходов районного бюджета ЯМР, в 2017 году – 93,9%, в 2016 году – 93,4%, в 2015 году – 96,7%.</w:t>
            </w:r>
          </w:p>
          <w:p w:rsidR="00805BE4" w:rsidRPr="002E0CCD" w:rsidRDefault="00805BE4" w:rsidP="0080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D">
              <w:rPr>
                <w:rFonts w:ascii="Times New Roman" w:hAnsi="Times New Roman" w:cs="Times New Roman"/>
                <w:sz w:val="24"/>
                <w:szCs w:val="24"/>
              </w:rPr>
              <w:t>Наблюдается изменение структуры доходов в 2017-2018 годах по сравнению с 2015-2016 годами:</w:t>
            </w:r>
          </w:p>
          <w:p w:rsidR="00805BE4" w:rsidRPr="002E0CCD" w:rsidRDefault="00805BE4" w:rsidP="0080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CCD">
              <w:rPr>
                <w:rFonts w:ascii="Times New Roman" w:hAnsi="Times New Roman" w:cs="Times New Roman"/>
                <w:sz w:val="24"/>
                <w:szCs w:val="24"/>
              </w:rPr>
              <w:t>- рост доли доходов, получаемых в виде арендной либо иной платы за передачу в возмездное пользование государственного и муниципального имущества с 32,4% в 2015 году до 55,8% в 2018 году;</w:t>
            </w:r>
            <w:proofErr w:type="gramEnd"/>
          </w:p>
          <w:p w:rsidR="00805BE4" w:rsidRPr="002E0CCD" w:rsidRDefault="00805BE4" w:rsidP="0080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D">
              <w:rPr>
                <w:rFonts w:ascii="Times New Roman" w:hAnsi="Times New Roman" w:cs="Times New Roman"/>
                <w:sz w:val="24"/>
                <w:szCs w:val="24"/>
              </w:rPr>
              <w:t>- снижение доли доходов от продажи материальных и нематериальных активов с 50,0% в 2015 году до 17,3% в 2018 году.</w:t>
            </w:r>
          </w:p>
          <w:p w:rsidR="00C5211C" w:rsidRPr="002E0CCD" w:rsidRDefault="006C68EC" w:rsidP="0080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211C" w:rsidRPr="002E0CCD">
              <w:rPr>
                <w:rFonts w:ascii="Times New Roman" w:hAnsi="Times New Roman" w:cs="Times New Roman"/>
                <w:sz w:val="24"/>
                <w:szCs w:val="24"/>
              </w:rPr>
              <w:t>асходная часть бюджета района в 2018 году исполнена в сумме 1 876 945,3 или 95,10% от плановых назначений (в 2017 году - 1 892 967,7 тыс. руб. или 95,34% от плановых назначений). В сравнении в 2017 годом расходы районного бюджета сократились на 16</w:t>
            </w:r>
            <w:r w:rsidR="008161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5211C" w:rsidRPr="002E0CCD">
              <w:rPr>
                <w:rFonts w:ascii="Times New Roman" w:hAnsi="Times New Roman" w:cs="Times New Roman"/>
                <w:sz w:val="24"/>
                <w:szCs w:val="24"/>
              </w:rPr>
              <w:t>022,4 тыс. руб. или на 0,85%.</w:t>
            </w:r>
          </w:p>
          <w:p w:rsidR="00C5211C" w:rsidRPr="002E0CCD" w:rsidRDefault="00C5211C" w:rsidP="00C5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D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 в 2018 году расходовались в основном по следующим направлениям:</w:t>
            </w:r>
          </w:p>
          <w:p w:rsidR="00C5211C" w:rsidRPr="002E0CCD" w:rsidRDefault="00C5211C" w:rsidP="00C5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D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– 57,08% от всех расходов бюджета или </w:t>
            </w:r>
            <w:r w:rsidRPr="002E0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1 071 363,1 тыс. руб. (97,33% от плановых назначений);</w:t>
            </w:r>
          </w:p>
          <w:p w:rsidR="00C5211C" w:rsidRPr="002E0CCD" w:rsidRDefault="00C5211C" w:rsidP="00C5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D">
              <w:rPr>
                <w:rFonts w:ascii="Times New Roman" w:hAnsi="Times New Roman" w:cs="Times New Roman"/>
                <w:sz w:val="24"/>
                <w:szCs w:val="24"/>
              </w:rPr>
              <w:t>- социальная политика – 24,16% от всех расходов бюджета или 453 533,9 тыс. руб. (98,99% от плановых назначений).</w:t>
            </w:r>
          </w:p>
          <w:p w:rsidR="007570CF" w:rsidRPr="002E0CCD" w:rsidRDefault="007570CF" w:rsidP="0075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D">
              <w:rPr>
                <w:rFonts w:ascii="Times New Roman" w:hAnsi="Times New Roman" w:cs="Times New Roman"/>
                <w:sz w:val="24"/>
                <w:szCs w:val="24"/>
              </w:rPr>
              <w:t>Анализ исполнения расходов в разрезе разделов классификации расходов показал, что самый низкий процент исполнения от плановых бюджетных назначений сложился по разделу «Жилищно-коммунальное хозяйство» - 46,33% или в сумме 50</w:t>
            </w:r>
            <w:r w:rsidR="008161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E0CCD">
              <w:rPr>
                <w:rFonts w:ascii="Times New Roman" w:hAnsi="Times New Roman" w:cs="Times New Roman"/>
                <w:sz w:val="24"/>
                <w:szCs w:val="24"/>
              </w:rPr>
              <w:t>014,4 тыс. руб. (2,67% от всех расходов бюджета).</w:t>
            </w:r>
          </w:p>
          <w:p w:rsidR="007570CF" w:rsidRPr="002E0CCD" w:rsidRDefault="007570CF" w:rsidP="0075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CCD">
              <w:rPr>
                <w:rFonts w:ascii="Times New Roman" w:hAnsi="Times New Roman" w:cs="Times New Roman"/>
                <w:sz w:val="24"/>
                <w:szCs w:val="24"/>
              </w:rPr>
              <w:t>Согласно пояснительной записке к годовой бюджетной отчетности Администрации ЯМР за 2018 год (форма 0503160) основной причиной неисполнения утвержденных бюджетных назначений по разделу «Жилищно-коммунальное хозяйство» является перечисление не в полном объеме из бюджета Ярославской области субсидий на реализацию мероприятий в сфере ЖКХ (поступили в сумме 10</w:t>
            </w:r>
            <w:r w:rsidR="008161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E0CCD">
              <w:rPr>
                <w:rFonts w:ascii="Times New Roman" w:hAnsi="Times New Roman" w:cs="Times New Roman"/>
                <w:sz w:val="24"/>
                <w:szCs w:val="24"/>
              </w:rPr>
              <w:t>369,1 тыс. руб. или 18,35% от плана, сумма недополученных средств составила 46 140,7 тыс. руб.).</w:t>
            </w:r>
            <w:proofErr w:type="gramEnd"/>
          </w:p>
          <w:p w:rsidR="007570CF" w:rsidRPr="002E0CCD" w:rsidRDefault="007570CF" w:rsidP="0075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CCD">
              <w:rPr>
                <w:rFonts w:ascii="Times New Roman" w:hAnsi="Times New Roman" w:cs="Times New Roman"/>
                <w:sz w:val="24"/>
                <w:szCs w:val="24"/>
              </w:rPr>
              <w:t>94,67% всех расходов бюджета прошли через четырех распорядителей: Управление образования Администрации ЯМР (58,35% всех расходов бюджета), Управление труда и социальной поддержки населения Администрации ЯМР (20,9%), Администрация ЯМР (7,50%), Управление финансов и социально-экономического развития Администрации ЯМР (7,92%).</w:t>
            </w:r>
          </w:p>
        </w:tc>
      </w:tr>
      <w:tr w:rsidR="00E40FFD" w:rsidRPr="001033EF" w:rsidTr="00B11952">
        <w:tc>
          <w:tcPr>
            <w:tcW w:w="533" w:type="dxa"/>
          </w:tcPr>
          <w:p w:rsidR="00E40FFD" w:rsidRPr="001033EF" w:rsidRDefault="001C0C5B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F4033" w:rsidRPr="001033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gridSpan w:val="2"/>
          </w:tcPr>
          <w:p w:rsidR="00E40FFD" w:rsidRPr="001033EF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EF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02423F" w:rsidRPr="0002423F" w:rsidRDefault="0002423F" w:rsidP="0002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F">
              <w:rPr>
                <w:rFonts w:ascii="Times New Roman" w:hAnsi="Times New Roman" w:cs="Times New Roman"/>
                <w:sz w:val="24"/>
                <w:szCs w:val="24"/>
              </w:rPr>
              <w:t>По состоянию на 01.01.2019г. дебиторская задолженность составляла 692 784,6 тыс. руб., в т.ч.:</w:t>
            </w:r>
          </w:p>
          <w:p w:rsidR="0002423F" w:rsidRPr="0002423F" w:rsidRDefault="0002423F" w:rsidP="0002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F">
              <w:rPr>
                <w:rFonts w:ascii="Times New Roman" w:hAnsi="Times New Roman" w:cs="Times New Roman"/>
                <w:sz w:val="24"/>
                <w:szCs w:val="24"/>
              </w:rPr>
              <w:t>- по доходам - 691 371,9 тыс</w:t>
            </w:r>
            <w:proofErr w:type="gramStart"/>
            <w:r w:rsidRPr="000242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423F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02423F" w:rsidRPr="0002423F" w:rsidRDefault="0002423F" w:rsidP="0002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F">
              <w:rPr>
                <w:rFonts w:ascii="Times New Roman" w:hAnsi="Times New Roman" w:cs="Times New Roman"/>
                <w:sz w:val="24"/>
                <w:szCs w:val="24"/>
              </w:rPr>
              <w:t>- по выплатам – 299,1 тыс</w:t>
            </w:r>
            <w:proofErr w:type="gramStart"/>
            <w:r w:rsidRPr="000242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423F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E117FE" w:rsidRDefault="0002423F" w:rsidP="0002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3F">
              <w:rPr>
                <w:rFonts w:ascii="Times New Roman" w:hAnsi="Times New Roman" w:cs="Times New Roman"/>
                <w:sz w:val="24"/>
                <w:szCs w:val="24"/>
              </w:rPr>
              <w:t>- по платежам в бюджет - 1 113,6 тыс</w:t>
            </w:r>
            <w:proofErr w:type="gramStart"/>
            <w:r w:rsidRPr="000242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423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A34D2" w:rsidRPr="007A34D2" w:rsidRDefault="007A34D2" w:rsidP="007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4D2">
              <w:rPr>
                <w:rFonts w:ascii="Times New Roman" w:hAnsi="Times New Roman" w:cs="Times New Roman"/>
                <w:sz w:val="24"/>
                <w:szCs w:val="24"/>
              </w:rPr>
              <w:t>В составе дебиторской задолженности основную долю занимает задолженность по доходам (99,8%), в т.ч.:</w:t>
            </w:r>
          </w:p>
          <w:p w:rsidR="007A34D2" w:rsidRPr="007A34D2" w:rsidRDefault="007A34D2" w:rsidP="007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4D2">
              <w:rPr>
                <w:rFonts w:ascii="Times New Roman" w:hAnsi="Times New Roman" w:cs="Times New Roman"/>
                <w:sz w:val="24"/>
                <w:szCs w:val="24"/>
              </w:rPr>
              <w:t>- арендаторов имущества казны в размере 35 839,3 тыс</w:t>
            </w:r>
            <w:proofErr w:type="gramStart"/>
            <w:r w:rsidRPr="007A34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34D2">
              <w:rPr>
                <w:rFonts w:ascii="Times New Roman" w:hAnsi="Times New Roman" w:cs="Times New Roman"/>
                <w:sz w:val="24"/>
                <w:szCs w:val="24"/>
              </w:rPr>
              <w:t>уб. (в т.ч. будущих периодов – 28 517,4 тыс.руб.),</w:t>
            </w:r>
          </w:p>
          <w:p w:rsidR="007A34D2" w:rsidRPr="007A34D2" w:rsidRDefault="007A34D2" w:rsidP="007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4D2">
              <w:rPr>
                <w:rFonts w:ascii="Times New Roman" w:hAnsi="Times New Roman" w:cs="Times New Roman"/>
                <w:sz w:val="24"/>
                <w:szCs w:val="24"/>
              </w:rPr>
              <w:t>- арендаторов земельных участков, собственность на которые не разграничена в сумме 645 841,6 тыс</w:t>
            </w:r>
            <w:proofErr w:type="gramStart"/>
            <w:r w:rsidRPr="007A34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34D2">
              <w:rPr>
                <w:rFonts w:ascii="Times New Roman" w:hAnsi="Times New Roman" w:cs="Times New Roman"/>
                <w:sz w:val="24"/>
                <w:szCs w:val="24"/>
              </w:rPr>
              <w:t>уб. (в т.ч. будущих периодов – 596 962,00 тыс.руб.),</w:t>
            </w:r>
          </w:p>
          <w:p w:rsidR="0002423F" w:rsidRDefault="007A34D2" w:rsidP="007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4D2">
              <w:rPr>
                <w:rFonts w:ascii="Times New Roman" w:hAnsi="Times New Roman" w:cs="Times New Roman"/>
                <w:sz w:val="24"/>
                <w:szCs w:val="24"/>
              </w:rPr>
              <w:t>- арендаторов земельных участков, находящихся в муниципальной собственности в размере 7 775,9 тыс</w:t>
            </w:r>
            <w:proofErr w:type="gramStart"/>
            <w:r w:rsidRPr="007A34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34D2">
              <w:rPr>
                <w:rFonts w:ascii="Times New Roman" w:hAnsi="Times New Roman" w:cs="Times New Roman"/>
                <w:sz w:val="24"/>
                <w:szCs w:val="24"/>
              </w:rPr>
              <w:t>уб. (в т.ч. долгосрочная – 4 868,2 тыс.руб.).</w:t>
            </w:r>
          </w:p>
          <w:p w:rsidR="006C68EC" w:rsidRDefault="006C68EC" w:rsidP="007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D2" w:rsidRPr="007A34D2" w:rsidRDefault="007A34D2" w:rsidP="007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4D2">
              <w:rPr>
                <w:rFonts w:ascii="Times New Roman" w:hAnsi="Times New Roman" w:cs="Times New Roman"/>
                <w:sz w:val="24"/>
                <w:szCs w:val="24"/>
              </w:rPr>
              <w:t>Результаты анализа свидетельствуют, что в 2018 году общая дебиторская задолженность по сравнению с предыдущим годом увеличилась на 41 997,6 тыс. руб. или на 6,5% в связи с ростом задолженности арендаторов имущества (в основном, земельных участков).</w:t>
            </w:r>
          </w:p>
          <w:p w:rsidR="007A34D2" w:rsidRPr="007A34D2" w:rsidRDefault="007A34D2" w:rsidP="007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4D2">
              <w:rPr>
                <w:rFonts w:ascii="Times New Roman" w:hAnsi="Times New Roman" w:cs="Times New Roman"/>
                <w:sz w:val="24"/>
                <w:szCs w:val="24"/>
              </w:rPr>
              <w:t xml:space="preserve">Также отмечается ухудшение качества дебиторской задолженности арендаторов имущества в связи с </w:t>
            </w:r>
            <w:r w:rsidRPr="007A3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образованием на 01.01.2019г. просроченной задолженности в размере 16 860,5 тыс</w:t>
            </w:r>
            <w:proofErr w:type="gramStart"/>
            <w:r w:rsidRPr="007A34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34D2">
              <w:rPr>
                <w:rFonts w:ascii="Times New Roman" w:hAnsi="Times New Roman" w:cs="Times New Roman"/>
                <w:sz w:val="24"/>
                <w:szCs w:val="24"/>
              </w:rPr>
              <w:t>уб., в т.ч.:</w:t>
            </w:r>
          </w:p>
          <w:p w:rsidR="007A34D2" w:rsidRPr="007A34D2" w:rsidRDefault="007A34D2" w:rsidP="007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4D2">
              <w:rPr>
                <w:rFonts w:ascii="Times New Roman" w:hAnsi="Times New Roman" w:cs="Times New Roman"/>
                <w:sz w:val="24"/>
                <w:szCs w:val="24"/>
              </w:rPr>
              <w:t>- ОАО «ЖКХ «Заволжье» - 2 196,6 тыс</w:t>
            </w:r>
            <w:proofErr w:type="gramStart"/>
            <w:r w:rsidRPr="007A34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34D2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7A34D2" w:rsidRPr="007A34D2" w:rsidRDefault="007A34D2" w:rsidP="007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4D2">
              <w:rPr>
                <w:rFonts w:ascii="Times New Roman" w:hAnsi="Times New Roman" w:cs="Times New Roman"/>
                <w:sz w:val="24"/>
                <w:szCs w:val="24"/>
              </w:rPr>
              <w:t>- арендаторы земельных участков – 14 663,9 тыс</w:t>
            </w:r>
            <w:proofErr w:type="gramStart"/>
            <w:r w:rsidRPr="007A34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34D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A34D2" w:rsidRDefault="007A34D2" w:rsidP="007A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4D2">
              <w:rPr>
                <w:rFonts w:ascii="Times New Roman" w:hAnsi="Times New Roman" w:cs="Times New Roman"/>
                <w:sz w:val="24"/>
                <w:szCs w:val="24"/>
              </w:rPr>
              <w:t>В 2018 году наблюдается погашение дебиторской задолженности по ущербу и иным доходам в связи со списанием безнадежной дебиторской задолженности (ЗАО «ЯРУ ЖКХ» - 17 598,7 тыс</w:t>
            </w:r>
            <w:proofErr w:type="gramStart"/>
            <w:r w:rsidRPr="007A34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34D2">
              <w:rPr>
                <w:rFonts w:ascii="Times New Roman" w:hAnsi="Times New Roman" w:cs="Times New Roman"/>
                <w:sz w:val="24"/>
                <w:szCs w:val="24"/>
              </w:rPr>
              <w:t>уб. на основании решения Арбитражного суда ЯО от 03.05.2018г. по делу №А82-22693/2017, ФГУП «</w:t>
            </w:r>
            <w:proofErr w:type="spellStart"/>
            <w:r w:rsidRPr="007A34D2">
              <w:rPr>
                <w:rFonts w:ascii="Times New Roman" w:hAnsi="Times New Roman" w:cs="Times New Roman"/>
                <w:sz w:val="24"/>
                <w:szCs w:val="24"/>
              </w:rPr>
              <w:t>Григорьевское</w:t>
            </w:r>
            <w:proofErr w:type="spellEnd"/>
            <w:r w:rsidRPr="007A34D2">
              <w:rPr>
                <w:rFonts w:ascii="Times New Roman" w:hAnsi="Times New Roman" w:cs="Times New Roman"/>
                <w:sz w:val="24"/>
                <w:szCs w:val="24"/>
              </w:rPr>
              <w:t>» - 2,7 тыс.руб. на основании решения Арбитражного суда ЯО от 21.02.2018г. по делу №А82-22691/2017) и поступлением в доход бюджета Ярославского муниципального района возмещения ущерба и судебных издержек (Департамент дорожного хозяйства и транспорта ЯО – 1 856,5 тыс</w:t>
            </w:r>
            <w:proofErr w:type="gramStart"/>
            <w:r w:rsidRPr="007A34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34D2">
              <w:rPr>
                <w:rFonts w:ascii="Times New Roman" w:hAnsi="Times New Roman" w:cs="Times New Roman"/>
                <w:sz w:val="24"/>
                <w:szCs w:val="24"/>
              </w:rPr>
              <w:t>уб. на основании исполнительного листа от 06.08.2017г. №А82-2607/2016).</w:t>
            </w:r>
          </w:p>
          <w:p w:rsidR="00BA4C16" w:rsidRPr="00BA4C16" w:rsidRDefault="00BA4C16" w:rsidP="00BA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16">
              <w:rPr>
                <w:rFonts w:ascii="Times New Roman" w:hAnsi="Times New Roman" w:cs="Times New Roman"/>
                <w:sz w:val="24"/>
                <w:szCs w:val="24"/>
              </w:rPr>
              <w:t>Основную долю (82,4%) кредиторской задолженности на 01.01.2019г. сост</w:t>
            </w:r>
            <w:r w:rsidR="00816139">
              <w:rPr>
                <w:rFonts w:ascii="Times New Roman" w:hAnsi="Times New Roman" w:cs="Times New Roman"/>
                <w:sz w:val="24"/>
                <w:szCs w:val="24"/>
              </w:rPr>
              <w:t>авляет задолженность по счету 1 </w:t>
            </w:r>
            <w:r w:rsidRPr="00BA4C16">
              <w:rPr>
                <w:rFonts w:ascii="Times New Roman" w:hAnsi="Times New Roman" w:cs="Times New Roman"/>
                <w:sz w:val="24"/>
                <w:szCs w:val="24"/>
              </w:rPr>
              <w:t>302 00 «Расчеты по принятым обязательствам» в  размере 38 641,2 тыс. руб., в т.ч.:</w:t>
            </w:r>
          </w:p>
          <w:p w:rsidR="00BA4C16" w:rsidRPr="00BA4C16" w:rsidRDefault="00BA4C16" w:rsidP="00BA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16">
              <w:rPr>
                <w:rFonts w:ascii="Times New Roman" w:hAnsi="Times New Roman" w:cs="Times New Roman"/>
                <w:sz w:val="24"/>
                <w:szCs w:val="24"/>
              </w:rPr>
              <w:t>- по счету 1 302 31 «Расчеты по приобретению основных средств» в размере 26 184,0 тыс. руб. (строительство объектов коммунального хозяйства),</w:t>
            </w:r>
          </w:p>
          <w:p w:rsidR="00BA4C16" w:rsidRPr="00BA4C16" w:rsidRDefault="00BA4C16" w:rsidP="00BA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C16">
              <w:rPr>
                <w:rFonts w:ascii="Times New Roman" w:hAnsi="Times New Roman" w:cs="Times New Roman"/>
                <w:sz w:val="24"/>
                <w:szCs w:val="24"/>
              </w:rPr>
              <w:t>- по счету 1 302 41 «Расчеты по безвозмездным перечислениям текущего характера государственным (муниципальным) бюджетным и автономным учреждениям» в размере 8 322,8 тыс. руб. (задолженность по субсидии учреждениям на финансовое обеспечение государственного (муниципального) задания на оказание государственных (муниципальных) услуг (выполнение работ).</w:t>
            </w:r>
            <w:proofErr w:type="gramEnd"/>
          </w:p>
          <w:p w:rsidR="00BA4C16" w:rsidRPr="00BA4C16" w:rsidRDefault="00BA4C16" w:rsidP="00BA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16">
              <w:rPr>
                <w:rFonts w:ascii="Times New Roman" w:hAnsi="Times New Roman" w:cs="Times New Roman"/>
                <w:sz w:val="24"/>
                <w:szCs w:val="24"/>
              </w:rPr>
              <w:t xml:space="preserve">Стоит отметить, что кредиторская задолженность по субсидии на обеспечение муниципального задания и иные цели в 2018 году снизилась на 8 261,2 тыс. руб. или на 49,8%. Данная задолженность в полном объеме является просроченной.  </w:t>
            </w:r>
          </w:p>
          <w:p w:rsidR="007A34D2" w:rsidRDefault="00BA4C16" w:rsidP="00BA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16">
              <w:rPr>
                <w:rFonts w:ascii="Times New Roman" w:hAnsi="Times New Roman" w:cs="Times New Roman"/>
                <w:sz w:val="24"/>
                <w:szCs w:val="24"/>
              </w:rPr>
              <w:t>Результаты анализа свидетельствуют, что в 2018 году общая кредиторская задолженность по сравнению с предыдущим годом увеличилась на 14 838,0 тыс. руб. или на 46,3%.</w:t>
            </w:r>
          </w:p>
          <w:p w:rsidR="00730A4B" w:rsidRPr="00730A4B" w:rsidRDefault="00730A4B" w:rsidP="007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4B">
              <w:rPr>
                <w:rFonts w:ascii="Times New Roman" w:hAnsi="Times New Roman" w:cs="Times New Roman"/>
                <w:sz w:val="24"/>
                <w:szCs w:val="24"/>
              </w:rPr>
              <w:t>Рост задолженности, в том числе просроченной, в основном, обусловлен задолженностью Департамента ЖКХ, энергетики и регулирования тарифов ЯО по финансированию строительства газораспределительных газовых сетей и блочно-модульных котельных:</w:t>
            </w:r>
          </w:p>
          <w:p w:rsidR="00730A4B" w:rsidRPr="00730A4B" w:rsidRDefault="00730A4B" w:rsidP="007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4B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проектно-сметной документации по объекту «Строительство блочно-модульной газовой котельной </w:t>
            </w:r>
            <w:proofErr w:type="gramStart"/>
            <w:r w:rsidRPr="00730A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0A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30A4B">
              <w:rPr>
                <w:rFonts w:ascii="Times New Roman" w:hAnsi="Times New Roman" w:cs="Times New Roman"/>
                <w:sz w:val="24"/>
                <w:szCs w:val="24"/>
              </w:rPr>
              <w:t xml:space="preserve">. Курба Курбского СП ЯМР ЯО» - 862,9 </w:t>
            </w:r>
            <w:r w:rsidRPr="00730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руб.;</w:t>
            </w:r>
          </w:p>
          <w:p w:rsidR="00730A4B" w:rsidRPr="00730A4B" w:rsidRDefault="00730A4B" w:rsidP="007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4B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проектно-сметной документации по объекту «Строительство блочно-модульной газовой котельной в д. </w:t>
            </w:r>
            <w:proofErr w:type="spellStart"/>
            <w:r w:rsidRPr="00730A4B">
              <w:rPr>
                <w:rFonts w:ascii="Times New Roman" w:hAnsi="Times New Roman" w:cs="Times New Roman"/>
                <w:sz w:val="24"/>
                <w:szCs w:val="24"/>
              </w:rPr>
              <w:t>Иванищево</w:t>
            </w:r>
            <w:proofErr w:type="spellEnd"/>
            <w:r w:rsidRPr="00730A4B">
              <w:rPr>
                <w:rFonts w:ascii="Times New Roman" w:hAnsi="Times New Roman" w:cs="Times New Roman"/>
                <w:sz w:val="24"/>
                <w:szCs w:val="24"/>
              </w:rPr>
              <w:t xml:space="preserve"> Курбского СП ЯМР ЯО» - 891,9 тыс. руб.;</w:t>
            </w:r>
          </w:p>
          <w:p w:rsidR="00730A4B" w:rsidRPr="00730A4B" w:rsidRDefault="00730A4B" w:rsidP="007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4B">
              <w:rPr>
                <w:rFonts w:ascii="Times New Roman" w:hAnsi="Times New Roman" w:cs="Times New Roman"/>
                <w:sz w:val="24"/>
                <w:szCs w:val="24"/>
              </w:rPr>
              <w:t xml:space="preserve">- строительство распределительных газовых сетей д. </w:t>
            </w:r>
            <w:proofErr w:type="spellStart"/>
            <w:r w:rsidRPr="00730A4B">
              <w:rPr>
                <w:rFonts w:ascii="Times New Roman" w:hAnsi="Times New Roman" w:cs="Times New Roman"/>
                <w:sz w:val="24"/>
                <w:szCs w:val="24"/>
              </w:rPr>
              <w:t>Иванищево</w:t>
            </w:r>
            <w:proofErr w:type="spellEnd"/>
            <w:r w:rsidRPr="00730A4B">
              <w:rPr>
                <w:rFonts w:ascii="Times New Roman" w:hAnsi="Times New Roman" w:cs="Times New Roman"/>
                <w:sz w:val="24"/>
                <w:szCs w:val="24"/>
              </w:rPr>
              <w:t xml:space="preserve"> Курбского СП – 2 374,9 тыс. руб.;</w:t>
            </w:r>
          </w:p>
          <w:p w:rsidR="00730A4B" w:rsidRPr="00730A4B" w:rsidRDefault="00730A4B" w:rsidP="007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4B">
              <w:rPr>
                <w:rFonts w:ascii="Times New Roman" w:hAnsi="Times New Roman" w:cs="Times New Roman"/>
                <w:sz w:val="24"/>
                <w:szCs w:val="24"/>
              </w:rPr>
              <w:t xml:space="preserve">- строительство распределительных газовых сетей </w:t>
            </w:r>
            <w:proofErr w:type="gramStart"/>
            <w:r w:rsidRPr="00730A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30A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30A4B">
              <w:rPr>
                <w:rFonts w:ascii="Times New Roman" w:hAnsi="Times New Roman" w:cs="Times New Roman"/>
                <w:sz w:val="24"/>
                <w:szCs w:val="24"/>
              </w:rPr>
              <w:t>Курба</w:t>
            </w:r>
            <w:proofErr w:type="gramEnd"/>
            <w:r w:rsidRPr="00730A4B">
              <w:rPr>
                <w:rFonts w:ascii="Times New Roman" w:hAnsi="Times New Roman" w:cs="Times New Roman"/>
                <w:sz w:val="24"/>
                <w:szCs w:val="24"/>
              </w:rPr>
              <w:t xml:space="preserve"> Курбского СП – 9 238,4 тыс. руб.</w:t>
            </w:r>
          </w:p>
          <w:p w:rsidR="00730A4B" w:rsidRPr="00730A4B" w:rsidRDefault="00730A4B" w:rsidP="007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4B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на 01.01.2019 года составляет 21 690,9 тыс. руб. В 2018 году наблюдается незначительный рост задолженности, срок платежа по которой нарушен, на 2,3% или на 485,3 тыс</w:t>
            </w:r>
            <w:proofErr w:type="gramStart"/>
            <w:r w:rsidRPr="00730A4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0A4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A4C16" w:rsidRPr="001033EF" w:rsidRDefault="00730A4B" w:rsidP="007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4B">
              <w:rPr>
                <w:rFonts w:ascii="Times New Roman" w:hAnsi="Times New Roman" w:cs="Times New Roman"/>
                <w:sz w:val="24"/>
                <w:szCs w:val="24"/>
              </w:rPr>
              <w:t>Основной причиной роста кредиторской задолженности, в том числе просроченной, является недостаточное финансирование из областного бюджета и отсутствие сре</w:t>
            </w:r>
            <w:proofErr w:type="gramStart"/>
            <w:r w:rsidRPr="00730A4B"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730A4B">
              <w:rPr>
                <w:rFonts w:ascii="Times New Roman" w:hAnsi="Times New Roman" w:cs="Times New Roman"/>
                <w:sz w:val="24"/>
                <w:szCs w:val="24"/>
              </w:rPr>
              <w:t>юджете Ярославского муниципального  района.</w:t>
            </w:r>
          </w:p>
        </w:tc>
      </w:tr>
      <w:tr w:rsidR="00384805" w:rsidRPr="007215C6" w:rsidTr="005666D5">
        <w:tc>
          <w:tcPr>
            <w:tcW w:w="10031" w:type="dxa"/>
            <w:gridSpan w:val="6"/>
          </w:tcPr>
          <w:p w:rsidR="00384805" w:rsidRPr="007215C6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721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7215C6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7215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5C3665" w:rsidTr="005666D5">
        <w:tc>
          <w:tcPr>
            <w:tcW w:w="10031" w:type="dxa"/>
            <w:gridSpan w:val="6"/>
          </w:tcPr>
          <w:p w:rsidR="002C2268" w:rsidRPr="002C2268" w:rsidRDefault="002C2268" w:rsidP="002C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22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Результаты внешней проверки годовой бюджетной отчетности свидетельствуют, что представленная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ГАБС ЯМР бюджетная отчетность </w:t>
            </w:r>
            <w:r w:rsidRPr="002C2268">
              <w:rPr>
                <w:rFonts w:ascii="Times New Roman" w:hAnsi="Times New Roman" w:cs="Times New Roman"/>
                <w:sz w:val="24"/>
                <w:szCs w:val="24"/>
              </w:rPr>
              <w:t>отвечает требованиям Бюджетного кодекса Российской Федерации, Инструкции №191н.</w:t>
            </w:r>
          </w:p>
          <w:p w:rsidR="007C0D2A" w:rsidRPr="001D7B31" w:rsidRDefault="002C2268" w:rsidP="002C22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22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22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Качество и полнота представленных в бюджетной отчетности показателей и сведений позволяют сделать вывод о достоверности годовой бюджетной отчетности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ГАБС </w:t>
            </w:r>
            <w:r w:rsidRPr="002C2268">
              <w:rPr>
                <w:rFonts w:ascii="Times New Roman" w:hAnsi="Times New Roman" w:cs="Times New Roman"/>
                <w:sz w:val="24"/>
                <w:szCs w:val="24"/>
              </w:rPr>
              <w:t>за 2018 год.</w:t>
            </w:r>
          </w:p>
        </w:tc>
      </w:tr>
      <w:tr w:rsidR="00FD451B" w:rsidRPr="00D27E7F" w:rsidTr="005666D5">
        <w:tc>
          <w:tcPr>
            <w:tcW w:w="10031" w:type="dxa"/>
            <w:gridSpan w:val="6"/>
          </w:tcPr>
          <w:p w:rsidR="00FD451B" w:rsidRPr="00D27E7F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27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D27E7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D27E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D451B" w:rsidRPr="005C3665" w:rsidTr="005666D5">
        <w:tc>
          <w:tcPr>
            <w:tcW w:w="6058" w:type="dxa"/>
            <w:gridSpan w:val="5"/>
          </w:tcPr>
          <w:p w:rsidR="00FD451B" w:rsidRPr="00D27E7F" w:rsidRDefault="00FD451B" w:rsidP="00A84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7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палатой ЯМР по итогам проверки направлен </w:t>
            </w:r>
            <w:r w:rsidR="00A84D49" w:rsidRPr="00D27E7F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внешней проверки бюджетной отчетности</w:t>
            </w:r>
            <w:r w:rsidRPr="00D27E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3" w:type="dxa"/>
            <w:vAlign w:val="center"/>
          </w:tcPr>
          <w:p w:rsidR="00FD451B" w:rsidRPr="00D27E7F" w:rsidRDefault="00D27E7F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51B" w:rsidRPr="00D27E7F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FD451B" w:rsidRPr="00396BBD" w:rsidTr="005666D5">
        <w:tc>
          <w:tcPr>
            <w:tcW w:w="6058" w:type="dxa"/>
            <w:gridSpan w:val="5"/>
          </w:tcPr>
          <w:p w:rsidR="00FD451B" w:rsidRPr="00396BBD" w:rsidRDefault="00FD451B" w:rsidP="00CF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BD">
              <w:rPr>
                <w:rFonts w:ascii="Times New Roman" w:hAnsi="Times New Roman" w:cs="Times New Roman"/>
                <w:sz w:val="24"/>
                <w:szCs w:val="24"/>
              </w:rPr>
              <w:t>- Главе Ярославского муниципального района</w:t>
            </w:r>
          </w:p>
        </w:tc>
        <w:tc>
          <w:tcPr>
            <w:tcW w:w="3973" w:type="dxa"/>
          </w:tcPr>
          <w:p w:rsidR="00FD451B" w:rsidRPr="00396BBD" w:rsidRDefault="00FD451B" w:rsidP="00396BBD">
            <w:pPr>
              <w:jc w:val="center"/>
            </w:pPr>
            <w:r w:rsidRPr="00396BBD">
              <w:rPr>
                <w:rFonts w:ascii="Times New Roman" w:hAnsi="Times New Roman" w:cs="Times New Roman"/>
                <w:sz w:val="24"/>
                <w:szCs w:val="24"/>
              </w:rPr>
              <w:t>исх. № 01-22/</w:t>
            </w:r>
            <w:r w:rsidR="00396BBD" w:rsidRPr="00396BB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396BB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96BBD" w:rsidRPr="00396BBD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396BBD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425BC7" w:rsidRPr="00425BC7" w:rsidTr="005666D5">
        <w:tc>
          <w:tcPr>
            <w:tcW w:w="6058" w:type="dxa"/>
            <w:gridSpan w:val="5"/>
          </w:tcPr>
          <w:p w:rsidR="00425BC7" w:rsidRPr="00396BBD" w:rsidRDefault="00425BC7" w:rsidP="0042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BD">
              <w:rPr>
                <w:rFonts w:ascii="Times New Roman" w:hAnsi="Times New Roman" w:cs="Times New Roman"/>
                <w:sz w:val="24"/>
                <w:szCs w:val="24"/>
              </w:rPr>
              <w:t>- Муниципальный совет ЯМР</w:t>
            </w:r>
          </w:p>
        </w:tc>
        <w:tc>
          <w:tcPr>
            <w:tcW w:w="3973" w:type="dxa"/>
          </w:tcPr>
          <w:p w:rsidR="00425BC7" w:rsidRPr="007C0D2A" w:rsidRDefault="00425BC7" w:rsidP="0039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BD">
              <w:rPr>
                <w:rFonts w:ascii="Times New Roman" w:hAnsi="Times New Roman" w:cs="Times New Roman"/>
                <w:sz w:val="24"/>
                <w:szCs w:val="24"/>
              </w:rPr>
              <w:t>исх. № 01-22/</w:t>
            </w:r>
            <w:r w:rsidR="00396BBD" w:rsidRPr="00396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6BBD">
              <w:rPr>
                <w:rFonts w:ascii="Times New Roman" w:hAnsi="Times New Roman" w:cs="Times New Roman"/>
                <w:sz w:val="24"/>
                <w:szCs w:val="24"/>
              </w:rPr>
              <w:t xml:space="preserve">9 от </w:t>
            </w:r>
            <w:r w:rsidR="00396BBD" w:rsidRPr="00396BBD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396BBD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</w:tbl>
    <w:p w:rsidR="00C3775B" w:rsidRDefault="00C3775B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775B" w:rsidSect="00ED790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9B2" w:rsidRDefault="007169B2" w:rsidP="004110DA">
      <w:pPr>
        <w:spacing w:after="0" w:line="240" w:lineRule="auto"/>
      </w:pPr>
      <w:r>
        <w:separator/>
      </w:r>
    </w:p>
  </w:endnote>
  <w:endnote w:type="continuationSeparator" w:id="1">
    <w:p w:rsidR="007169B2" w:rsidRDefault="007169B2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A17161">
        <w:pPr>
          <w:pStyle w:val="aa"/>
          <w:jc w:val="right"/>
        </w:pPr>
        <w:fldSimple w:instr=" PAGE   \* MERGEFORMAT ">
          <w:r w:rsidR="003476A9">
            <w:rPr>
              <w:noProof/>
            </w:rPr>
            <w:t>7</w:t>
          </w:r>
        </w:fldSimple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9B2" w:rsidRDefault="007169B2" w:rsidP="004110DA">
      <w:pPr>
        <w:spacing w:after="0" w:line="240" w:lineRule="auto"/>
      </w:pPr>
      <w:r>
        <w:separator/>
      </w:r>
    </w:p>
  </w:footnote>
  <w:footnote w:type="continuationSeparator" w:id="1">
    <w:p w:rsidR="007169B2" w:rsidRDefault="007169B2" w:rsidP="004110DA">
      <w:pPr>
        <w:spacing w:after="0" w:line="240" w:lineRule="auto"/>
      </w:pPr>
      <w:r>
        <w:continuationSeparator/>
      </w:r>
    </w:p>
  </w:footnote>
  <w:footnote w:id="2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556A"/>
    <w:rsid w:val="00000F85"/>
    <w:rsid w:val="00003C0B"/>
    <w:rsid w:val="00006C54"/>
    <w:rsid w:val="0001173C"/>
    <w:rsid w:val="00012FD2"/>
    <w:rsid w:val="0002423F"/>
    <w:rsid w:val="00026476"/>
    <w:rsid w:val="00035C86"/>
    <w:rsid w:val="00035F43"/>
    <w:rsid w:val="000424D2"/>
    <w:rsid w:val="000474E6"/>
    <w:rsid w:val="000501CF"/>
    <w:rsid w:val="00054C62"/>
    <w:rsid w:val="0005617C"/>
    <w:rsid w:val="0006118F"/>
    <w:rsid w:val="00075546"/>
    <w:rsid w:val="00091F77"/>
    <w:rsid w:val="0009785C"/>
    <w:rsid w:val="000B0696"/>
    <w:rsid w:val="000B1A8C"/>
    <w:rsid w:val="000B2415"/>
    <w:rsid w:val="000C0B5A"/>
    <w:rsid w:val="000D0D8F"/>
    <w:rsid w:val="000E5B77"/>
    <w:rsid w:val="000F5EE3"/>
    <w:rsid w:val="000F738C"/>
    <w:rsid w:val="001033EF"/>
    <w:rsid w:val="0010541F"/>
    <w:rsid w:val="00106F38"/>
    <w:rsid w:val="00107137"/>
    <w:rsid w:val="00111D1B"/>
    <w:rsid w:val="00114C7B"/>
    <w:rsid w:val="00121F22"/>
    <w:rsid w:val="0012409C"/>
    <w:rsid w:val="00127ED1"/>
    <w:rsid w:val="00135B1F"/>
    <w:rsid w:val="00143D13"/>
    <w:rsid w:val="0014556A"/>
    <w:rsid w:val="001562CE"/>
    <w:rsid w:val="00161A96"/>
    <w:rsid w:val="0016272B"/>
    <w:rsid w:val="00171465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09E1"/>
    <w:rsid w:val="001C0C5B"/>
    <w:rsid w:val="001C22AF"/>
    <w:rsid w:val="001C6C25"/>
    <w:rsid w:val="001D6F3B"/>
    <w:rsid w:val="001D7B31"/>
    <w:rsid w:val="002027B3"/>
    <w:rsid w:val="002043FA"/>
    <w:rsid w:val="00207E9B"/>
    <w:rsid w:val="00210227"/>
    <w:rsid w:val="0021547B"/>
    <w:rsid w:val="00217848"/>
    <w:rsid w:val="00222DBB"/>
    <w:rsid w:val="0023445D"/>
    <w:rsid w:val="00234D9F"/>
    <w:rsid w:val="00250323"/>
    <w:rsid w:val="00250D4C"/>
    <w:rsid w:val="00260FB4"/>
    <w:rsid w:val="002624FC"/>
    <w:rsid w:val="00265928"/>
    <w:rsid w:val="00266AF4"/>
    <w:rsid w:val="00272CA6"/>
    <w:rsid w:val="00274A57"/>
    <w:rsid w:val="002765BF"/>
    <w:rsid w:val="002A2839"/>
    <w:rsid w:val="002A2968"/>
    <w:rsid w:val="002B43CE"/>
    <w:rsid w:val="002B477D"/>
    <w:rsid w:val="002C2268"/>
    <w:rsid w:val="002C2534"/>
    <w:rsid w:val="002C6B24"/>
    <w:rsid w:val="002D4AAE"/>
    <w:rsid w:val="002D5D28"/>
    <w:rsid w:val="002D7945"/>
    <w:rsid w:val="002D7F2C"/>
    <w:rsid w:val="002E0390"/>
    <w:rsid w:val="002E0CCD"/>
    <w:rsid w:val="002E68EF"/>
    <w:rsid w:val="00301C97"/>
    <w:rsid w:val="0031143C"/>
    <w:rsid w:val="003132C6"/>
    <w:rsid w:val="003174B1"/>
    <w:rsid w:val="00323CB0"/>
    <w:rsid w:val="00325296"/>
    <w:rsid w:val="0032759F"/>
    <w:rsid w:val="00342606"/>
    <w:rsid w:val="00346C86"/>
    <w:rsid w:val="003476A9"/>
    <w:rsid w:val="003476B9"/>
    <w:rsid w:val="00355BF9"/>
    <w:rsid w:val="003576D0"/>
    <w:rsid w:val="003607E4"/>
    <w:rsid w:val="00362A34"/>
    <w:rsid w:val="00367CD6"/>
    <w:rsid w:val="00374DD5"/>
    <w:rsid w:val="00375442"/>
    <w:rsid w:val="00380C1D"/>
    <w:rsid w:val="00384805"/>
    <w:rsid w:val="00387CFA"/>
    <w:rsid w:val="003922D2"/>
    <w:rsid w:val="00396BBD"/>
    <w:rsid w:val="003A02CD"/>
    <w:rsid w:val="003A12D0"/>
    <w:rsid w:val="003A1404"/>
    <w:rsid w:val="003A1BB0"/>
    <w:rsid w:val="003B3095"/>
    <w:rsid w:val="003D0B8E"/>
    <w:rsid w:val="003D2E58"/>
    <w:rsid w:val="003E04BF"/>
    <w:rsid w:val="003F4033"/>
    <w:rsid w:val="003F79D4"/>
    <w:rsid w:val="00403F85"/>
    <w:rsid w:val="0041078D"/>
    <w:rsid w:val="004110DA"/>
    <w:rsid w:val="004176AD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5CCA"/>
    <w:rsid w:val="00466B58"/>
    <w:rsid w:val="00473E68"/>
    <w:rsid w:val="00483511"/>
    <w:rsid w:val="004835CA"/>
    <w:rsid w:val="004920D2"/>
    <w:rsid w:val="0049605E"/>
    <w:rsid w:val="004A1C1A"/>
    <w:rsid w:val="004A2614"/>
    <w:rsid w:val="004C3B0E"/>
    <w:rsid w:val="004D1ADB"/>
    <w:rsid w:val="004D480D"/>
    <w:rsid w:val="004E1EAD"/>
    <w:rsid w:val="00500F0A"/>
    <w:rsid w:val="00504E80"/>
    <w:rsid w:val="00507501"/>
    <w:rsid w:val="005147C9"/>
    <w:rsid w:val="00521B3C"/>
    <w:rsid w:val="00525930"/>
    <w:rsid w:val="00525945"/>
    <w:rsid w:val="00526F77"/>
    <w:rsid w:val="00534D9E"/>
    <w:rsid w:val="00540C34"/>
    <w:rsid w:val="00553F8E"/>
    <w:rsid w:val="00554D3C"/>
    <w:rsid w:val="0056046D"/>
    <w:rsid w:val="005666D5"/>
    <w:rsid w:val="005705B5"/>
    <w:rsid w:val="00574C44"/>
    <w:rsid w:val="00581BB7"/>
    <w:rsid w:val="005933B9"/>
    <w:rsid w:val="005A21D3"/>
    <w:rsid w:val="005B6196"/>
    <w:rsid w:val="005C3665"/>
    <w:rsid w:val="005D6399"/>
    <w:rsid w:val="005E0ACC"/>
    <w:rsid w:val="005E3DD1"/>
    <w:rsid w:val="00604893"/>
    <w:rsid w:val="006058B1"/>
    <w:rsid w:val="00610E32"/>
    <w:rsid w:val="006113C5"/>
    <w:rsid w:val="00612F94"/>
    <w:rsid w:val="00616797"/>
    <w:rsid w:val="0062098F"/>
    <w:rsid w:val="00624E9F"/>
    <w:rsid w:val="0064594C"/>
    <w:rsid w:val="00645DC2"/>
    <w:rsid w:val="006508C6"/>
    <w:rsid w:val="00655940"/>
    <w:rsid w:val="00660DC5"/>
    <w:rsid w:val="00670741"/>
    <w:rsid w:val="0068057A"/>
    <w:rsid w:val="00695E87"/>
    <w:rsid w:val="006A2C64"/>
    <w:rsid w:val="006B3538"/>
    <w:rsid w:val="006B5EA2"/>
    <w:rsid w:val="006C1B9F"/>
    <w:rsid w:val="006C4116"/>
    <w:rsid w:val="006C68EC"/>
    <w:rsid w:val="006D04F3"/>
    <w:rsid w:val="006D11AA"/>
    <w:rsid w:val="006D3A89"/>
    <w:rsid w:val="006D3B5C"/>
    <w:rsid w:val="006D5299"/>
    <w:rsid w:val="00703FDA"/>
    <w:rsid w:val="00704B42"/>
    <w:rsid w:val="00706673"/>
    <w:rsid w:val="00716902"/>
    <w:rsid w:val="007169B2"/>
    <w:rsid w:val="007215C6"/>
    <w:rsid w:val="00721945"/>
    <w:rsid w:val="0072352D"/>
    <w:rsid w:val="00724DA7"/>
    <w:rsid w:val="00730889"/>
    <w:rsid w:val="00730A4B"/>
    <w:rsid w:val="00731854"/>
    <w:rsid w:val="00732A68"/>
    <w:rsid w:val="00733488"/>
    <w:rsid w:val="00737539"/>
    <w:rsid w:val="007422A7"/>
    <w:rsid w:val="00751696"/>
    <w:rsid w:val="00756EC1"/>
    <w:rsid w:val="007570CF"/>
    <w:rsid w:val="0076448E"/>
    <w:rsid w:val="0076639F"/>
    <w:rsid w:val="0077057E"/>
    <w:rsid w:val="007712FA"/>
    <w:rsid w:val="00781358"/>
    <w:rsid w:val="00783003"/>
    <w:rsid w:val="00786B3F"/>
    <w:rsid w:val="007915DA"/>
    <w:rsid w:val="007A303D"/>
    <w:rsid w:val="007A34D2"/>
    <w:rsid w:val="007B5E3A"/>
    <w:rsid w:val="007B7C54"/>
    <w:rsid w:val="007C0D2A"/>
    <w:rsid w:val="007C5728"/>
    <w:rsid w:val="007D27D6"/>
    <w:rsid w:val="007E1A05"/>
    <w:rsid w:val="007F095F"/>
    <w:rsid w:val="007F1C79"/>
    <w:rsid w:val="007F4DCC"/>
    <w:rsid w:val="00800F57"/>
    <w:rsid w:val="008027C0"/>
    <w:rsid w:val="00805BE4"/>
    <w:rsid w:val="00816139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6372C"/>
    <w:rsid w:val="008746BA"/>
    <w:rsid w:val="0087487F"/>
    <w:rsid w:val="008771A1"/>
    <w:rsid w:val="0088291C"/>
    <w:rsid w:val="00885BFD"/>
    <w:rsid w:val="008A5B00"/>
    <w:rsid w:val="008A7B00"/>
    <w:rsid w:val="008B083A"/>
    <w:rsid w:val="008B102E"/>
    <w:rsid w:val="008B554F"/>
    <w:rsid w:val="008C377D"/>
    <w:rsid w:val="008D084D"/>
    <w:rsid w:val="008D14E0"/>
    <w:rsid w:val="008D2CDE"/>
    <w:rsid w:val="008D4415"/>
    <w:rsid w:val="008D54B0"/>
    <w:rsid w:val="008F607D"/>
    <w:rsid w:val="008F7E61"/>
    <w:rsid w:val="0090424B"/>
    <w:rsid w:val="00906173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4D90"/>
    <w:rsid w:val="00972B92"/>
    <w:rsid w:val="00974B36"/>
    <w:rsid w:val="009805E4"/>
    <w:rsid w:val="009832BB"/>
    <w:rsid w:val="00990E6E"/>
    <w:rsid w:val="00997035"/>
    <w:rsid w:val="009A48A7"/>
    <w:rsid w:val="009B3F35"/>
    <w:rsid w:val="009D066D"/>
    <w:rsid w:val="009D1CE8"/>
    <w:rsid w:val="009E0707"/>
    <w:rsid w:val="009E1997"/>
    <w:rsid w:val="009E1A6E"/>
    <w:rsid w:val="009E408B"/>
    <w:rsid w:val="009F3A81"/>
    <w:rsid w:val="009F596E"/>
    <w:rsid w:val="00A00020"/>
    <w:rsid w:val="00A025A6"/>
    <w:rsid w:val="00A07FE7"/>
    <w:rsid w:val="00A123B8"/>
    <w:rsid w:val="00A149D3"/>
    <w:rsid w:val="00A1570D"/>
    <w:rsid w:val="00A17161"/>
    <w:rsid w:val="00A2482D"/>
    <w:rsid w:val="00A33315"/>
    <w:rsid w:val="00A3761A"/>
    <w:rsid w:val="00A44DB0"/>
    <w:rsid w:val="00A52205"/>
    <w:rsid w:val="00A6395F"/>
    <w:rsid w:val="00A63A73"/>
    <w:rsid w:val="00A67B4E"/>
    <w:rsid w:val="00A73225"/>
    <w:rsid w:val="00A84D49"/>
    <w:rsid w:val="00A90770"/>
    <w:rsid w:val="00A9418D"/>
    <w:rsid w:val="00AA01CE"/>
    <w:rsid w:val="00AA04CB"/>
    <w:rsid w:val="00AA670E"/>
    <w:rsid w:val="00AD0DDC"/>
    <w:rsid w:val="00AE6B4F"/>
    <w:rsid w:val="00AF33B8"/>
    <w:rsid w:val="00AF6CFF"/>
    <w:rsid w:val="00AF7896"/>
    <w:rsid w:val="00B028CE"/>
    <w:rsid w:val="00B07C1B"/>
    <w:rsid w:val="00B11952"/>
    <w:rsid w:val="00B11DB9"/>
    <w:rsid w:val="00B12A15"/>
    <w:rsid w:val="00B17EEB"/>
    <w:rsid w:val="00B211A0"/>
    <w:rsid w:val="00B3576E"/>
    <w:rsid w:val="00B42173"/>
    <w:rsid w:val="00B50C77"/>
    <w:rsid w:val="00B55B76"/>
    <w:rsid w:val="00B56791"/>
    <w:rsid w:val="00B62446"/>
    <w:rsid w:val="00B64E32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A4C16"/>
    <w:rsid w:val="00BA5339"/>
    <w:rsid w:val="00BC0CBD"/>
    <w:rsid w:val="00BC1C3E"/>
    <w:rsid w:val="00BC44B4"/>
    <w:rsid w:val="00BD0A92"/>
    <w:rsid w:val="00BD1245"/>
    <w:rsid w:val="00BD237A"/>
    <w:rsid w:val="00BD25EB"/>
    <w:rsid w:val="00BD5D10"/>
    <w:rsid w:val="00BE5677"/>
    <w:rsid w:val="00BF76AB"/>
    <w:rsid w:val="00C04143"/>
    <w:rsid w:val="00C063BF"/>
    <w:rsid w:val="00C175C5"/>
    <w:rsid w:val="00C25749"/>
    <w:rsid w:val="00C275E4"/>
    <w:rsid w:val="00C3168B"/>
    <w:rsid w:val="00C342AE"/>
    <w:rsid w:val="00C3775B"/>
    <w:rsid w:val="00C5211C"/>
    <w:rsid w:val="00C53E35"/>
    <w:rsid w:val="00C54168"/>
    <w:rsid w:val="00C60E91"/>
    <w:rsid w:val="00C613C5"/>
    <w:rsid w:val="00C61D80"/>
    <w:rsid w:val="00C734ED"/>
    <w:rsid w:val="00C756AD"/>
    <w:rsid w:val="00C86638"/>
    <w:rsid w:val="00C947A9"/>
    <w:rsid w:val="00CB2B06"/>
    <w:rsid w:val="00CB36E5"/>
    <w:rsid w:val="00CB42F0"/>
    <w:rsid w:val="00CB4E80"/>
    <w:rsid w:val="00CB6458"/>
    <w:rsid w:val="00CC2232"/>
    <w:rsid w:val="00CC555E"/>
    <w:rsid w:val="00CC751A"/>
    <w:rsid w:val="00CE1258"/>
    <w:rsid w:val="00CF1678"/>
    <w:rsid w:val="00CF411D"/>
    <w:rsid w:val="00D0558E"/>
    <w:rsid w:val="00D11639"/>
    <w:rsid w:val="00D13391"/>
    <w:rsid w:val="00D265D8"/>
    <w:rsid w:val="00D27E7F"/>
    <w:rsid w:val="00D33F33"/>
    <w:rsid w:val="00D4704A"/>
    <w:rsid w:val="00D47BDA"/>
    <w:rsid w:val="00D53228"/>
    <w:rsid w:val="00D53BB4"/>
    <w:rsid w:val="00D574D7"/>
    <w:rsid w:val="00D63F3B"/>
    <w:rsid w:val="00D656B2"/>
    <w:rsid w:val="00D7739C"/>
    <w:rsid w:val="00D80260"/>
    <w:rsid w:val="00D87E13"/>
    <w:rsid w:val="00D97C5D"/>
    <w:rsid w:val="00DC1899"/>
    <w:rsid w:val="00DC4F71"/>
    <w:rsid w:val="00DD5210"/>
    <w:rsid w:val="00DD734B"/>
    <w:rsid w:val="00DE3391"/>
    <w:rsid w:val="00DF027F"/>
    <w:rsid w:val="00DF1001"/>
    <w:rsid w:val="00DF1D0D"/>
    <w:rsid w:val="00DF296F"/>
    <w:rsid w:val="00E03547"/>
    <w:rsid w:val="00E117FE"/>
    <w:rsid w:val="00E12C55"/>
    <w:rsid w:val="00E25CEA"/>
    <w:rsid w:val="00E278A0"/>
    <w:rsid w:val="00E36558"/>
    <w:rsid w:val="00E36D16"/>
    <w:rsid w:val="00E3795B"/>
    <w:rsid w:val="00E40FFD"/>
    <w:rsid w:val="00E417E9"/>
    <w:rsid w:val="00E461E2"/>
    <w:rsid w:val="00E46D3B"/>
    <w:rsid w:val="00E57969"/>
    <w:rsid w:val="00E62CD2"/>
    <w:rsid w:val="00E62E18"/>
    <w:rsid w:val="00E70217"/>
    <w:rsid w:val="00E739CE"/>
    <w:rsid w:val="00E74BC5"/>
    <w:rsid w:val="00E75DEB"/>
    <w:rsid w:val="00E77D5F"/>
    <w:rsid w:val="00E9405D"/>
    <w:rsid w:val="00EA1DF7"/>
    <w:rsid w:val="00EA775A"/>
    <w:rsid w:val="00EB26FE"/>
    <w:rsid w:val="00EB5E57"/>
    <w:rsid w:val="00EC21D5"/>
    <w:rsid w:val="00EC3D10"/>
    <w:rsid w:val="00EC4172"/>
    <w:rsid w:val="00ED46AA"/>
    <w:rsid w:val="00ED7907"/>
    <w:rsid w:val="00EE2C4E"/>
    <w:rsid w:val="00EE4CDA"/>
    <w:rsid w:val="00EF704B"/>
    <w:rsid w:val="00F01021"/>
    <w:rsid w:val="00F03C5E"/>
    <w:rsid w:val="00F067EB"/>
    <w:rsid w:val="00F122C8"/>
    <w:rsid w:val="00F174C3"/>
    <w:rsid w:val="00F46D4F"/>
    <w:rsid w:val="00F555CF"/>
    <w:rsid w:val="00F5700C"/>
    <w:rsid w:val="00F60179"/>
    <w:rsid w:val="00F61B41"/>
    <w:rsid w:val="00F625EF"/>
    <w:rsid w:val="00F63C9E"/>
    <w:rsid w:val="00F66D97"/>
    <w:rsid w:val="00F8562D"/>
    <w:rsid w:val="00F87AB0"/>
    <w:rsid w:val="00F90FD5"/>
    <w:rsid w:val="00FA5C88"/>
    <w:rsid w:val="00FA6EE8"/>
    <w:rsid w:val="00FB735D"/>
    <w:rsid w:val="00FC2E9F"/>
    <w:rsid w:val="00FD08C3"/>
    <w:rsid w:val="00FD0D1D"/>
    <w:rsid w:val="00FD451B"/>
    <w:rsid w:val="00FD5FD6"/>
    <w:rsid w:val="00FD7C3C"/>
    <w:rsid w:val="00FF6196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8E909-B789-4026-9037-C24978C5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7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isadicheva</cp:lastModifiedBy>
  <cp:revision>683</cp:revision>
  <cp:lastPrinted>2019-06-04T07:27:00Z</cp:lastPrinted>
  <dcterms:created xsi:type="dcterms:W3CDTF">2019-02-18T10:59:00Z</dcterms:created>
  <dcterms:modified xsi:type="dcterms:W3CDTF">2019-06-04T08:55:00Z</dcterms:modified>
</cp:coreProperties>
</file>