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E46" w:rsidRDefault="00AF3E46" w:rsidP="00AF3E46">
      <w:pPr>
        <w:pStyle w:val="Default"/>
      </w:pPr>
    </w:p>
    <w:p w:rsidR="005263F8" w:rsidRDefault="00AF3E46" w:rsidP="00AF3E46">
      <w:pPr>
        <w:rPr>
          <w:sz w:val="23"/>
          <w:szCs w:val="23"/>
        </w:rPr>
      </w:pPr>
      <w:r>
        <w:t xml:space="preserve"> </w:t>
      </w:r>
      <w:r>
        <w:rPr>
          <w:sz w:val="23"/>
          <w:szCs w:val="23"/>
        </w:rPr>
        <w:t xml:space="preserve">Рассмотрение вопроса о предоставлении разрешения на отклонение от предельных параметров разрешенного строительства, реконструкции объектов капитального строительства, </w:t>
      </w:r>
      <w:r>
        <w:rPr>
          <w:b/>
          <w:bCs/>
          <w:sz w:val="23"/>
          <w:szCs w:val="23"/>
        </w:rPr>
        <w:t>по вопросу уменьшения отступов от границы земельных участков в целях размещения объектов капитального строительства</w:t>
      </w:r>
      <w:r w:rsidR="00361E1C">
        <w:rPr>
          <w:b/>
          <w:bCs/>
          <w:sz w:val="23"/>
          <w:szCs w:val="23"/>
        </w:rPr>
        <w:t xml:space="preserve"> и в части увеличения процента застройки</w:t>
      </w:r>
      <w:r>
        <w:rPr>
          <w:b/>
          <w:bCs/>
          <w:sz w:val="23"/>
          <w:szCs w:val="23"/>
        </w:rPr>
        <w:t xml:space="preserve"> </w:t>
      </w:r>
      <w:r>
        <w:rPr>
          <w:sz w:val="23"/>
          <w:szCs w:val="23"/>
        </w:rPr>
        <w:t>на земельн</w:t>
      </w:r>
      <w:r>
        <w:rPr>
          <w:sz w:val="23"/>
          <w:szCs w:val="23"/>
        </w:rPr>
        <w:t>ых</w:t>
      </w:r>
      <w:r>
        <w:rPr>
          <w:sz w:val="23"/>
          <w:szCs w:val="23"/>
        </w:rPr>
        <w:t xml:space="preserve"> участк</w:t>
      </w:r>
      <w:r>
        <w:rPr>
          <w:sz w:val="23"/>
          <w:szCs w:val="23"/>
        </w:rPr>
        <w:t>ах</w:t>
      </w:r>
      <w:r>
        <w:rPr>
          <w:sz w:val="23"/>
          <w:szCs w:val="23"/>
        </w:rPr>
        <w:t>, расположенн</w:t>
      </w:r>
      <w:r>
        <w:rPr>
          <w:sz w:val="23"/>
          <w:szCs w:val="23"/>
        </w:rPr>
        <w:t>ых</w:t>
      </w:r>
      <w:r>
        <w:rPr>
          <w:sz w:val="23"/>
          <w:szCs w:val="23"/>
        </w:rPr>
        <w:t xml:space="preserve"> по адресу: Ярославская область, Ярославский район, Пестрецовский сельский округ, д. </w:t>
      </w:r>
      <w:proofErr w:type="spellStart"/>
      <w:r w:rsidR="004A764B">
        <w:rPr>
          <w:sz w:val="23"/>
          <w:szCs w:val="23"/>
        </w:rPr>
        <w:t>Мостец</w:t>
      </w:r>
      <w:proofErr w:type="spellEnd"/>
      <w:r w:rsidRPr="00AF3E46">
        <w:rPr>
          <w:sz w:val="23"/>
          <w:szCs w:val="23"/>
        </w:rPr>
        <w:t xml:space="preserve"> </w:t>
      </w:r>
      <w:r>
        <w:rPr>
          <w:sz w:val="23"/>
          <w:szCs w:val="23"/>
        </w:rPr>
        <w:t>с кадастровым</w:t>
      </w:r>
      <w:r w:rsidR="004A764B">
        <w:rPr>
          <w:sz w:val="23"/>
          <w:szCs w:val="23"/>
        </w:rPr>
        <w:t>и</w:t>
      </w:r>
      <w:r>
        <w:rPr>
          <w:sz w:val="23"/>
          <w:szCs w:val="23"/>
        </w:rPr>
        <w:t xml:space="preserve"> номер</w:t>
      </w:r>
      <w:r w:rsidR="004A764B">
        <w:rPr>
          <w:sz w:val="23"/>
          <w:szCs w:val="23"/>
        </w:rPr>
        <w:t>ами</w:t>
      </w:r>
      <w:r>
        <w:rPr>
          <w:sz w:val="23"/>
          <w:szCs w:val="23"/>
        </w:rPr>
        <w:t xml:space="preserve"> 76:17:</w:t>
      </w:r>
      <w:r w:rsidR="004A764B">
        <w:rPr>
          <w:sz w:val="23"/>
          <w:szCs w:val="23"/>
        </w:rPr>
        <w:t>1071</w:t>
      </w:r>
      <w:r>
        <w:rPr>
          <w:sz w:val="23"/>
          <w:szCs w:val="23"/>
        </w:rPr>
        <w:t>01:</w:t>
      </w:r>
      <w:r w:rsidR="004A764B">
        <w:rPr>
          <w:sz w:val="23"/>
          <w:szCs w:val="23"/>
        </w:rPr>
        <w:t xml:space="preserve">7657, </w:t>
      </w:r>
      <w:r w:rsidR="004A764B">
        <w:rPr>
          <w:sz w:val="23"/>
          <w:szCs w:val="23"/>
        </w:rPr>
        <w:t>76:17:107101:765</w:t>
      </w:r>
      <w:r w:rsidR="004A764B">
        <w:rPr>
          <w:sz w:val="23"/>
          <w:szCs w:val="23"/>
        </w:rPr>
        <w:t xml:space="preserve">1, </w:t>
      </w:r>
      <w:r w:rsidR="004A764B">
        <w:rPr>
          <w:sz w:val="23"/>
          <w:szCs w:val="23"/>
        </w:rPr>
        <w:t>76:17:107101:765</w:t>
      </w:r>
      <w:r w:rsidR="004A764B">
        <w:rPr>
          <w:sz w:val="23"/>
          <w:szCs w:val="23"/>
        </w:rPr>
        <w:t xml:space="preserve">9, </w:t>
      </w:r>
      <w:r w:rsidR="004A764B">
        <w:rPr>
          <w:sz w:val="23"/>
          <w:szCs w:val="23"/>
        </w:rPr>
        <w:t>76:17:107101:765</w:t>
      </w:r>
      <w:r w:rsidR="004A764B">
        <w:rPr>
          <w:sz w:val="23"/>
          <w:szCs w:val="23"/>
        </w:rPr>
        <w:t xml:space="preserve">8, </w:t>
      </w:r>
      <w:r w:rsidR="004A764B">
        <w:rPr>
          <w:sz w:val="23"/>
          <w:szCs w:val="23"/>
        </w:rPr>
        <w:t>76:17:107101:765</w:t>
      </w:r>
      <w:r w:rsidR="004A764B">
        <w:rPr>
          <w:sz w:val="23"/>
          <w:szCs w:val="23"/>
        </w:rPr>
        <w:t xml:space="preserve">2, </w:t>
      </w:r>
      <w:r w:rsidR="004A764B">
        <w:rPr>
          <w:sz w:val="23"/>
          <w:szCs w:val="23"/>
        </w:rPr>
        <w:t>76:17:107101:765</w:t>
      </w:r>
      <w:r w:rsidR="004A764B">
        <w:rPr>
          <w:sz w:val="23"/>
          <w:szCs w:val="23"/>
        </w:rPr>
        <w:t>6</w:t>
      </w:r>
    </w:p>
    <w:p w:rsidR="00AF3E46" w:rsidRDefault="00AA66BC" w:rsidP="00AF3E46">
      <w:r>
        <w:t xml:space="preserve">Испрашиваемые параметры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1"/>
        <w:gridCol w:w="5401"/>
        <w:gridCol w:w="4536"/>
      </w:tblGrid>
      <w:tr w:rsidR="00152280" w:rsidTr="00152280">
        <w:tc>
          <w:tcPr>
            <w:tcW w:w="3921" w:type="dxa"/>
          </w:tcPr>
          <w:p w:rsidR="00152280" w:rsidRDefault="00152280" w:rsidP="00AF3E46">
            <w:r>
              <w:t>Испрашиваемые параметры</w:t>
            </w:r>
          </w:p>
        </w:tc>
        <w:tc>
          <w:tcPr>
            <w:tcW w:w="5401" w:type="dxa"/>
          </w:tcPr>
          <w:p w:rsidR="00152280" w:rsidRDefault="00152280" w:rsidP="00AA66BC">
            <w:pPr>
              <w:jc w:val="center"/>
            </w:pPr>
            <w:r>
              <w:t xml:space="preserve">Минимальные отступы от границ земельных участков в целях определения мест допустимого размещения зданий (строений, сооружений) за пределами которых запрещено строительство, </w:t>
            </w:r>
            <w:proofErr w:type="gramStart"/>
            <w:r>
              <w:t>м</w:t>
            </w:r>
            <w:proofErr w:type="gramEnd"/>
          </w:p>
          <w:p w:rsidR="00152280" w:rsidRDefault="00152280" w:rsidP="00AA66BC">
            <w:pPr>
              <w:jc w:val="center"/>
            </w:pPr>
            <w:r>
              <w:t>испрашиваемый/нормативный</w:t>
            </w:r>
          </w:p>
        </w:tc>
        <w:tc>
          <w:tcPr>
            <w:tcW w:w="4536" w:type="dxa"/>
          </w:tcPr>
          <w:p w:rsidR="00152280" w:rsidRDefault="00152280" w:rsidP="00AA66BC">
            <w:pPr>
              <w:jc w:val="center"/>
            </w:pPr>
            <w:r>
              <w:t xml:space="preserve">Максимальный процент застройки,% </w:t>
            </w:r>
            <w:r>
              <w:t>исп</w:t>
            </w:r>
            <w:r>
              <w:t>р</w:t>
            </w:r>
            <w:r>
              <w:t>ашиваемый/нормативный</w:t>
            </w:r>
          </w:p>
        </w:tc>
      </w:tr>
      <w:tr w:rsidR="00152280" w:rsidTr="00152280">
        <w:tc>
          <w:tcPr>
            <w:tcW w:w="3921" w:type="dxa"/>
          </w:tcPr>
          <w:p w:rsidR="00152280" w:rsidRDefault="00152280" w:rsidP="00AF3E46">
            <w:r>
              <w:rPr>
                <w:sz w:val="23"/>
                <w:szCs w:val="23"/>
              </w:rPr>
              <w:t>76:17:107101:7657</w:t>
            </w:r>
          </w:p>
        </w:tc>
        <w:tc>
          <w:tcPr>
            <w:tcW w:w="5401" w:type="dxa"/>
          </w:tcPr>
          <w:p w:rsidR="00152280" w:rsidRDefault="00152280" w:rsidP="00AA66BC">
            <w:pPr>
              <w:jc w:val="center"/>
            </w:pPr>
            <w:r>
              <w:t>0/5</w:t>
            </w:r>
          </w:p>
        </w:tc>
        <w:tc>
          <w:tcPr>
            <w:tcW w:w="4536" w:type="dxa"/>
          </w:tcPr>
          <w:p w:rsidR="00152280" w:rsidRDefault="00152280" w:rsidP="00AA66BC">
            <w:pPr>
              <w:jc w:val="center"/>
            </w:pPr>
            <w:r>
              <w:t>36/35</w:t>
            </w:r>
          </w:p>
        </w:tc>
      </w:tr>
      <w:tr w:rsidR="00152280" w:rsidTr="00152280">
        <w:tc>
          <w:tcPr>
            <w:tcW w:w="3921" w:type="dxa"/>
          </w:tcPr>
          <w:p w:rsidR="00152280" w:rsidRDefault="00152280" w:rsidP="00AF3E46">
            <w:r>
              <w:rPr>
                <w:sz w:val="23"/>
                <w:szCs w:val="23"/>
              </w:rPr>
              <w:t>76:17:107101:7651</w:t>
            </w:r>
          </w:p>
        </w:tc>
        <w:tc>
          <w:tcPr>
            <w:tcW w:w="5401" w:type="dxa"/>
          </w:tcPr>
          <w:p w:rsidR="00152280" w:rsidRDefault="00152280" w:rsidP="00AA66BC">
            <w:pPr>
              <w:jc w:val="center"/>
            </w:pPr>
            <w:r>
              <w:t>0/5</w:t>
            </w:r>
          </w:p>
        </w:tc>
        <w:tc>
          <w:tcPr>
            <w:tcW w:w="4536" w:type="dxa"/>
          </w:tcPr>
          <w:p w:rsidR="00152280" w:rsidRDefault="00152280" w:rsidP="00AA66BC">
            <w:pPr>
              <w:jc w:val="center"/>
            </w:pPr>
            <w:r>
              <w:t>36</w:t>
            </w:r>
            <w:r>
              <w:t>/35</w:t>
            </w:r>
          </w:p>
        </w:tc>
      </w:tr>
      <w:tr w:rsidR="00152280" w:rsidTr="00152280">
        <w:tc>
          <w:tcPr>
            <w:tcW w:w="3921" w:type="dxa"/>
          </w:tcPr>
          <w:p w:rsidR="00152280" w:rsidRDefault="00152280" w:rsidP="00AF3E46">
            <w:r>
              <w:rPr>
                <w:sz w:val="23"/>
                <w:szCs w:val="23"/>
              </w:rPr>
              <w:t>76:17:107101:7659</w:t>
            </w:r>
          </w:p>
        </w:tc>
        <w:tc>
          <w:tcPr>
            <w:tcW w:w="5401" w:type="dxa"/>
          </w:tcPr>
          <w:p w:rsidR="00152280" w:rsidRDefault="00152280" w:rsidP="00AA66BC">
            <w:pPr>
              <w:jc w:val="center"/>
            </w:pPr>
            <w:r>
              <w:t>0/5</w:t>
            </w:r>
          </w:p>
        </w:tc>
        <w:tc>
          <w:tcPr>
            <w:tcW w:w="4536" w:type="dxa"/>
          </w:tcPr>
          <w:p w:rsidR="00152280" w:rsidRDefault="00152280" w:rsidP="00AA66BC">
            <w:pPr>
              <w:jc w:val="center"/>
            </w:pPr>
            <w:r>
              <w:t>37/35</w:t>
            </w:r>
          </w:p>
        </w:tc>
      </w:tr>
      <w:tr w:rsidR="00152280" w:rsidTr="00152280">
        <w:tc>
          <w:tcPr>
            <w:tcW w:w="3921" w:type="dxa"/>
          </w:tcPr>
          <w:p w:rsidR="00152280" w:rsidRDefault="00152280" w:rsidP="00AF3E46">
            <w:r>
              <w:rPr>
                <w:sz w:val="23"/>
                <w:szCs w:val="23"/>
              </w:rPr>
              <w:t>76:17:107101:7658</w:t>
            </w:r>
          </w:p>
        </w:tc>
        <w:tc>
          <w:tcPr>
            <w:tcW w:w="5401" w:type="dxa"/>
          </w:tcPr>
          <w:p w:rsidR="00152280" w:rsidRDefault="00152280" w:rsidP="00AA66BC">
            <w:pPr>
              <w:jc w:val="center"/>
            </w:pPr>
            <w:r>
              <w:t>0/5</w:t>
            </w:r>
          </w:p>
        </w:tc>
        <w:tc>
          <w:tcPr>
            <w:tcW w:w="4536" w:type="dxa"/>
          </w:tcPr>
          <w:p w:rsidR="00152280" w:rsidRDefault="00152280" w:rsidP="00AA66BC">
            <w:pPr>
              <w:jc w:val="center"/>
            </w:pPr>
            <w:r>
              <w:t>41/35</w:t>
            </w:r>
          </w:p>
        </w:tc>
      </w:tr>
      <w:tr w:rsidR="00152280" w:rsidTr="00152280">
        <w:tc>
          <w:tcPr>
            <w:tcW w:w="3921" w:type="dxa"/>
          </w:tcPr>
          <w:p w:rsidR="00152280" w:rsidRDefault="00152280" w:rsidP="00AF3E46">
            <w:r>
              <w:rPr>
                <w:sz w:val="23"/>
                <w:szCs w:val="23"/>
              </w:rPr>
              <w:t>76:17:107101:7652</w:t>
            </w:r>
          </w:p>
        </w:tc>
        <w:tc>
          <w:tcPr>
            <w:tcW w:w="5401" w:type="dxa"/>
          </w:tcPr>
          <w:p w:rsidR="00152280" w:rsidRDefault="00152280" w:rsidP="00AA66BC">
            <w:pPr>
              <w:jc w:val="center"/>
            </w:pPr>
            <w:r>
              <w:t>0/5</w:t>
            </w:r>
          </w:p>
        </w:tc>
        <w:tc>
          <w:tcPr>
            <w:tcW w:w="4536" w:type="dxa"/>
          </w:tcPr>
          <w:p w:rsidR="00152280" w:rsidRDefault="00152280" w:rsidP="00AA66BC">
            <w:pPr>
              <w:jc w:val="center"/>
            </w:pPr>
            <w:r>
              <w:t>-</w:t>
            </w:r>
          </w:p>
        </w:tc>
      </w:tr>
      <w:tr w:rsidR="00152280" w:rsidTr="00152280">
        <w:tc>
          <w:tcPr>
            <w:tcW w:w="3921" w:type="dxa"/>
          </w:tcPr>
          <w:p w:rsidR="00152280" w:rsidRDefault="00152280" w:rsidP="00AF3E46">
            <w:r>
              <w:rPr>
                <w:sz w:val="23"/>
                <w:szCs w:val="23"/>
              </w:rPr>
              <w:t>76:17:107101:7656</w:t>
            </w:r>
          </w:p>
        </w:tc>
        <w:tc>
          <w:tcPr>
            <w:tcW w:w="5401" w:type="dxa"/>
          </w:tcPr>
          <w:p w:rsidR="00152280" w:rsidRDefault="00152280" w:rsidP="00AA66BC">
            <w:pPr>
              <w:jc w:val="center"/>
            </w:pPr>
            <w:r>
              <w:t>0/5</w:t>
            </w:r>
          </w:p>
        </w:tc>
        <w:tc>
          <w:tcPr>
            <w:tcW w:w="4536" w:type="dxa"/>
          </w:tcPr>
          <w:p w:rsidR="00152280" w:rsidRDefault="00152280" w:rsidP="00AA66BC">
            <w:pPr>
              <w:jc w:val="center"/>
            </w:pPr>
            <w:r>
              <w:t>44/35</w:t>
            </w:r>
          </w:p>
        </w:tc>
      </w:tr>
    </w:tbl>
    <w:p w:rsidR="00AA66BC" w:rsidRDefault="00AA66BC" w:rsidP="00AF3E46"/>
    <w:p w:rsidR="00AA66BC" w:rsidRDefault="00AA66BC" w:rsidP="00AF3E46"/>
    <w:p w:rsidR="00AA66BC" w:rsidRDefault="00AA66BC" w:rsidP="00AF3E46"/>
    <w:p w:rsidR="00AA66BC" w:rsidRDefault="00AA66BC" w:rsidP="00AF3E46"/>
    <w:p w:rsidR="00AA66BC" w:rsidRDefault="00AA66BC" w:rsidP="00AF3E46"/>
    <w:p w:rsidR="00AA66BC" w:rsidRDefault="00AA66BC" w:rsidP="00AF3E46"/>
    <w:p w:rsidR="00AA66BC" w:rsidRDefault="004A2A50" w:rsidP="00AF3E46">
      <w:r>
        <w:rPr>
          <w:noProof/>
          <w:lang w:eastAsia="ru-RU"/>
        </w:rPr>
        <w:lastRenderedPageBreak/>
        <w:drawing>
          <wp:inline distT="0" distB="0" distL="0" distR="0">
            <wp:extent cx="8334375" cy="5892144"/>
            <wp:effectExtent l="0" t="0" r="0" b="0"/>
            <wp:docPr id="9" name="Рисунок 9" descr="\\SERVER02\share\АРХИТЕКТУРА\Бубнова\Диск 29.07.2016\ЯМР\Услв. разреш.вид+Откл.пред.пр\2019г\Отклн. от пред-х парам-в\ООО Родные просторы\20-02-2019_09-38-29\ситуационный пла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SERVER02\share\АРХИТЕКТУРА\Бубнова\Диск 29.07.2016\ЯМР\Услв. разреш.вид+Откл.пред.пр\2019г\Отклн. от пред-х парам-в\ООО Родные просторы\20-02-2019_09-38-29\ситуационный план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7236" cy="5894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6BC" w:rsidRDefault="00AA66BC" w:rsidP="00AA66BC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7905750" cy="5593817"/>
            <wp:effectExtent l="0" t="0" r="0" b="6985"/>
            <wp:docPr id="1" name="Рисунок 1" descr="\\SERVER02\share\АРХИТЕКТУРА\Бубнова\Диск 29.07.2016\ЯМР\Услв. разреш.вид+Откл.пред.пр\2019г\Отклн. от пред-х парам-в\ООО Родные просторы\пояснительная по отклонениям\51\эскиз для презентации Родные простор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ERVER02\share\АРХИТЕКТУРА\Бубнова\Диск 29.07.2016\ЯМР\Услв. разреш.вид+Откл.пред.пр\2019г\Отклн. от пред-х парам-в\ООО Родные просторы\пояснительная по отклонениям\51\эскиз для презентации Родные просторы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9863" cy="5596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6BC" w:rsidRPr="00AA66BC" w:rsidRDefault="00AA66BC" w:rsidP="00AA66BC">
      <w:pPr>
        <w:spacing w:after="0" w:line="240" w:lineRule="auto"/>
        <w:ind w:firstLine="709"/>
        <w:jc w:val="center"/>
        <w:rPr>
          <w:b/>
          <w:sz w:val="28"/>
          <w:szCs w:val="28"/>
        </w:rPr>
      </w:pPr>
      <w:r w:rsidRPr="00AA66BC">
        <w:rPr>
          <w:b/>
          <w:sz w:val="28"/>
          <w:szCs w:val="28"/>
        </w:rPr>
        <w:lastRenderedPageBreak/>
        <w:t>Пояснительная записка к заявке от ООО «РОДНЫЕ ПРОСТОРЫ».</w:t>
      </w:r>
    </w:p>
    <w:p w:rsid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 xml:space="preserve">Обоснование необходимости отклонений от предельных параметров при проектировании и строительстве многоквартирного дома по адресу Ярославский  район,  д. </w:t>
      </w:r>
      <w:proofErr w:type="spellStart"/>
      <w:r w:rsidRPr="00AA66BC">
        <w:rPr>
          <w:i/>
          <w:sz w:val="28"/>
          <w:szCs w:val="28"/>
        </w:rPr>
        <w:t>Мостец</w:t>
      </w:r>
      <w:proofErr w:type="spellEnd"/>
      <w:r w:rsidRPr="00AA66BC">
        <w:rPr>
          <w:i/>
          <w:sz w:val="28"/>
          <w:szCs w:val="28"/>
        </w:rPr>
        <w:t xml:space="preserve">. </w:t>
      </w:r>
    </w:p>
    <w:p w:rsidR="00AA66BC" w:rsidRP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>Кадастровый номер 76:17:107101:7651</w:t>
      </w:r>
    </w:p>
    <w:p w:rsidR="00AA66BC" w:rsidRPr="00AA66BC" w:rsidRDefault="00AA66BC" w:rsidP="00AA66BC">
      <w:pPr>
        <w:spacing w:after="0" w:line="240" w:lineRule="auto"/>
        <w:ind w:firstLine="709"/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Запрашиваемое отклонение - Площадь застройки 36%, отступы от границы земельного участка – 0 м.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Отклонение </w:t>
      </w:r>
      <w:proofErr w:type="gramStart"/>
      <w:r w:rsidRPr="00AA66BC">
        <w:rPr>
          <w:sz w:val="24"/>
          <w:szCs w:val="24"/>
        </w:rPr>
        <w:t>от предельных показателей по проценту застройки на земельном участке необходимо для закрепления в качестве</w:t>
      </w:r>
      <w:proofErr w:type="gramEnd"/>
      <w:r w:rsidRPr="00AA66BC">
        <w:rPr>
          <w:sz w:val="24"/>
          <w:szCs w:val="24"/>
        </w:rPr>
        <w:t xml:space="preserve"> самостоятельного документа площади застройки и расположения здания на основании проектных решений, которые получили свое отражение в  ранее утвержденном проекте планировки и межевания территории. Эта необходимость сложилась ввиду нечеткости регламента в ПЗЗ Заволжского поселения по изменению показателей в этих правилах на основании утверждённых проектов планировки территории. 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Проект планировки был разработан в 2016 году в соответствии со статьей 42 Градостроительного Кодекса РФ. Данный проект был разработан специализированной архитектурной организацией с соблюдением всех необходимых строительных норм и правил и был утвержден в феврале 2017 г. после прохождения публичных слушаний с целью обеспечения устойчивого развития территории, выделение элементов планировочной структуры, установление границ земельных участков, предназначенных для размещения объектов капитального строительства.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Согласно ППТ на земельном участке общей площадью 5,1 Га могут располагаться десять многоквартирных домов не выше 5 этажей, общий процент застройки составляет менее 29%, что вписывается в предельно допустимые показатели Правил землепользования и застройки Заволжского сельского поселения. На территории обеспечиваются нормы по размещению автостоянок, детских, физкультурных, хозяйственных площадок, а так же площадок для отдыха  и других, предусмотренных санитарными правилами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По проекту межевания большой земельный участок был разделен на 11 частей, в том числе десять для размещения многоквартирных домов и один для благоустройства и прокладки коммуникаций. </w:t>
      </w:r>
      <w:proofErr w:type="gramStart"/>
      <w:r w:rsidRPr="00AA66BC">
        <w:rPr>
          <w:sz w:val="24"/>
          <w:szCs w:val="24"/>
        </w:rPr>
        <w:t>Таким образом, появились внутренние границы между участками, расстояние до которых, от предполагаемых домов менее 5 метров, а процент застройки на превысил 35% от площади соответствующего выделенного под объект капитального строительства участка.</w:t>
      </w:r>
      <w:proofErr w:type="gramEnd"/>
      <w:r w:rsidRPr="00AA66BC">
        <w:rPr>
          <w:sz w:val="24"/>
          <w:szCs w:val="24"/>
        </w:rPr>
        <w:t xml:space="preserve"> В рамках фактического комплексного освоения территории соблюдаются все необходимые санитарные нормы: расстояния между соседними домами, инсоляции, достаточности парковочных мест и др.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Учитывая все вышеизложенные моменты, считаем обоснованными и возможными отступления от предельных параметров по проценту застройки и отступов от границ, запрашиваемые в нашем заявлении.</w:t>
      </w:r>
    </w:p>
    <w:p w:rsidR="00AA66BC" w:rsidRDefault="00AA66BC" w:rsidP="00AF3E46"/>
    <w:p w:rsidR="00AA66BC" w:rsidRPr="00AA66BC" w:rsidRDefault="004A2A50" w:rsidP="00AA66BC">
      <w:pPr>
        <w:spacing w:after="0" w:line="240" w:lineRule="auto"/>
        <w:ind w:firstLine="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8448675" cy="5972837"/>
            <wp:effectExtent l="0" t="0" r="0" b="8890"/>
            <wp:docPr id="3" name="Рисунок 3" descr="\\SERVER02\share\АРХИТЕКТУРА\Бубнова\Диск 29.07.2016\ЯМР\Услв. разреш.вид+Откл.пред.пр\2019г\Отклн. от пред-х парам-в\ООО Родные просторы\20-02-2019_09-38-29\пзу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ERVER02\share\АРХИТЕКТУРА\Бубнова\Диск 29.07.2016\ЯМР\Услв. разреш.вид+Откл.пред.пр\2019г\Отклн. от пред-х парам-в\ООО Родные просторы\20-02-2019_09-38-29\пзу5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1575" cy="5974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66BC" w:rsidRPr="00AA66BC">
        <w:rPr>
          <w:b/>
          <w:sz w:val="28"/>
          <w:szCs w:val="28"/>
        </w:rPr>
        <w:lastRenderedPageBreak/>
        <w:t>Пояснительная записка к заявке от ООО «РОДНЫЕ ПРОСТОРЫ».</w:t>
      </w:r>
    </w:p>
    <w:p w:rsid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 xml:space="preserve">Обоснование необходимости отклонений от предельных параметров при проектировании и строительстве многоквартирного дома по адресу Ярославский  район,  д. </w:t>
      </w:r>
      <w:proofErr w:type="spellStart"/>
      <w:r w:rsidRPr="00AA66BC">
        <w:rPr>
          <w:i/>
          <w:sz w:val="28"/>
          <w:szCs w:val="28"/>
        </w:rPr>
        <w:t>Мостец</w:t>
      </w:r>
      <w:proofErr w:type="spellEnd"/>
      <w:r w:rsidRPr="00AA66BC">
        <w:rPr>
          <w:i/>
          <w:sz w:val="28"/>
          <w:szCs w:val="28"/>
        </w:rPr>
        <w:t>.</w:t>
      </w:r>
    </w:p>
    <w:p w:rsidR="00AA66BC" w:rsidRP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 xml:space="preserve"> Кадастровый номер 76:17:107101:7652</w:t>
      </w:r>
    </w:p>
    <w:p w:rsidR="00AA66BC" w:rsidRPr="00AA66BC" w:rsidRDefault="00AA66BC" w:rsidP="00AA66BC">
      <w:pPr>
        <w:spacing w:after="0" w:line="240" w:lineRule="auto"/>
        <w:ind w:firstLine="709"/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Запрашиваемое отклонение - отступы от границы земельного участка – 0 м.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Отклонение </w:t>
      </w:r>
      <w:proofErr w:type="gramStart"/>
      <w:r w:rsidRPr="00AA66BC">
        <w:rPr>
          <w:sz w:val="24"/>
          <w:szCs w:val="24"/>
        </w:rPr>
        <w:t>от предельных показателей по отступу от границ на земельном участке необходимо для закрепления</w:t>
      </w:r>
      <w:proofErr w:type="gramEnd"/>
      <w:r w:rsidRPr="00AA66BC">
        <w:rPr>
          <w:sz w:val="24"/>
          <w:szCs w:val="24"/>
        </w:rPr>
        <w:t xml:space="preserve"> в качестве самостоятельного документа площади застройки и расположения здания на основании проектных решений, которые получили свое отражение в  ранее утвержденном проекте планировки и межевания территории. Эта необходимость сложилась ввиду нечеткости регламента в ПЗЗ Заволжского поселения по изменению показателей в этих правилах на основании утверждённых проектов планировки территории. 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Проект планировки был разработан в 2016 году в соответствии со статьей 42 Градостроительного Кодекса РФ. Данный проект был разработан специализированной архитектурной организацией с соблюдением всех необходимых строительных норм и правил и был утвержден в феврале 2017 г. после прохождения публичных слушаний с целью обеспечения устойчивого развития территории, выделение элементов планировочной структуры, установление границ земельных участков, предназначенных для размещения объектов капитального строительства.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Согласно ППТ на земельном участке общей площадью 5,1 Га могут располагаться десять многоквартирных домов не выше 5 этажей, общий процент застройки составляет менее 29%, что вписывается в предельно допустимые показатели Правил землепользования и застройки Заволжского сельского поселения. На территории обеспечиваются нормы по размещению автостоянок, детских, физкультурных, хозяйственных площадок, а так же площадок для отдыха  и других, предусмотренных санитарными правилами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По проекту межевания большой земельный участок был разделен на 11 частей, в том числе десять для размещения многоквартирных домов и один для благоустройства и прокладки коммуникаций. Таким образом, появились внутренние границы между участками, расстояние до которых, от предполагаемых домов менее 5 метров. В рамках фактического комплексного освоения территории соблюдаются все необходимые санитарные нормы: расстояния между соседними домами, инсоляции, достаточности парковочных мест и др.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Учитывая все вышеизложенные моменты, считаем обоснованными и возможными отступления от предельных параметров по отступам от границ, запрашиваемые в нашем заявлении.</w:t>
      </w:r>
    </w:p>
    <w:p w:rsidR="00AA66BC" w:rsidRDefault="00AA66BC" w:rsidP="00AF3E46"/>
    <w:p w:rsidR="00AA66BC" w:rsidRDefault="00AA66BC" w:rsidP="00AF3E46"/>
    <w:p w:rsidR="00AA66BC" w:rsidRPr="00AA66BC" w:rsidRDefault="004A2A50" w:rsidP="00AA66BC">
      <w:pPr>
        <w:spacing w:after="0" w:line="240" w:lineRule="auto"/>
        <w:ind w:firstLine="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8191500" cy="5793394"/>
            <wp:effectExtent l="0" t="0" r="0" b="0"/>
            <wp:docPr id="4" name="Рисунок 4" descr="\\SERVER02\share\АРХИТЕКТУРА\Бубнова\Диск 29.07.2016\ЯМР\Услв. разреш.вид+Откл.пред.пр\2019г\Отклн. от пред-х парам-в\ООО Родные просторы\20-02-2019_09-38-29\пзу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SERVER02\share\АРХИТЕКТУРА\Бубнова\Диск 29.07.2016\ЯМР\Услв. разреш.вид+Откл.пред.пр\2019г\Отклн. от пред-х парам-в\ООО Родные просторы\20-02-2019_09-38-29\пзу5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4312" cy="5795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66BC" w:rsidRPr="00AA66BC">
        <w:rPr>
          <w:b/>
          <w:sz w:val="28"/>
          <w:szCs w:val="28"/>
        </w:rPr>
        <w:lastRenderedPageBreak/>
        <w:t>Пояснительная записка к заявке от ООО «РОДНЫЕ ПРОСТОРЫ».</w:t>
      </w:r>
    </w:p>
    <w:p w:rsid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 xml:space="preserve">Обоснование необходимости отклонений от предельных параметров при проектировании и строительстве многоквартирного дома по адресу Ярославский  район,  д. </w:t>
      </w:r>
      <w:proofErr w:type="spellStart"/>
      <w:r w:rsidRPr="00AA66BC">
        <w:rPr>
          <w:i/>
          <w:sz w:val="28"/>
          <w:szCs w:val="28"/>
        </w:rPr>
        <w:t>Мостец</w:t>
      </w:r>
      <w:proofErr w:type="spellEnd"/>
      <w:r w:rsidRPr="00AA66BC">
        <w:rPr>
          <w:i/>
          <w:sz w:val="28"/>
          <w:szCs w:val="28"/>
        </w:rPr>
        <w:t xml:space="preserve">. </w:t>
      </w:r>
    </w:p>
    <w:p w:rsidR="00AA66BC" w:rsidRP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>Кадастровый номер 76:17:107101:7656</w:t>
      </w:r>
    </w:p>
    <w:p w:rsidR="00AA66BC" w:rsidRPr="00AA66BC" w:rsidRDefault="00AA66BC" w:rsidP="00AA66BC">
      <w:pPr>
        <w:spacing w:after="0" w:line="240" w:lineRule="auto"/>
        <w:ind w:firstLine="709"/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Запрашиваемое отклонение - Площадь застройки 44%, отступы от границы земельного участка – 0 м.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Отклонение </w:t>
      </w:r>
      <w:proofErr w:type="gramStart"/>
      <w:r w:rsidRPr="00AA66BC">
        <w:rPr>
          <w:sz w:val="24"/>
          <w:szCs w:val="24"/>
        </w:rPr>
        <w:t>от предельных показателей по проценту застройки на земельном участке необходимо для закрепления в качестве</w:t>
      </w:r>
      <w:proofErr w:type="gramEnd"/>
      <w:r w:rsidRPr="00AA66BC">
        <w:rPr>
          <w:sz w:val="24"/>
          <w:szCs w:val="24"/>
        </w:rPr>
        <w:t xml:space="preserve"> самостоятельного документа площади застройки и расположения здания на основании проектных решений, которые получили свое отражение в  ранее утвержденном проекте планировки и межевания территории. Эта необходимость сложилась ввиду нечеткости регламента в ПЗЗ Заволжского поселения по изменению показателей в этих правилах на основании утверждённых проектов планировки территории. 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Проект планировки был разработан в 2016 году в соответствии со статьей 42 Градостроительного Кодекса РФ. Данный проект был разработан специализированной архитектурной организацией с соблюдением всех необходимых строительных норм и правил и был утвержден в феврале 2017 г. после прохождения публичных слушаний с целью обеспечения устойчивого развития территории, выделение элементов планировочной структуры, установление границ земельных участков, предназначенных для размещения объектов капитального строительства.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Согласно ППТ на земельном участке общей площадью 5,1 Га могут располагаться десять многоквартирных домов не выше 5 этажей, общий процент застройки составляет менее 29%, что вписывается в предельно допустимые показатели Правил землепользования и застройки Заволжского сельского поселения. На территории обеспечиваются нормы по размещению автостоянок, детских, физкультурных, хозяйственных площадок, а так же площадок для отдыха  и других, предусмотренных санитарными правилами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По проекту межевания большой земельный участок был разделен на 11 частей, в том числе десять для размещения многоквартирных домов и один для благоустройства и прокладки коммуникаций. </w:t>
      </w:r>
      <w:proofErr w:type="gramStart"/>
      <w:r w:rsidRPr="00AA66BC">
        <w:rPr>
          <w:sz w:val="24"/>
          <w:szCs w:val="24"/>
        </w:rPr>
        <w:t>Таким образом, появились внутренние границы между участками, расстояние до которых, от предполагаемых домов менее 5 метров, а процент застройки на превысил 35% от площади соответствующего выделенного под объект капитального строительства участка.</w:t>
      </w:r>
      <w:proofErr w:type="gramEnd"/>
      <w:r w:rsidRPr="00AA66BC">
        <w:rPr>
          <w:sz w:val="24"/>
          <w:szCs w:val="24"/>
        </w:rPr>
        <w:t xml:space="preserve"> В рамках фактического комплексного освоения территории соблюдаются все необходимые санитарные нормы: расстояния между соседними домами, инсоляции, достаточности парковочных мест и др.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Учитывая все вышеизложенные моменты, считаем обоснованными и возможными отступления от предельных параметров по проценту застройки и отступов от границ, запрашиваемые в нашем заявлении.</w:t>
      </w:r>
    </w:p>
    <w:p w:rsidR="00AA66BC" w:rsidRDefault="00AA66BC" w:rsidP="00AF3E46"/>
    <w:p w:rsidR="00AA66BC" w:rsidRPr="00AA66BC" w:rsidRDefault="004A2A50" w:rsidP="00AA66BC">
      <w:pPr>
        <w:spacing w:after="0" w:line="240" w:lineRule="auto"/>
        <w:ind w:firstLine="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8315325" cy="5880422"/>
            <wp:effectExtent l="0" t="0" r="0" b="6350"/>
            <wp:docPr id="5" name="Рисунок 5" descr="\\SERVER02\share\АРХИТЕКТУРА\Бубнова\Диск 29.07.2016\ЯМР\Услв. разреш.вид+Откл.пред.пр\2019г\Отклн. от пред-х парам-в\ООО Родные просторы\20-02-2019_09-38-29\пзу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SERVER02\share\АРХИТЕКТУРА\Бубнова\Диск 29.07.2016\ЯМР\Услв. разреш.вид+Откл.пред.пр\2019г\Отклн. от пред-х парам-в\ООО Родные просторы\20-02-2019_09-38-29\пзу5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8180" cy="58824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66BC" w:rsidRPr="00AA66BC">
        <w:rPr>
          <w:b/>
          <w:sz w:val="28"/>
          <w:szCs w:val="28"/>
        </w:rPr>
        <w:lastRenderedPageBreak/>
        <w:t>Пояснительная записка к заявке от ООО «РОДНЫЕ ПРОСТОРЫ».</w:t>
      </w:r>
    </w:p>
    <w:p w:rsid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 xml:space="preserve">Обоснование необходимости отклонений от предельных параметров при проектировании и строительстве многоквартирного дома по адресу Ярославский  район,  д. </w:t>
      </w:r>
      <w:proofErr w:type="spellStart"/>
      <w:r w:rsidRPr="00AA66BC">
        <w:rPr>
          <w:i/>
          <w:sz w:val="28"/>
          <w:szCs w:val="28"/>
        </w:rPr>
        <w:t>Мостец</w:t>
      </w:r>
      <w:proofErr w:type="spellEnd"/>
      <w:r w:rsidRPr="00AA66BC">
        <w:rPr>
          <w:i/>
          <w:sz w:val="28"/>
          <w:szCs w:val="28"/>
        </w:rPr>
        <w:t xml:space="preserve">. </w:t>
      </w:r>
    </w:p>
    <w:p w:rsidR="00AA66BC" w:rsidRP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>Кадастровый номер 76:17:107101:7657</w:t>
      </w:r>
    </w:p>
    <w:p w:rsidR="00AA66BC" w:rsidRPr="00AA66BC" w:rsidRDefault="00AA66BC" w:rsidP="00AA66BC">
      <w:pPr>
        <w:spacing w:after="0" w:line="240" w:lineRule="auto"/>
        <w:ind w:firstLine="709"/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Запрашиваемое отклонение - Площадь застройки 36%, отступы от границы земельного участка – 0 м.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Отклонение </w:t>
      </w:r>
      <w:proofErr w:type="gramStart"/>
      <w:r w:rsidRPr="00AA66BC">
        <w:rPr>
          <w:sz w:val="24"/>
          <w:szCs w:val="24"/>
        </w:rPr>
        <w:t>от предельных показателей по проценту застройки на земельном участке необходимо для закрепления в качестве</w:t>
      </w:r>
      <w:proofErr w:type="gramEnd"/>
      <w:r w:rsidRPr="00AA66BC">
        <w:rPr>
          <w:sz w:val="24"/>
          <w:szCs w:val="24"/>
        </w:rPr>
        <w:t xml:space="preserve"> самостоятельного документа площади застройки и расположения здания на основании проектных решений, которые получили свое отражение в  ранее утвержденном проекте планировки и межевания территории. Эта необходимость сложилась ввиду нечеткости регламента в ПЗЗ Заволжского поселения по изменению показателей в этих правилах на основании утверждённых проектов планировки территории. 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Проект планировки был разработан в 2016 году в соответствии со статьей 42 Градостроительного Кодекса РФ. Данный проект был разработан специализированной архитектурной организацией с соблюдением всех необходимых строительных норм и правил и был утвержден в феврале 2017 г. после прохождения публичных слушаний с целью обеспечения устойчивого развития территории, выделение элементов планировочной структуры, установление границ земельных участков, предназначенных для размещения объектов капитального строительства.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Согласно ППТ на земельном участке общей площадью 5,1 Га могут располагаться десять многоквартирных домов не выше 5 этажей, общий процент застройки составляет менее 29%, что вписывается в предельно допустимые показатели Правил землепользования и застройки Заволжского сельского поселения. На территории обеспечиваются нормы по размещению автостоянок, детских, физкультурных, хозяйственных площадок, а так же площадок для отдыха  и других, предусмотренных санитарными правилами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По проекту межевания большой земельный участок был разделен на 11 частей, в том числе десять для размещения многоквартирных домов и один для благоустройства и прокладки коммуникаций. </w:t>
      </w:r>
      <w:proofErr w:type="gramStart"/>
      <w:r w:rsidRPr="00AA66BC">
        <w:rPr>
          <w:sz w:val="24"/>
          <w:szCs w:val="24"/>
        </w:rPr>
        <w:t>Таким образом, появились внутренние границы между участками, расстояние до которых, от предполагаемых домов менее 5 метров, а процент застройки на превысил 35% от площади соответствующего выделенного под объект капитального строительства участка.</w:t>
      </w:r>
      <w:proofErr w:type="gramEnd"/>
      <w:r w:rsidRPr="00AA66BC">
        <w:rPr>
          <w:sz w:val="24"/>
          <w:szCs w:val="24"/>
        </w:rPr>
        <w:t xml:space="preserve"> В рамках фактического комплексного освоения территории соблюдаются все необходимые санитарные нормы: расстояния между соседними домами, инсоляции, достаточности парковочных мест и др.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Учитывая все вышеизложенные моменты, считаем обоснованными и возможными отступления от предельных параметров по проценту застройки и отступов от границ, запрашиваемые в нашем заявлении.</w:t>
      </w:r>
    </w:p>
    <w:p w:rsidR="00AA66BC" w:rsidRDefault="00AA66BC" w:rsidP="00AF3E46"/>
    <w:p w:rsidR="00AA66BC" w:rsidRPr="00AA66BC" w:rsidRDefault="004A2A50" w:rsidP="00AA66BC">
      <w:pPr>
        <w:spacing w:after="0" w:line="240" w:lineRule="auto"/>
        <w:ind w:firstLine="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8181975" cy="5784402"/>
            <wp:effectExtent l="0" t="0" r="0" b="6985"/>
            <wp:docPr id="6" name="Рисунок 6" descr="\\SERVER02\share\АРХИТЕКТУРА\Бубнова\Диск 29.07.2016\ЯМР\Услв. разреш.вид+Откл.пред.пр\2019г\Отклн. от пред-х парам-в\ООО Родные просторы\20-02-2019_09-38-29\пзу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SERVER02\share\АРХИТЕКТУРА\Бубнова\Диск 29.07.2016\ЯМР\Услв. разреш.вид+Откл.пред.пр\2019г\Отклн. от пред-х парам-в\ООО Родные просторы\20-02-2019_09-38-29\пзу5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4784" cy="5786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66BC" w:rsidRPr="00AA66BC">
        <w:rPr>
          <w:b/>
          <w:sz w:val="28"/>
          <w:szCs w:val="28"/>
        </w:rPr>
        <w:lastRenderedPageBreak/>
        <w:t>Пояснительная записка к заявке от ООО «РОДНЫЕ ПРОСТОРЫ».</w:t>
      </w:r>
    </w:p>
    <w:p w:rsid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 xml:space="preserve">Обоснование необходимости отклонений от предельных параметров при проектировании и строительстве многоквартирного дома по адресу Ярославский  район,  д. </w:t>
      </w:r>
      <w:proofErr w:type="spellStart"/>
      <w:r w:rsidRPr="00AA66BC">
        <w:rPr>
          <w:i/>
          <w:sz w:val="28"/>
          <w:szCs w:val="28"/>
        </w:rPr>
        <w:t>Мостец</w:t>
      </w:r>
      <w:proofErr w:type="spellEnd"/>
      <w:r w:rsidRPr="00AA66BC">
        <w:rPr>
          <w:i/>
          <w:sz w:val="28"/>
          <w:szCs w:val="28"/>
        </w:rPr>
        <w:t xml:space="preserve">. </w:t>
      </w:r>
    </w:p>
    <w:p w:rsidR="00AA66BC" w:rsidRP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>Кадастровый номер 76:17:107101:7658</w:t>
      </w:r>
    </w:p>
    <w:p w:rsidR="00AA66BC" w:rsidRPr="00AA66BC" w:rsidRDefault="00AA66BC" w:rsidP="00AA66BC">
      <w:pPr>
        <w:spacing w:after="0" w:line="240" w:lineRule="auto"/>
        <w:ind w:firstLine="709"/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Запрашиваемое отклонение - Площадь застройки 41%, отступы от границы земельного участка – 0 м.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Отклонение </w:t>
      </w:r>
      <w:proofErr w:type="gramStart"/>
      <w:r w:rsidRPr="00AA66BC">
        <w:rPr>
          <w:sz w:val="24"/>
          <w:szCs w:val="24"/>
        </w:rPr>
        <w:t>от предельных показателей по проценту застройки на земельном участке необходимо для закрепления в качестве</w:t>
      </w:r>
      <w:proofErr w:type="gramEnd"/>
      <w:r w:rsidRPr="00AA66BC">
        <w:rPr>
          <w:sz w:val="24"/>
          <w:szCs w:val="24"/>
        </w:rPr>
        <w:t xml:space="preserve"> самостоятельного документа площади застройки и расположения здания на основании проектных решений, которые получили свое отражение в  ранее утвержденном проекте планировки и межевания территории. Эта необходимость сложилась ввиду нечеткости регламента в ПЗЗ Заволжского поселения по изменению показателей в этих правилах на основании утверждённых проектов планировки территории. 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Проект планировки был разработан в 2016 году в соответствии со статьей 42 Градостроительного Кодекса РФ. Данный проект был разработан специализированной архитектурной организацией с соблюдением всех необходимых строительных норм и правил и был утвержден в феврале 2017 г. после прохождения публичных слушаний с целью обеспечения устойчивого развития территории, выделение элементов планировочной структуры, установление границ земельных участков, предназначенных для размещения объектов капитального строительства.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Согласно ППТ на земельном участке общей площадью 5,1 Га могут располагаться десять многоквартирных домов не выше 5 этажей, общий процент застройки составляет менее 29%, что вписывается в предельно допустимые показатели Правил землепользования и застройки Заволжского сельского поселения. На территории обеспечиваются нормы по размещению автостоянок, детских, физкультурных, хозяйственных площадок, а так же площадок для отдыха  и других, предусмотренных санитарными правилами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По проекту межевания большой земельный участок был разделен на 11 частей, в том числе десять для размещения многоквартирных домов и один для благоустройства и прокладки коммуникаций. </w:t>
      </w:r>
      <w:proofErr w:type="gramStart"/>
      <w:r w:rsidRPr="00AA66BC">
        <w:rPr>
          <w:sz w:val="24"/>
          <w:szCs w:val="24"/>
        </w:rPr>
        <w:t>Таким образом, появились внутренние границы между участками, расстояние до которых, от предполагаемых домов менее 5 метров, а процент застройки на превысил 35% от площади соответствующего выделенного под объект капитального строительства участка.</w:t>
      </w:r>
      <w:proofErr w:type="gramEnd"/>
      <w:r w:rsidRPr="00AA66BC">
        <w:rPr>
          <w:sz w:val="24"/>
          <w:szCs w:val="24"/>
        </w:rPr>
        <w:t xml:space="preserve"> В рамках фактического комплексного освоения территории соблюдаются все необходимые санитарные нормы: расстояния между соседними домами, инсоляции, достаточности парковочных мест и др.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Учитывая все вышеизложенные моменты, считаем обоснованными и возможными отступления от предельных параметров по проценту застройки и отступов от границ, запрашиваемые в нашем заявлении.</w:t>
      </w:r>
    </w:p>
    <w:p w:rsidR="00AA66BC" w:rsidRDefault="00AA66BC" w:rsidP="00AF3E46"/>
    <w:p w:rsidR="00AA66BC" w:rsidRPr="00AA66BC" w:rsidRDefault="004A2A50" w:rsidP="00AA66BC">
      <w:pPr>
        <w:spacing w:after="0" w:line="240" w:lineRule="auto"/>
        <w:ind w:firstLine="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8162925" cy="5771471"/>
            <wp:effectExtent l="0" t="0" r="0" b="1270"/>
            <wp:docPr id="7" name="Рисунок 7" descr="\\SERVER02\share\АРХИТЕКТУРА\Бубнова\Диск 29.07.2016\ЯМР\Услв. разреш.вид+Откл.пред.пр\2019г\Отклн. от пред-х парам-в\ООО Родные просторы\20-02-2019_09-38-29\пзу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SERVER02\share\АРХИТЕКТУРА\Бубнова\Диск 29.07.2016\ЯМР\Услв. разреш.вид+Откл.пред.пр\2019г\Отклн. от пред-х парам-в\ООО Родные просторы\20-02-2019_09-38-29\пзу5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5727" cy="5773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66BC" w:rsidRPr="00AA66BC">
        <w:rPr>
          <w:b/>
          <w:sz w:val="28"/>
          <w:szCs w:val="28"/>
        </w:rPr>
        <w:lastRenderedPageBreak/>
        <w:t>Пояснительная записка к заявке от ООО «РОДНЫЕ ПРОСТОРЫ».</w:t>
      </w:r>
    </w:p>
    <w:p w:rsid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 xml:space="preserve">Обоснование необходимости отклонений от предельных параметров при проектировании и строительстве многоквартирного дома по адресу Ярославский  район,  д. </w:t>
      </w:r>
      <w:proofErr w:type="spellStart"/>
      <w:r w:rsidRPr="00AA66BC">
        <w:rPr>
          <w:i/>
          <w:sz w:val="28"/>
          <w:szCs w:val="28"/>
        </w:rPr>
        <w:t>Мостец</w:t>
      </w:r>
      <w:proofErr w:type="spellEnd"/>
      <w:r w:rsidRPr="00AA66BC">
        <w:rPr>
          <w:i/>
          <w:sz w:val="28"/>
          <w:szCs w:val="28"/>
        </w:rPr>
        <w:t xml:space="preserve">. </w:t>
      </w:r>
    </w:p>
    <w:p w:rsidR="00AA66BC" w:rsidRPr="00AA66BC" w:rsidRDefault="00AA66BC" w:rsidP="00AA66BC">
      <w:pPr>
        <w:spacing w:after="0" w:line="240" w:lineRule="auto"/>
        <w:ind w:firstLine="709"/>
        <w:jc w:val="center"/>
        <w:rPr>
          <w:i/>
          <w:sz w:val="28"/>
          <w:szCs w:val="28"/>
        </w:rPr>
      </w:pPr>
      <w:r w:rsidRPr="00AA66BC">
        <w:rPr>
          <w:i/>
          <w:sz w:val="28"/>
          <w:szCs w:val="28"/>
        </w:rPr>
        <w:t>Кадастровый номер 76:17:107101:7659</w:t>
      </w:r>
    </w:p>
    <w:p w:rsidR="00AA66BC" w:rsidRPr="00AA66BC" w:rsidRDefault="00AA66BC" w:rsidP="00AA66BC">
      <w:pPr>
        <w:spacing w:after="0" w:line="240" w:lineRule="auto"/>
        <w:ind w:firstLine="709"/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Запрашиваемое отклонение - Площадь застройки 37%, отступы от границы земельного участка – 0 м.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Отклонение </w:t>
      </w:r>
      <w:proofErr w:type="gramStart"/>
      <w:r w:rsidRPr="00AA66BC">
        <w:rPr>
          <w:sz w:val="24"/>
          <w:szCs w:val="24"/>
        </w:rPr>
        <w:t>от предельных показателей по проценту застройки на земельном участке необходимо для закрепления в качестве</w:t>
      </w:r>
      <w:proofErr w:type="gramEnd"/>
      <w:r w:rsidRPr="00AA66BC">
        <w:rPr>
          <w:sz w:val="24"/>
          <w:szCs w:val="24"/>
        </w:rPr>
        <w:t xml:space="preserve"> самостоятельного документа площади застройки и расположения здания на основании проектных решений, которые получили свое отражение в  ранее утвержденном проекте планировки и межевания территории. Эта необходимость сложилась ввиду нечеткости регламента в ПЗЗ Заволжского поселения по изменению показателей в этих правилах на основании утверждённых проектов планировки территории. 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Проект планировки был разработан в 2016 году в соответствии со статьей 42 Градостроительного Кодекса РФ. Данный проект был разработан специализированной архитектурной организацией с соблюдением всех необходимых строительных норм и правил и был утвержден в феврале 2017 г. после прохождения публичных слушаний с целью обеспечения устойчивого развития территории, выделение элементов планировочной структуры, установление границ земельных участков, предназначенных для размещения объектов капитального строительства.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Согласно ППТ на земельном участке общей площадью 5,1 Га могут располагаться десять многоквартирных домов не выше 5 этажей, общий процент застройки составляет менее 29%, что вписывается в предельно допустимые показатели Правил землепользования и застройки Заволжского сельского поселения. На территории обеспечиваются нормы по размещению автостоянок, детских, физкультурных, хозяйственных площадок, а так же площадок для отдыха  и других, предусмотренных санитарными правилами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 xml:space="preserve">По проекту межевания большой земельный участок был разделен на 11 частей, в том числе десять для размещения многоквартирных домов и один для благоустройства и прокладки коммуникаций. </w:t>
      </w:r>
      <w:proofErr w:type="gramStart"/>
      <w:r w:rsidRPr="00AA66BC">
        <w:rPr>
          <w:sz w:val="24"/>
          <w:szCs w:val="24"/>
        </w:rPr>
        <w:t>Таким образом, появились внутренние границы между участками, расстояние до которых, от предполагаемых домов менее 5 метров, а процент застройки на превысил 35% от площади соответствующего выделенного под объект капитального строительства участка.</w:t>
      </w:r>
      <w:proofErr w:type="gramEnd"/>
      <w:r w:rsidRPr="00AA66BC">
        <w:rPr>
          <w:sz w:val="24"/>
          <w:szCs w:val="24"/>
        </w:rPr>
        <w:t xml:space="preserve"> В рамках фактического комплексного освоения территории соблюдаются все необходимые санитарные нормы: расстояния между соседними домами, инсоляции, достаточности парковочных мест и др.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  <w:r w:rsidRPr="00AA66BC">
        <w:rPr>
          <w:sz w:val="24"/>
          <w:szCs w:val="24"/>
        </w:rPr>
        <w:t>Учитывая все вышеизложенные моменты, считаем обоснованными и возможными отступления от предельных параметров по проценту застройки и отступов от границ, запрашиваемые в нашем заявлении.</w:t>
      </w:r>
    </w:p>
    <w:p w:rsidR="00AA66BC" w:rsidRPr="00AA66BC" w:rsidRDefault="00AA66BC" w:rsidP="00AA66B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A66BC" w:rsidRDefault="00AA66BC" w:rsidP="00AF3E46"/>
    <w:p w:rsidR="00AA66BC" w:rsidRPr="00AA66BC" w:rsidRDefault="004A2A50" w:rsidP="00AA66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8258175" cy="5838273"/>
            <wp:effectExtent l="0" t="0" r="0" b="0"/>
            <wp:docPr id="8" name="Рисунок 8" descr="\\SERVER02\share\АРХИТЕКТУРА\Бубнова\Диск 29.07.2016\ЯМР\Услв. разреш.вид+Откл.пред.пр\2019г\Отклн. от пред-х парам-в\ООО Родные просторы\20-02-2019_09-38-29\пзу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SERVER02\share\АРХИТЕКТУРА\Бубнова\Диск 29.07.2016\ЯМР\Услв. разреш.вид+Откл.пред.пр\2019г\Отклн. от пред-х парам-в\ООО Родные просторы\20-02-2019_09-38-29\пзу5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1010" cy="5840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66BC" w:rsidRPr="00AA66B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 Д М И </w:t>
      </w:r>
      <w:r w:rsidR="00AA66BC" w:rsidRPr="00AA66B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 xml:space="preserve">Н И С Т </w:t>
      </w:r>
      <w:proofErr w:type="gramStart"/>
      <w:r w:rsidR="00AA66BC" w:rsidRPr="00AA66B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</w:t>
      </w:r>
      <w:proofErr w:type="gramEnd"/>
      <w:r w:rsidR="00AA66BC" w:rsidRPr="00AA66B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А Ц И Я</w:t>
      </w:r>
    </w:p>
    <w:p w:rsidR="00AA66BC" w:rsidRPr="00AA66BC" w:rsidRDefault="00AA66BC" w:rsidP="00AA66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A66B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МУНИЦИПАЛЬНОГО РАЙОНА</w:t>
      </w:r>
    </w:p>
    <w:p w:rsidR="00AA66BC" w:rsidRPr="00AA66BC" w:rsidRDefault="00AA66BC" w:rsidP="00AA66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AA66B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</w:t>
      </w:r>
      <w:proofErr w:type="gramEnd"/>
      <w:r w:rsidRPr="00AA66B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О С Т А Н О В Л Е Н И Е</w:t>
      </w:r>
    </w:p>
    <w:p w:rsidR="00AA66BC" w:rsidRPr="00AA66BC" w:rsidRDefault="00AA66BC" w:rsidP="00AA66B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66BC" w:rsidRPr="00AA66BC" w:rsidRDefault="00AA66BC" w:rsidP="00AA66B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66BC" w:rsidRPr="00AA66BC" w:rsidRDefault="00AA66BC" w:rsidP="00AA66BC">
      <w:pPr>
        <w:spacing w:after="0" w:line="240" w:lineRule="auto"/>
        <w:ind w:right="439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проведении публичных слушаний</w:t>
      </w:r>
    </w:p>
    <w:p w:rsidR="00AA66BC" w:rsidRPr="00AA66BC" w:rsidRDefault="00AA66BC" w:rsidP="00AA66BC">
      <w:pPr>
        <w:tabs>
          <w:tab w:val="left" w:pos="5387"/>
        </w:tabs>
        <w:spacing w:after="0" w:line="240" w:lineRule="auto"/>
        <w:ind w:right="439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 вопросу предоставления </w:t>
      </w:r>
      <w:r w:rsidRPr="00AA66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разрешения</w:t>
      </w:r>
    </w:p>
    <w:p w:rsidR="00AA66BC" w:rsidRPr="00AA66BC" w:rsidRDefault="00AA66BC" w:rsidP="00AA66BC">
      <w:pPr>
        <w:tabs>
          <w:tab w:val="left" w:pos="5387"/>
        </w:tabs>
        <w:spacing w:after="0" w:line="240" w:lineRule="auto"/>
        <w:ind w:right="439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отклонение от предельных параметров разрешенного строительства, реконструкции объектов капитального строительства</w:t>
      </w:r>
    </w:p>
    <w:p w:rsidR="00AA66BC" w:rsidRPr="00AA66BC" w:rsidRDefault="00AA66BC" w:rsidP="00AA66BC">
      <w:pPr>
        <w:spacing w:after="0" w:line="240" w:lineRule="auto"/>
        <w:ind w:right="439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6BC" w:rsidRPr="00AA66BC" w:rsidRDefault="00AA66BC" w:rsidP="00AA66BC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                         «Об общих принципах организации местного самоуправления в Российской Федерации», Администрация района </w:t>
      </w:r>
      <w:proofErr w:type="gramStart"/>
      <w:r w:rsidRPr="00AA66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 w:rsidRPr="00AA66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с т а н о в л я е т:</w:t>
      </w:r>
    </w:p>
    <w:p w:rsidR="00AA66BC" w:rsidRPr="00AA66BC" w:rsidRDefault="00AA66BC" w:rsidP="00AA66B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3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Провести публичные слушания 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 на земельных         участках с кадастровыми номерами 76:17:107101:7650, 76:17:107101:7651, 76:17:107101:7652, 76:17:107101:7656, 76:17:107101:7657, 76:17:107101:7658, 76:17:107101:7659, расположенных по адресу:</w:t>
      </w:r>
      <w:proofErr w:type="gramEnd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Ярославская область, Ярославский район, Пестрецовский сельский округ, д. </w:t>
      </w:r>
      <w:proofErr w:type="spellStart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Мостец</w:t>
      </w:r>
      <w:proofErr w:type="spellEnd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A66BC" w:rsidRPr="00AA66BC" w:rsidRDefault="00AA66BC" w:rsidP="00AA66B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Назначить слушания на 13 марта 2019 года в 11.00 часов по адресу:  Ярославская область, Ярославский район, Пестрецовский сельский округ, д. </w:t>
      </w:r>
      <w:proofErr w:type="spellStart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Мостец</w:t>
      </w:r>
      <w:proofErr w:type="spellEnd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земельном участке с кадастровым номером 76:17:107101:7650.</w:t>
      </w:r>
    </w:p>
    <w:p w:rsidR="00AA66BC" w:rsidRPr="00AA66BC" w:rsidRDefault="00AA66BC" w:rsidP="00AA66B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3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3. Установить, что предложения физических и юридических лиц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 направляются в управление архитектуры                          и градостроительства Администрации Ярославского муниципального района (150001, г. Ярославль, Московский проспект, д. 11/12) в течение 14 дней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со дня опубликования постановления.</w:t>
      </w:r>
    </w:p>
    <w:p w:rsidR="00AA66BC" w:rsidRPr="00AA66BC" w:rsidRDefault="00AA66BC" w:rsidP="00AA66B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4. Опубликовать постановление в газете «</w:t>
      </w:r>
      <w:proofErr w:type="gramStart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Ярославский</w:t>
      </w:r>
      <w:proofErr w:type="gramEnd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агрокурьер</w:t>
      </w:r>
      <w:proofErr w:type="spellEnd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и разместить на официальном сайте Администрации Ярославского муниципального района.</w:t>
      </w:r>
    </w:p>
    <w:p w:rsidR="00AA66BC" w:rsidRPr="00AA66BC" w:rsidRDefault="00AA66BC" w:rsidP="00AA66B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5. </w:t>
      </w:r>
      <w:proofErr w:type="gramStart"/>
      <w:r w:rsidRPr="00AA66BC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Контроль за</w:t>
      </w:r>
      <w:proofErr w:type="gramEnd"/>
      <w:r w:rsidRPr="00AA66BC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исполнением постановления возложить на первого заместителя Главы Администрации ЯМР Н.Д. Степанова </w:t>
      </w:r>
    </w:p>
    <w:p w:rsidR="00AA66BC" w:rsidRPr="00AA66BC" w:rsidRDefault="00AA66BC" w:rsidP="00AA66B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6. Постановление вступает в силу со дня опубликования.</w:t>
      </w:r>
    </w:p>
    <w:p w:rsidR="00AA66BC" w:rsidRPr="00AA66BC" w:rsidRDefault="00AA66BC" w:rsidP="00AA66BC">
      <w:pPr>
        <w:tabs>
          <w:tab w:val="left" w:pos="63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6BC" w:rsidRPr="00AA66BC" w:rsidRDefault="00AA66BC" w:rsidP="00AA66BC">
      <w:pPr>
        <w:tabs>
          <w:tab w:val="left" w:pos="63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6BC" w:rsidRPr="00AA66BC" w:rsidRDefault="00AA66BC" w:rsidP="00AA66BC">
      <w:pPr>
        <w:tabs>
          <w:tab w:val="left" w:pos="63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gramStart"/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Ярославского</w:t>
      </w:r>
      <w:proofErr w:type="gramEnd"/>
    </w:p>
    <w:p w:rsidR="00AA66BC" w:rsidRPr="00AA66BC" w:rsidRDefault="00AA66BC" w:rsidP="00AA66B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66B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                                                                 Н.В. Золотников</w:t>
      </w:r>
    </w:p>
    <w:p w:rsidR="00AA66BC" w:rsidRDefault="00AA66BC" w:rsidP="00AF3E46"/>
    <w:p w:rsidR="00AA66BC" w:rsidRDefault="00152280" w:rsidP="00152280">
      <w:pPr>
        <w:jc w:val="center"/>
      </w:pPr>
      <w:r>
        <w:rPr>
          <w:b/>
          <w:bCs/>
          <w:sz w:val="23"/>
          <w:szCs w:val="23"/>
        </w:rPr>
        <w:lastRenderedPageBreak/>
        <w:t xml:space="preserve">ВЫПИСКА ИЗ ПРАВИЛ ЗЕМЛЕПОЛЬЗОВАНИЯ И ЗАСТРОЙКИ </w:t>
      </w:r>
      <w:r>
        <w:rPr>
          <w:b/>
          <w:bCs/>
          <w:sz w:val="23"/>
          <w:szCs w:val="23"/>
        </w:rPr>
        <w:t xml:space="preserve">ЗАВОЛЖСКОГО </w:t>
      </w:r>
      <w:r>
        <w:rPr>
          <w:b/>
          <w:bCs/>
          <w:sz w:val="23"/>
          <w:szCs w:val="23"/>
        </w:rPr>
        <w:t>СЕЛЬСКОГО ПОСЕЛЕНИЯ</w:t>
      </w:r>
    </w:p>
    <w:p w:rsidR="00152280" w:rsidRPr="00152280" w:rsidRDefault="00152280" w:rsidP="001522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  <w:r w:rsidRPr="00152280">
        <w:rPr>
          <w:rFonts w:ascii="Times New Roman" w:eastAsia="Times New Roman" w:hAnsi="Times New Roman" w:cs="Times New Roman"/>
          <w:bCs/>
        </w:rPr>
        <w:t xml:space="preserve">- В соответствии с Правилами землепользования и застройки земельный участок расположен в зоне </w:t>
      </w:r>
      <w:r w:rsidRPr="00152280">
        <w:rPr>
          <w:rFonts w:ascii="Times New Roman" w:eastAsia="Times New Roman" w:hAnsi="Times New Roman" w:cs="Times New Roman"/>
          <w:b/>
          <w:i/>
        </w:rPr>
        <w:t>Ж</w:t>
      </w:r>
      <w:proofErr w:type="gramStart"/>
      <w:r w:rsidRPr="00152280">
        <w:rPr>
          <w:rFonts w:ascii="Times New Roman" w:eastAsia="Times New Roman" w:hAnsi="Times New Roman" w:cs="Times New Roman"/>
          <w:b/>
          <w:i/>
        </w:rPr>
        <w:t>1</w:t>
      </w:r>
      <w:proofErr w:type="gramEnd"/>
      <w:r w:rsidRPr="00152280">
        <w:rPr>
          <w:rFonts w:ascii="Times New Roman" w:eastAsia="Times New Roman" w:hAnsi="Times New Roman" w:cs="Times New Roman"/>
          <w:b/>
          <w:i/>
        </w:rPr>
        <w:t xml:space="preserve">* </w:t>
      </w:r>
      <w:proofErr w:type="spellStart"/>
      <w:r w:rsidRPr="00152280">
        <w:rPr>
          <w:rFonts w:ascii="Times New Roman" w:eastAsia="Times New Roman" w:hAnsi="Times New Roman" w:cs="Times New Roman"/>
          <w:b/>
          <w:i/>
        </w:rPr>
        <w:t>Среднеэтажная</w:t>
      </w:r>
      <w:proofErr w:type="spellEnd"/>
      <w:r w:rsidRPr="00152280">
        <w:rPr>
          <w:rFonts w:ascii="Times New Roman" w:eastAsia="Times New Roman" w:hAnsi="Times New Roman" w:cs="Times New Roman"/>
          <w:b/>
          <w:i/>
        </w:rPr>
        <w:t xml:space="preserve"> жилая застройка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 xml:space="preserve">           </w:t>
      </w:r>
      <w:r w:rsidRPr="00152280">
        <w:rPr>
          <w:rFonts w:ascii="Times New Roman" w:eastAsia="Times New Roman" w:hAnsi="Times New Roman" w:cs="Calibri"/>
          <w:b/>
        </w:rPr>
        <w:t>основные виды разрешенного использования: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 xml:space="preserve"> - </w:t>
      </w:r>
      <w:proofErr w:type="spellStart"/>
      <w:r w:rsidRPr="00152280">
        <w:rPr>
          <w:rFonts w:ascii="Times New Roman" w:eastAsia="Times New Roman" w:hAnsi="Times New Roman" w:cs="Calibri"/>
        </w:rPr>
        <w:t>среднеэтажная</w:t>
      </w:r>
      <w:proofErr w:type="spellEnd"/>
      <w:r w:rsidRPr="00152280">
        <w:rPr>
          <w:rFonts w:ascii="Times New Roman" w:eastAsia="Times New Roman" w:hAnsi="Times New Roman" w:cs="Calibri"/>
        </w:rPr>
        <w:t xml:space="preserve"> жилая застройка;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детские сады, иные объекты дошкольного воспитания;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школы начальные и средние;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поликлиники;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 xml:space="preserve"> - пункты первой медицинской помощи;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почтовые отделения, телефонные и телеграфные станции;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 xml:space="preserve"> - объекты, связанные с отправлением культа;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станции скорой помощи;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дома быта, пункты проката;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магазины, универсамы, универмаги, выставки товаров;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учреждения ЖКХ;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  <w:b/>
        </w:rPr>
        <w:t xml:space="preserve">         условно разрешенные виды использования: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рестораны, бары (с предложением алкогольных напитков);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  <w:b/>
        </w:rPr>
        <w:t xml:space="preserve">       вспомогательные виды разрешенного использования: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магазин товаров первой необходимости на первом этаже многоквартирного дома;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магазин товаров первой необходимости в одноэтажной пристройке к многоквартирному дому;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предоставление бытовых услуг на первом этаже многоквартирного дома;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предоставление бытовых услуг в одноэтажной пристройке к многоквартирному дому;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гаражи для легковых автомобилей, встроенные или встроено-пристроенные к жилым и общественным зданиям;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-  открытые автостоянки для временного хранения индивидуальных легковых автомобилей, в т. ч. гостевых.</w:t>
      </w:r>
    </w:p>
    <w:p w:rsidR="00152280" w:rsidRPr="00152280" w:rsidRDefault="00152280" w:rsidP="00152280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52280">
        <w:rPr>
          <w:rFonts w:ascii="Times New Roman" w:eastAsia="Times New Roman" w:hAnsi="Times New Roman" w:cs="Times New Roman"/>
        </w:rPr>
        <w:t>2.3.  Предельные  (минимальные  и  (или)  максимальные)  размеры земельного участка  и  предельные  параметры разрешенного строительства, реконструкции объекта   капитального   строительства,   установленные   градостроительным регламентом  для  территориальной  зоны,  в  которой  расположен  земельный участок:</w:t>
      </w:r>
    </w:p>
    <w:tbl>
      <w:tblPr>
        <w:tblW w:w="0" w:type="auto"/>
        <w:tblInd w:w="10" w:type="dxa"/>
        <w:tblLayout w:type="fixed"/>
        <w:tblCellMar>
          <w:top w:w="28" w:type="dxa"/>
          <w:left w:w="10" w:type="dxa"/>
          <w:bottom w:w="28" w:type="dxa"/>
          <w:right w:w="10" w:type="dxa"/>
        </w:tblCellMar>
        <w:tblLook w:val="0000" w:firstRow="0" w:lastRow="0" w:firstColumn="0" w:lastColumn="0" w:noHBand="0" w:noVBand="0"/>
      </w:tblPr>
      <w:tblGrid>
        <w:gridCol w:w="3965"/>
        <w:gridCol w:w="1133"/>
        <w:gridCol w:w="1138"/>
        <w:gridCol w:w="1277"/>
        <w:gridCol w:w="1134"/>
        <w:gridCol w:w="1007"/>
      </w:tblGrid>
      <w:tr w:rsidR="00152280" w:rsidRPr="00152280" w:rsidTr="00565F4C">
        <w:trPr>
          <w:trHeight w:hRule="exact" w:val="845"/>
        </w:trPr>
        <w:tc>
          <w:tcPr>
            <w:tcW w:w="39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Наименование вида разрешенного использования</w:t>
            </w:r>
          </w:p>
        </w:tc>
        <w:tc>
          <w:tcPr>
            <w:tcW w:w="35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 xml:space="preserve">Этажность / высота зданий, </w:t>
            </w:r>
            <w:proofErr w:type="gramStart"/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м</w:t>
            </w:r>
            <w:proofErr w:type="gramEnd"/>
          </w:p>
        </w:tc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Процент</w:t>
            </w:r>
          </w:p>
          <w:p w:rsidR="00152280" w:rsidRPr="00152280" w:rsidRDefault="00152280" w:rsidP="00152280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застройки</w:t>
            </w:r>
          </w:p>
        </w:tc>
      </w:tr>
      <w:tr w:rsidR="00152280" w:rsidRPr="00152280" w:rsidTr="00565F4C">
        <w:trPr>
          <w:trHeight w:hRule="exact" w:val="473"/>
        </w:trPr>
        <w:tc>
          <w:tcPr>
            <w:tcW w:w="396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улиц / проездов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смежных</w:t>
            </w:r>
          </w:p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з/у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рекреационных территорий / лесничест</w:t>
            </w:r>
            <w:proofErr w:type="gramStart"/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в(</w:t>
            </w:r>
            <w:proofErr w:type="gramEnd"/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лесопарков)</w:t>
            </w: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</w:p>
        </w:tc>
        <w:tc>
          <w:tcPr>
            <w:tcW w:w="10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</w:p>
        </w:tc>
      </w:tr>
      <w:tr w:rsidR="00152280" w:rsidRPr="00152280" w:rsidTr="00565F4C">
        <w:trPr>
          <w:trHeight w:hRule="exact" w:val="253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proofErr w:type="spellStart"/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Среднеэтажная</w:t>
            </w:r>
            <w:proofErr w:type="spellEnd"/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 xml:space="preserve"> жилая застройка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35</w:t>
            </w:r>
          </w:p>
        </w:tc>
      </w:tr>
      <w:tr w:rsidR="00152280" w:rsidRPr="00152280" w:rsidTr="00565F4C">
        <w:trPr>
          <w:trHeight w:hRule="exact" w:val="258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Детские сады, иные объекты дошкольного воспитания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35</w:t>
            </w:r>
          </w:p>
        </w:tc>
      </w:tr>
      <w:tr w:rsidR="00152280" w:rsidRPr="00152280" w:rsidTr="00565F4C">
        <w:trPr>
          <w:trHeight w:hRule="exact" w:val="247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Школы начальные и средние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40</w:t>
            </w:r>
          </w:p>
        </w:tc>
      </w:tr>
      <w:tr w:rsidR="00152280" w:rsidRPr="00152280" w:rsidTr="00565F4C">
        <w:trPr>
          <w:trHeight w:hRule="exact" w:val="252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Поликлиники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</w:t>
            </w:r>
          </w:p>
        </w:tc>
      </w:tr>
      <w:tr w:rsidR="00152280" w:rsidRPr="00152280" w:rsidTr="00565F4C">
        <w:trPr>
          <w:trHeight w:hRule="exact" w:val="269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lastRenderedPageBreak/>
              <w:t>Пункты первой медицинской помощи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</w:t>
            </w:r>
          </w:p>
        </w:tc>
      </w:tr>
      <w:tr w:rsidR="00152280" w:rsidRPr="00152280" w:rsidTr="00565F4C">
        <w:trPr>
          <w:trHeight w:hRule="exact" w:val="260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Почтовые отделения, телефонные и телеграфные станции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</w:t>
            </w:r>
          </w:p>
        </w:tc>
      </w:tr>
      <w:tr w:rsidR="00152280" w:rsidRPr="00152280" w:rsidTr="00565F4C">
        <w:trPr>
          <w:trHeight w:hRule="exact" w:val="249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Объекты, связанные с отправлением культа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-- / 25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40</w:t>
            </w:r>
          </w:p>
        </w:tc>
      </w:tr>
      <w:tr w:rsidR="00152280" w:rsidRPr="00152280" w:rsidTr="00565F4C">
        <w:trPr>
          <w:trHeight w:hRule="exact" w:val="254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Станции скорой помощи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</w:t>
            </w:r>
          </w:p>
        </w:tc>
        <w:bookmarkStart w:id="0" w:name="_GoBack"/>
        <w:bookmarkEnd w:id="0"/>
      </w:tr>
      <w:tr w:rsidR="00152280" w:rsidRPr="00152280" w:rsidTr="00565F4C">
        <w:trPr>
          <w:trHeight w:hRule="exact" w:val="209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Дома быта, пункты проката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</w:t>
            </w:r>
          </w:p>
        </w:tc>
      </w:tr>
      <w:tr w:rsidR="00152280" w:rsidRPr="00152280" w:rsidTr="00565F4C">
        <w:trPr>
          <w:trHeight w:hRule="exact" w:val="304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Магазины, универсамы, универмаги, выставки товаров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</w:t>
            </w:r>
          </w:p>
        </w:tc>
      </w:tr>
      <w:tr w:rsidR="00152280" w:rsidRPr="00152280" w:rsidTr="00565F4C">
        <w:trPr>
          <w:trHeight w:hRule="exact" w:val="401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Учреждения ЖКХ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40</w:t>
            </w:r>
          </w:p>
        </w:tc>
      </w:tr>
      <w:tr w:rsidR="00152280" w:rsidRPr="00152280" w:rsidTr="00152280">
        <w:trPr>
          <w:trHeight w:hRule="exact" w:val="454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Рестораны, бары (с предложением алкогольных напитков)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280" w:rsidRPr="00152280" w:rsidRDefault="00152280" w:rsidP="00152280">
            <w:pPr>
              <w:spacing w:after="0" w:line="240" w:lineRule="auto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152280">
              <w:rPr>
                <w:rFonts w:ascii="Times New Roman" w:eastAsia="Times New Roman" w:hAnsi="Times New Roman" w:cs="Calibri"/>
                <w:sz w:val="18"/>
                <w:szCs w:val="18"/>
              </w:rPr>
              <w:t>50</w:t>
            </w:r>
          </w:p>
        </w:tc>
      </w:tr>
    </w:tbl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 xml:space="preserve">              Ширина и поперечный профиль улиц и проездов в пределах красных линий должны быть: для улиц - не менее 15 м; для проездов - не менее 10 м.</w:t>
      </w:r>
    </w:p>
    <w:p w:rsidR="00152280" w:rsidRPr="00152280" w:rsidRDefault="00152280" w:rsidP="00152280">
      <w:pPr>
        <w:spacing w:after="0" w:line="240" w:lineRule="auto"/>
        <w:rPr>
          <w:rFonts w:ascii="Times New Roman" w:eastAsia="Times New Roman" w:hAnsi="Times New Roman" w:cs="Calibri"/>
        </w:rPr>
      </w:pPr>
      <w:r w:rsidRPr="00152280">
        <w:rPr>
          <w:rFonts w:ascii="Times New Roman" w:eastAsia="Times New Roman" w:hAnsi="Times New Roman" w:cs="Calibri"/>
        </w:rPr>
        <w:t>Ширина проезжей части улиц и проездов принимается для улиц - не менее 7,0 м, для проездов - не менее 3,5 м. Минимальный радиус закругления края проезжей части - 6,0 м.</w:t>
      </w:r>
    </w:p>
    <w:p w:rsidR="00AA66BC" w:rsidRPr="00152280" w:rsidRDefault="00AA66BC" w:rsidP="00AF3E46"/>
    <w:p w:rsidR="00AA66BC" w:rsidRDefault="00AA66BC" w:rsidP="00AF3E46"/>
    <w:sectPr w:rsidR="00AA66BC" w:rsidSect="00AF3E4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E46"/>
    <w:rsid w:val="00152280"/>
    <w:rsid w:val="00361E1C"/>
    <w:rsid w:val="004A2A50"/>
    <w:rsid w:val="004A764B"/>
    <w:rsid w:val="005263F8"/>
    <w:rsid w:val="006462F6"/>
    <w:rsid w:val="00AA66BC"/>
    <w:rsid w:val="00AF3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F3E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AA66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A6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6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F3E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AA66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A6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6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18</Pages>
  <Words>3264</Words>
  <Characters>18608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Е.М. Кулик</cp:lastModifiedBy>
  <cp:revision>6</cp:revision>
  <dcterms:created xsi:type="dcterms:W3CDTF">2019-03-02T13:56:00Z</dcterms:created>
  <dcterms:modified xsi:type="dcterms:W3CDTF">2019-03-02T14:23:00Z</dcterms:modified>
</cp:coreProperties>
</file>