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0"/>
      </w:tblGrid>
      <w:tr w:rsidR="00E30EA9" w:rsidTr="00B22BDE">
        <w:trPr>
          <w:trHeight w:val="81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E30EA9" w:rsidRDefault="00E30EA9" w:rsidP="00DF6A36">
            <w:pPr>
              <w:spacing w:line="235" w:lineRule="auto"/>
              <w:ind w:hanging="3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УТВЕРЖДЁН</w:t>
            </w:r>
          </w:p>
          <w:p w:rsidR="00E30EA9" w:rsidRDefault="00E30EA9" w:rsidP="00DF6A36">
            <w:pPr>
              <w:spacing w:line="235" w:lineRule="auto"/>
              <w:ind w:hanging="3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постановлением</w:t>
            </w:r>
          </w:p>
          <w:p w:rsidR="00E30EA9" w:rsidRDefault="00E30EA9" w:rsidP="00DF6A36">
            <w:pPr>
              <w:spacing w:line="235" w:lineRule="auto"/>
              <w:ind w:hanging="3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Правительства области</w:t>
            </w:r>
          </w:p>
          <w:p w:rsidR="00E30EA9" w:rsidRPr="007207BC" w:rsidRDefault="00E30EA9" w:rsidP="00DF6A36">
            <w:pPr>
              <w:spacing w:line="235" w:lineRule="auto"/>
              <w:ind w:hanging="3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от_______________№______          </w:t>
            </w:r>
          </w:p>
          <w:p w:rsidR="00E30EA9" w:rsidRPr="007207BC" w:rsidRDefault="00E30EA9" w:rsidP="00DF6A36">
            <w:pPr>
              <w:spacing w:line="235" w:lineRule="auto"/>
              <w:ind w:hanging="3"/>
              <w:contextualSpacing/>
              <w:jc w:val="both"/>
              <w:rPr>
                <w:rFonts w:cs="Times New Roman"/>
                <w:szCs w:val="28"/>
              </w:rPr>
            </w:pPr>
          </w:p>
          <w:p w:rsidR="00E30EA9" w:rsidRDefault="00E30EA9" w:rsidP="00DF6A36">
            <w:pPr>
              <w:spacing w:line="235" w:lineRule="auto"/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A1F9F" w:rsidRPr="00DF6A36" w:rsidRDefault="00CA1F9F" w:rsidP="00DF6A36">
      <w:pPr>
        <w:widowControl w:val="0"/>
        <w:spacing w:line="235" w:lineRule="auto"/>
        <w:ind w:firstLine="0"/>
        <w:contextualSpacing/>
        <w:jc w:val="center"/>
        <w:rPr>
          <w:rFonts w:cs="Times New Roman"/>
          <w:b/>
          <w:sz w:val="24"/>
          <w:szCs w:val="24"/>
          <w:lang w:eastAsia="ru-RU"/>
        </w:rPr>
      </w:pPr>
    </w:p>
    <w:p w:rsidR="00F241E0" w:rsidRPr="00DF6A36" w:rsidRDefault="00F241E0" w:rsidP="00DF6A36">
      <w:pPr>
        <w:widowControl w:val="0"/>
        <w:spacing w:line="235" w:lineRule="auto"/>
        <w:ind w:firstLine="0"/>
        <w:contextualSpacing/>
        <w:jc w:val="center"/>
        <w:rPr>
          <w:rFonts w:cs="Times New Roman"/>
          <w:b/>
          <w:sz w:val="24"/>
          <w:szCs w:val="24"/>
          <w:lang w:eastAsia="ru-RU"/>
        </w:rPr>
      </w:pPr>
    </w:p>
    <w:p w:rsidR="001E5B3A" w:rsidRPr="001E5B3A" w:rsidRDefault="001E5B3A" w:rsidP="00DF6A36">
      <w:pPr>
        <w:widowControl w:val="0"/>
        <w:spacing w:line="235" w:lineRule="auto"/>
        <w:ind w:firstLine="0"/>
        <w:contextualSpacing/>
        <w:jc w:val="center"/>
        <w:rPr>
          <w:rFonts w:cs="Times New Roman"/>
          <w:b/>
          <w:szCs w:val="28"/>
          <w:lang w:eastAsia="ru-RU"/>
        </w:rPr>
      </w:pPr>
      <w:r w:rsidRPr="001E5B3A">
        <w:rPr>
          <w:rFonts w:cs="Times New Roman"/>
          <w:b/>
          <w:szCs w:val="28"/>
          <w:lang w:eastAsia="ru-RU"/>
        </w:rPr>
        <w:t>СОСТАВ</w:t>
      </w:r>
    </w:p>
    <w:p w:rsidR="00551485" w:rsidRDefault="00551485" w:rsidP="00DF6A36">
      <w:pPr>
        <w:widowControl w:val="0"/>
        <w:autoSpaceDE w:val="0"/>
        <w:autoSpaceDN w:val="0"/>
        <w:adjustRightInd w:val="0"/>
        <w:spacing w:line="235" w:lineRule="auto"/>
        <w:ind w:firstLine="0"/>
        <w:contextualSpacing/>
        <w:jc w:val="center"/>
        <w:rPr>
          <w:rFonts w:cs="Times New Roman"/>
          <w:b/>
          <w:szCs w:val="28"/>
          <w:lang w:eastAsia="ru-RU"/>
        </w:rPr>
      </w:pPr>
      <w:r>
        <w:rPr>
          <w:rFonts w:cs="Times New Roman"/>
          <w:b/>
          <w:szCs w:val="28"/>
          <w:lang w:eastAsia="ru-RU"/>
        </w:rPr>
        <w:t>с</w:t>
      </w:r>
      <w:r w:rsidR="001E5B3A" w:rsidRPr="001E5B3A">
        <w:rPr>
          <w:rFonts w:cs="Times New Roman"/>
          <w:b/>
          <w:szCs w:val="28"/>
          <w:lang w:eastAsia="ru-RU"/>
        </w:rPr>
        <w:t>овета по присвоению</w:t>
      </w:r>
      <w:r>
        <w:rPr>
          <w:rFonts w:cs="Times New Roman"/>
          <w:b/>
          <w:szCs w:val="28"/>
          <w:lang w:eastAsia="ru-RU"/>
        </w:rPr>
        <w:t xml:space="preserve"> продовольственным</w:t>
      </w:r>
      <w:r w:rsidR="001E5B3A" w:rsidRPr="001E5B3A">
        <w:rPr>
          <w:rFonts w:cs="Times New Roman"/>
          <w:b/>
          <w:szCs w:val="28"/>
          <w:lang w:eastAsia="ru-RU"/>
        </w:rPr>
        <w:t xml:space="preserve"> товарам </w:t>
      </w:r>
    </w:p>
    <w:p w:rsidR="001E5B3A" w:rsidRDefault="001E5B3A" w:rsidP="00DF6A36">
      <w:pPr>
        <w:widowControl w:val="0"/>
        <w:autoSpaceDE w:val="0"/>
        <w:autoSpaceDN w:val="0"/>
        <w:adjustRightInd w:val="0"/>
        <w:spacing w:line="235" w:lineRule="auto"/>
        <w:ind w:firstLine="0"/>
        <w:contextualSpacing/>
        <w:jc w:val="center"/>
        <w:rPr>
          <w:rFonts w:cs="Times New Roman"/>
          <w:b/>
          <w:szCs w:val="28"/>
          <w:lang w:eastAsia="ru-RU"/>
        </w:rPr>
      </w:pPr>
      <w:r w:rsidRPr="001E5B3A">
        <w:rPr>
          <w:rFonts w:cs="Times New Roman"/>
          <w:b/>
          <w:szCs w:val="28"/>
          <w:lang w:eastAsia="ru-RU"/>
        </w:rPr>
        <w:t xml:space="preserve">знака </w:t>
      </w:r>
      <w:r w:rsidR="00F83AC4" w:rsidRPr="00F83AC4">
        <w:rPr>
          <w:rFonts w:cs="Times New Roman"/>
          <w:b/>
          <w:szCs w:val="28"/>
          <w:lang w:eastAsia="ru-RU"/>
        </w:rPr>
        <w:t>«Ярославское качество»</w:t>
      </w:r>
      <w:bookmarkStart w:id="0" w:name="_GoBack"/>
      <w:bookmarkEnd w:id="0"/>
    </w:p>
    <w:p w:rsidR="001E5B3A" w:rsidRPr="001E5B3A" w:rsidRDefault="001E5B3A" w:rsidP="00DF6A36">
      <w:pPr>
        <w:widowControl w:val="0"/>
        <w:autoSpaceDE w:val="0"/>
        <w:autoSpaceDN w:val="0"/>
        <w:adjustRightInd w:val="0"/>
        <w:spacing w:line="235" w:lineRule="auto"/>
        <w:ind w:firstLine="0"/>
        <w:contextualSpacing/>
        <w:jc w:val="center"/>
        <w:rPr>
          <w:rFonts w:cs="Times New Roman"/>
          <w:b/>
          <w:szCs w:val="28"/>
          <w:lang w:eastAsia="ru-RU"/>
        </w:rPr>
      </w:pPr>
    </w:p>
    <w:tbl>
      <w:tblPr>
        <w:tblW w:w="5000" w:type="pct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09"/>
        <w:gridCol w:w="5955"/>
      </w:tblGrid>
      <w:tr w:rsidR="001E5B3A" w:rsidRPr="001E5B3A" w:rsidTr="001E232C">
        <w:tc>
          <w:tcPr>
            <w:tcW w:w="1887" w:type="pct"/>
            <w:hideMark/>
          </w:tcPr>
          <w:p w:rsidR="001E5B3A" w:rsidRPr="001E5B3A" w:rsidRDefault="001E5B3A" w:rsidP="00DF6A36">
            <w:pPr>
              <w:widowControl w:val="0"/>
              <w:spacing w:line="235" w:lineRule="auto"/>
              <w:ind w:firstLine="0"/>
              <w:contextualSpacing/>
              <w:jc w:val="both"/>
              <w:rPr>
                <w:rFonts w:cs="Times New Roman"/>
                <w:szCs w:val="28"/>
                <w:lang w:eastAsia="ru-RU"/>
              </w:rPr>
            </w:pPr>
            <w:r w:rsidRPr="001E5B3A">
              <w:rPr>
                <w:rFonts w:cs="Times New Roman"/>
                <w:szCs w:val="28"/>
                <w:lang w:eastAsia="ru-RU"/>
              </w:rPr>
              <w:t>Шишина</w:t>
            </w:r>
          </w:p>
          <w:p w:rsidR="001E5B3A" w:rsidRPr="001E5B3A" w:rsidRDefault="001E5B3A" w:rsidP="00DF6A36">
            <w:pPr>
              <w:widowControl w:val="0"/>
              <w:spacing w:line="235" w:lineRule="auto"/>
              <w:ind w:firstLine="0"/>
              <w:contextualSpacing/>
              <w:jc w:val="both"/>
              <w:rPr>
                <w:rFonts w:cs="Times New Roman"/>
                <w:szCs w:val="28"/>
                <w:lang w:eastAsia="ru-RU"/>
              </w:rPr>
            </w:pPr>
            <w:r w:rsidRPr="001E5B3A">
              <w:rPr>
                <w:rFonts w:cs="Times New Roman"/>
                <w:szCs w:val="28"/>
                <w:lang w:eastAsia="ru-RU"/>
              </w:rPr>
              <w:t>Валентина Валерьяновна</w:t>
            </w:r>
          </w:p>
        </w:tc>
        <w:tc>
          <w:tcPr>
            <w:tcW w:w="3113" w:type="pct"/>
            <w:hideMark/>
          </w:tcPr>
          <w:p w:rsidR="001E5B3A" w:rsidRPr="001E5B3A" w:rsidRDefault="001E5B3A" w:rsidP="00DF6A36">
            <w:pPr>
              <w:widowControl w:val="0"/>
              <w:spacing w:line="235" w:lineRule="auto"/>
              <w:ind w:firstLine="0"/>
              <w:contextualSpacing/>
              <w:jc w:val="both"/>
              <w:rPr>
                <w:rFonts w:cs="Times New Roman"/>
                <w:szCs w:val="28"/>
                <w:lang w:eastAsia="ru-RU"/>
              </w:rPr>
            </w:pPr>
            <w:r w:rsidRPr="001E5B3A">
              <w:rPr>
                <w:rFonts w:cs="Times New Roman"/>
                <w:szCs w:val="28"/>
                <w:lang w:eastAsia="ru-RU"/>
              </w:rPr>
              <w:t>- заместитель директора департамента – пре</w:t>
            </w:r>
            <w:r w:rsidRPr="001E5B3A">
              <w:rPr>
                <w:rFonts w:cs="Times New Roman"/>
                <w:szCs w:val="28"/>
                <w:lang w:eastAsia="ru-RU"/>
              </w:rPr>
              <w:t>д</w:t>
            </w:r>
            <w:r w:rsidRPr="001E5B3A">
              <w:rPr>
                <w:rFonts w:cs="Times New Roman"/>
                <w:szCs w:val="28"/>
                <w:lang w:eastAsia="ru-RU"/>
              </w:rPr>
              <w:t>седатель комитета потребительского рынка, пищевой и перерабатывающей промышленн</w:t>
            </w:r>
            <w:r w:rsidRPr="001E5B3A">
              <w:rPr>
                <w:rFonts w:cs="Times New Roman"/>
                <w:szCs w:val="28"/>
                <w:lang w:eastAsia="ru-RU"/>
              </w:rPr>
              <w:t>о</w:t>
            </w:r>
            <w:r w:rsidRPr="001E5B3A">
              <w:rPr>
                <w:rFonts w:cs="Times New Roman"/>
                <w:szCs w:val="28"/>
                <w:lang w:eastAsia="ru-RU"/>
              </w:rPr>
              <w:t>сти департамента агропромышленного ко</w:t>
            </w:r>
            <w:r w:rsidRPr="001E5B3A">
              <w:rPr>
                <w:rFonts w:cs="Times New Roman"/>
                <w:szCs w:val="28"/>
                <w:lang w:eastAsia="ru-RU"/>
              </w:rPr>
              <w:t>м</w:t>
            </w:r>
            <w:r w:rsidRPr="001E5B3A">
              <w:rPr>
                <w:rFonts w:cs="Times New Roman"/>
                <w:szCs w:val="28"/>
                <w:lang w:eastAsia="ru-RU"/>
              </w:rPr>
              <w:t xml:space="preserve">плекса и потребительского </w:t>
            </w:r>
            <w:r>
              <w:rPr>
                <w:rFonts w:cs="Times New Roman"/>
                <w:szCs w:val="28"/>
                <w:lang w:eastAsia="ru-RU"/>
              </w:rPr>
              <w:t xml:space="preserve"> </w:t>
            </w:r>
            <w:r w:rsidRPr="001E5B3A">
              <w:rPr>
                <w:rFonts w:cs="Times New Roman"/>
                <w:szCs w:val="28"/>
                <w:lang w:eastAsia="ru-RU"/>
              </w:rPr>
              <w:t>рынка Ярославской области, председатель</w:t>
            </w:r>
            <w:r>
              <w:rPr>
                <w:rFonts w:cs="Times New Roman"/>
                <w:szCs w:val="28"/>
                <w:lang w:eastAsia="ru-RU"/>
              </w:rPr>
              <w:t xml:space="preserve"> </w:t>
            </w:r>
            <w:r w:rsidR="00551485">
              <w:rPr>
                <w:rFonts w:cs="Times New Roman"/>
                <w:szCs w:val="28"/>
                <w:lang w:eastAsia="ru-RU"/>
              </w:rPr>
              <w:t>с</w:t>
            </w:r>
            <w:r w:rsidRPr="001E5B3A">
              <w:rPr>
                <w:rFonts w:cs="Times New Roman"/>
                <w:szCs w:val="28"/>
                <w:lang w:eastAsia="ru-RU"/>
              </w:rPr>
              <w:t>овета</w:t>
            </w:r>
          </w:p>
          <w:p w:rsidR="001E5B3A" w:rsidRPr="001E5B3A" w:rsidRDefault="001E5B3A" w:rsidP="00DF6A36">
            <w:pPr>
              <w:widowControl w:val="0"/>
              <w:spacing w:line="235" w:lineRule="auto"/>
              <w:ind w:firstLine="0"/>
              <w:contextualSpacing/>
              <w:jc w:val="both"/>
              <w:rPr>
                <w:rFonts w:cs="Times New Roman"/>
                <w:szCs w:val="28"/>
                <w:lang w:eastAsia="ru-RU"/>
              </w:rPr>
            </w:pPr>
            <w:r w:rsidRPr="001E5B3A">
              <w:rPr>
                <w:rFonts w:cs="Times New Roman"/>
                <w:szCs w:val="28"/>
                <w:lang w:eastAsia="ru-RU"/>
              </w:rPr>
              <w:t xml:space="preserve"> </w:t>
            </w:r>
          </w:p>
        </w:tc>
      </w:tr>
      <w:tr w:rsidR="001E5B3A" w:rsidRPr="001E5B3A" w:rsidTr="001E232C">
        <w:tc>
          <w:tcPr>
            <w:tcW w:w="1887" w:type="pct"/>
          </w:tcPr>
          <w:p w:rsidR="001E5B3A" w:rsidRPr="001E5B3A" w:rsidRDefault="001E5B3A" w:rsidP="00DF6A36">
            <w:pPr>
              <w:widowControl w:val="0"/>
              <w:spacing w:line="235" w:lineRule="auto"/>
              <w:ind w:firstLine="0"/>
              <w:contextualSpacing/>
              <w:jc w:val="both"/>
              <w:rPr>
                <w:rFonts w:cs="Times New Roman"/>
                <w:szCs w:val="28"/>
                <w:lang w:eastAsia="ru-RU"/>
              </w:rPr>
            </w:pPr>
            <w:r w:rsidRPr="001E5B3A">
              <w:rPr>
                <w:rFonts w:cs="Times New Roman"/>
                <w:szCs w:val="28"/>
                <w:lang w:eastAsia="ru-RU"/>
              </w:rPr>
              <w:t>Смирнова</w:t>
            </w:r>
          </w:p>
          <w:p w:rsidR="001E5B3A" w:rsidRPr="001E5B3A" w:rsidRDefault="001E5B3A" w:rsidP="00DF6A36">
            <w:pPr>
              <w:widowControl w:val="0"/>
              <w:spacing w:line="235" w:lineRule="auto"/>
              <w:ind w:firstLine="0"/>
              <w:contextualSpacing/>
              <w:jc w:val="both"/>
              <w:rPr>
                <w:rFonts w:cs="Times New Roman"/>
                <w:szCs w:val="28"/>
                <w:lang w:eastAsia="ru-RU"/>
              </w:rPr>
            </w:pPr>
            <w:r w:rsidRPr="001E5B3A">
              <w:rPr>
                <w:rFonts w:cs="Times New Roman"/>
                <w:szCs w:val="28"/>
                <w:lang w:eastAsia="ru-RU"/>
              </w:rPr>
              <w:t xml:space="preserve">Галина Александровна </w:t>
            </w:r>
          </w:p>
        </w:tc>
        <w:tc>
          <w:tcPr>
            <w:tcW w:w="3113" w:type="pct"/>
          </w:tcPr>
          <w:p w:rsidR="001E5B3A" w:rsidRPr="001E5B3A" w:rsidRDefault="001E5B3A" w:rsidP="00DF6A36">
            <w:pPr>
              <w:widowControl w:val="0"/>
              <w:spacing w:line="235" w:lineRule="auto"/>
              <w:ind w:firstLine="0"/>
              <w:contextualSpacing/>
              <w:jc w:val="both"/>
              <w:rPr>
                <w:rFonts w:cs="Times New Roman"/>
                <w:szCs w:val="28"/>
                <w:lang w:eastAsia="ru-RU"/>
              </w:rPr>
            </w:pPr>
            <w:r w:rsidRPr="001E5B3A">
              <w:rPr>
                <w:rFonts w:cs="Times New Roman"/>
                <w:szCs w:val="28"/>
                <w:lang w:eastAsia="ru-RU"/>
              </w:rPr>
              <w:t>- главный специалист сектора повышения кв</w:t>
            </w:r>
            <w:r w:rsidRPr="001E5B3A">
              <w:rPr>
                <w:rFonts w:cs="Times New Roman"/>
                <w:szCs w:val="28"/>
                <w:lang w:eastAsia="ru-RU"/>
              </w:rPr>
              <w:t>а</w:t>
            </w:r>
            <w:r w:rsidRPr="001E5B3A">
              <w:rPr>
                <w:rFonts w:cs="Times New Roman"/>
                <w:szCs w:val="28"/>
                <w:lang w:eastAsia="ru-RU"/>
              </w:rPr>
              <w:t>лификации проектно-технологического отдела государственного бюджетного учреждения Ярославской области «Ярославский госуда</w:t>
            </w:r>
            <w:r w:rsidRPr="001E5B3A">
              <w:rPr>
                <w:rFonts w:cs="Times New Roman"/>
                <w:szCs w:val="28"/>
                <w:lang w:eastAsia="ru-RU"/>
              </w:rPr>
              <w:t>р</w:t>
            </w:r>
            <w:r w:rsidR="00DF6A36">
              <w:rPr>
                <w:rFonts w:cs="Times New Roman"/>
                <w:szCs w:val="28"/>
                <w:lang w:eastAsia="ru-RU"/>
              </w:rPr>
              <w:t xml:space="preserve">ственный институт качества </w:t>
            </w:r>
            <w:r w:rsidRPr="001E5B3A">
              <w:rPr>
                <w:rFonts w:cs="Times New Roman"/>
                <w:szCs w:val="28"/>
                <w:lang w:eastAsia="ru-RU"/>
              </w:rPr>
              <w:t xml:space="preserve">сырья и пищевых продуктов», ответственный секретарь </w:t>
            </w:r>
            <w:r w:rsidR="00551485">
              <w:rPr>
                <w:rFonts w:cs="Times New Roman"/>
                <w:szCs w:val="28"/>
                <w:lang w:eastAsia="ru-RU"/>
              </w:rPr>
              <w:t>с</w:t>
            </w:r>
            <w:r w:rsidRPr="001E5B3A">
              <w:rPr>
                <w:rFonts w:cs="Times New Roman"/>
                <w:szCs w:val="28"/>
                <w:lang w:eastAsia="ru-RU"/>
              </w:rPr>
              <w:t>овета (по согласованию)</w:t>
            </w:r>
          </w:p>
        </w:tc>
      </w:tr>
      <w:tr w:rsidR="001E5B3A" w:rsidRPr="001E5B3A" w:rsidTr="001E232C">
        <w:tc>
          <w:tcPr>
            <w:tcW w:w="5000" w:type="pct"/>
            <w:gridSpan w:val="2"/>
          </w:tcPr>
          <w:p w:rsidR="001E5B3A" w:rsidRPr="001E5B3A" w:rsidRDefault="001E5B3A" w:rsidP="00DF6A36">
            <w:pPr>
              <w:widowControl w:val="0"/>
              <w:spacing w:line="235" w:lineRule="auto"/>
              <w:ind w:firstLine="0"/>
              <w:contextualSpacing/>
              <w:jc w:val="both"/>
              <w:rPr>
                <w:rFonts w:cs="Times New Roman"/>
                <w:szCs w:val="28"/>
                <w:lang w:eastAsia="ru-RU"/>
              </w:rPr>
            </w:pPr>
            <w:r w:rsidRPr="001E5B3A">
              <w:rPr>
                <w:rFonts w:cs="Times New Roman"/>
                <w:szCs w:val="28"/>
                <w:lang w:eastAsia="ru-RU"/>
              </w:rPr>
              <w:t xml:space="preserve">Члены </w:t>
            </w:r>
            <w:r w:rsidR="00551485">
              <w:rPr>
                <w:rFonts w:cs="Times New Roman"/>
                <w:szCs w:val="28"/>
                <w:lang w:eastAsia="ru-RU"/>
              </w:rPr>
              <w:t>совета</w:t>
            </w:r>
            <w:r w:rsidRPr="001E5B3A">
              <w:rPr>
                <w:rFonts w:cs="Times New Roman"/>
                <w:szCs w:val="28"/>
                <w:lang w:eastAsia="ru-RU"/>
              </w:rPr>
              <w:t>:</w:t>
            </w:r>
          </w:p>
          <w:p w:rsidR="001E5B3A" w:rsidRPr="001E5B3A" w:rsidRDefault="001E5B3A" w:rsidP="00DF6A36">
            <w:pPr>
              <w:widowControl w:val="0"/>
              <w:spacing w:line="235" w:lineRule="auto"/>
              <w:ind w:firstLine="0"/>
              <w:contextualSpacing/>
              <w:jc w:val="both"/>
              <w:rPr>
                <w:rFonts w:cs="Times New Roman"/>
                <w:sz w:val="22"/>
                <w:szCs w:val="28"/>
                <w:lang w:eastAsia="ru-RU"/>
              </w:rPr>
            </w:pPr>
          </w:p>
        </w:tc>
      </w:tr>
      <w:tr w:rsidR="001E5B3A" w:rsidRPr="001E5B3A" w:rsidTr="001E232C">
        <w:tc>
          <w:tcPr>
            <w:tcW w:w="1887" w:type="pct"/>
            <w:hideMark/>
          </w:tcPr>
          <w:p w:rsidR="001E5B3A" w:rsidRPr="001E5B3A" w:rsidRDefault="001E5B3A" w:rsidP="00DF6A36">
            <w:pPr>
              <w:widowControl w:val="0"/>
              <w:spacing w:line="235" w:lineRule="auto"/>
              <w:ind w:firstLine="0"/>
              <w:contextualSpacing/>
              <w:jc w:val="both"/>
              <w:rPr>
                <w:rFonts w:cs="Times New Roman"/>
                <w:szCs w:val="28"/>
                <w:lang w:eastAsia="ru-RU"/>
              </w:rPr>
            </w:pPr>
            <w:r w:rsidRPr="001E5B3A">
              <w:rPr>
                <w:rFonts w:cs="Times New Roman"/>
                <w:szCs w:val="28"/>
                <w:lang w:eastAsia="ru-RU"/>
              </w:rPr>
              <w:t>Астрадымов</w:t>
            </w:r>
          </w:p>
          <w:p w:rsidR="001E5B3A" w:rsidRPr="001E5B3A" w:rsidRDefault="001E5B3A" w:rsidP="00DF6A36">
            <w:pPr>
              <w:widowControl w:val="0"/>
              <w:spacing w:line="235" w:lineRule="auto"/>
              <w:ind w:firstLine="0"/>
              <w:contextualSpacing/>
              <w:jc w:val="both"/>
              <w:rPr>
                <w:rFonts w:cs="Times New Roman"/>
                <w:szCs w:val="28"/>
                <w:lang w:eastAsia="ru-RU"/>
              </w:rPr>
            </w:pPr>
            <w:r w:rsidRPr="001E5B3A">
              <w:rPr>
                <w:rFonts w:cs="Times New Roman"/>
                <w:szCs w:val="28"/>
                <w:lang w:eastAsia="ru-RU"/>
              </w:rPr>
              <w:t>Николай Константинович</w:t>
            </w:r>
          </w:p>
        </w:tc>
        <w:tc>
          <w:tcPr>
            <w:tcW w:w="3113" w:type="pct"/>
          </w:tcPr>
          <w:p w:rsidR="001E5B3A" w:rsidRPr="001E5B3A" w:rsidRDefault="001E5B3A" w:rsidP="00DF6A36">
            <w:pPr>
              <w:widowControl w:val="0"/>
              <w:spacing w:line="235" w:lineRule="auto"/>
              <w:ind w:firstLine="0"/>
              <w:contextualSpacing/>
              <w:jc w:val="both"/>
              <w:rPr>
                <w:rFonts w:cs="Times New Roman"/>
                <w:szCs w:val="28"/>
                <w:lang w:eastAsia="ru-RU"/>
              </w:rPr>
            </w:pPr>
            <w:r w:rsidRPr="001E5B3A">
              <w:rPr>
                <w:rFonts w:cs="Times New Roman"/>
                <w:szCs w:val="28"/>
                <w:lang w:eastAsia="ru-RU"/>
              </w:rPr>
              <w:t>- начальник отдела пищевой и перерабатыв</w:t>
            </w:r>
            <w:r w:rsidRPr="001E5B3A">
              <w:rPr>
                <w:rFonts w:cs="Times New Roman"/>
                <w:szCs w:val="28"/>
                <w:lang w:eastAsia="ru-RU"/>
              </w:rPr>
              <w:t>а</w:t>
            </w:r>
            <w:r w:rsidRPr="001E5B3A">
              <w:rPr>
                <w:rFonts w:cs="Times New Roman"/>
                <w:szCs w:val="28"/>
                <w:lang w:eastAsia="ru-RU"/>
              </w:rPr>
              <w:t>ющей промышленности</w:t>
            </w:r>
            <w:r w:rsidR="00CA1F9F">
              <w:rPr>
                <w:rFonts w:cs="Times New Roman"/>
                <w:szCs w:val="28"/>
                <w:lang w:eastAsia="ru-RU"/>
              </w:rPr>
              <w:t xml:space="preserve"> </w:t>
            </w:r>
            <w:r w:rsidR="00CA1F9F" w:rsidRPr="00CA1F9F">
              <w:rPr>
                <w:rFonts w:cs="Times New Roman"/>
                <w:szCs w:val="28"/>
                <w:lang w:eastAsia="ru-RU"/>
              </w:rPr>
              <w:t>комитета потребител</w:t>
            </w:r>
            <w:r w:rsidR="00CA1F9F" w:rsidRPr="00CA1F9F">
              <w:rPr>
                <w:rFonts w:cs="Times New Roman"/>
                <w:szCs w:val="28"/>
                <w:lang w:eastAsia="ru-RU"/>
              </w:rPr>
              <w:t>ь</w:t>
            </w:r>
            <w:r w:rsidR="00CA1F9F" w:rsidRPr="00CA1F9F">
              <w:rPr>
                <w:rFonts w:cs="Times New Roman"/>
                <w:szCs w:val="28"/>
                <w:lang w:eastAsia="ru-RU"/>
              </w:rPr>
              <w:t xml:space="preserve">ского рынка, пищевой и перерабатывающей промышленности </w:t>
            </w:r>
            <w:r w:rsidRPr="001E5B3A">
              <w:rPr>
                <w:rFonts w:cs="Times New Roman"/>
                <w:szCs w:val="28"/>
                <w:lang w:eastAsia="ru-RU"/>
              </w:rPr>
              <w:t>департамента агропромы</w:t>
            </w:r>
            <w:r w:rsidRPr="001E5B3A">
              <w:rPr>
                <w:rFonts w:cs="Times New Roman"/>
                <w:szCs w:val="28"/>
                <w:lang w:eastAsia="ru-RU"/>
              </w:rPr>
              <w:t>ш</w:t>
            </w:r>
            <w:r w:rsidRPr="001E5B3A">
              <w:rPr>
                <w:rFonts w:cs="Times New Roman"/>
                <w:szCs w:val="28"/>
                <w:lang w:eastAsia="ru-RU"/>
              </w:rPr>
              <w:t>ленного комплекса и потребительского рынка Ярославской области</w:t>
            </w:r>
          </w:p>
          <w:p w:rsidR="001E5B3A" w:rsidRPr="001E5B3A" w:rsidRDefault="001E5B3A" w:rsidP="00DF6A36">
            <w:pPr>
              <w:widowControl w:val="0"/>
              <w:spacing w:line="235" w:lineRule="auto"/>
              <w:ind w:firstLine="0"/>
              <w:contextualSpacing/>
              <w:jc w:val="both"/>
              <w:rPr>
                <w:rFonts w:cs="Times New Roman"/>
                <w:szCs w:val="28"/>
                <w:lang w:eastAsia="ru-RU"/>
              </w:rPr>
            </w:pPr>
          </w:p>
        </w:tc>
      </w:tr>
      <w:tr w:rsidR="001E5B3A" w:rsidRPr="001E5B3A" w:rsidTr="001E232C">
        <w:tc>
          <w:tcPr>
            <w:tcW w:w="1887" w:type="pct"/>
          </w:tcPr>
          <w:p w:rsidR="001E5B3A" w:rsidRPr="001E5B3A" w:rsidRDefault="001E5B3A" w:rsidP="00DF6A36">
            <w:pPr>
              <w:widowControl w:val="0"/>
              <w:spacing w:line="235" w:lineRule="auto"/>
              <w:ind w:firstLine="0"/>
              <w:contextualSpacing/>
              <w:jc w:val="both"/>
              <w:rPr>
                <w:rFonts w:cs="Times New Roman"/>
                <w:szCs w:val="28"/>
                <w:lang w:eastAsia="ru-RU"/>
              </w:rPr>
            </w:pPr>
            <w:r w:rsidRPr="001E5B3A">
              <w:rPr>
                <w:rFonts w:cs="Times New Roman"/>
                <w:szCs w:val="28"/>
                <w:lang w:eastAsia="ru-RU"/>
              </w:rPr>
              <w:t>Гаврилов</w:t>
            </w:r>
          </w:p>
          <w:p w:rsidR="001E5B3A" w:rsidRPr="001E5B3A" w:rsidRDefault="001E5B3A" w:rsidP="00DF6A36">
            <w:pPr>
              <w:widowControl w:val="0"/>
              <w:spacing w:line="235" w:lineRule="auto"/>
              <w:ind w:firstLine="0"/>
              <w:contextualSpacing/>
              <w:jc w:val="both"/>
              <w:rPr>
                <w:rFonts w:cs="Times New Roman"/>
                <w:szCs w:val="28"/>
                <w:lang w:eastAsia="ru-RU"/>
              </w:rPr>
            </w:pPr>
            <w:r w:rsidRPr="001E5B3A">
              <w:rPr>
                <w:rFonts w:cs="Times New Roman"/>
                <w:szCs w:val="28"/>
                <w:lang w:eastAsia="ru-RU"/>
              </w:rPr>
              <w:t>Гавриил Борисович</w:t>
            </w:r>
          </w:p>
          <w:p w:rsidR="001E5B3A" w:rsidRPr="001E5B3A" w:rsidRDefault="001E5B3A" w:rsidP="00DF6A36">
            <w:pPr>
              <w:widowControl w:val="0"/>
              <w:spacing w:line="235" w:lineRule="auto"/>
              <w:ind w:firstLine="0"/>
              <w:contextualSpacing/>
              <w:jc w:val="both"/>
              <w:rPr>
                <w:rFonts w:cs="Times New Roman"/>
                <w:szCs w:val="28"/>
                <w:lang w:eastAsia="ru-RU"/>
              </w:rPr>
            </w:pPr>
          </w:p>
          <w:p w:rsidR="001E5B3A" w:rsidRPr="001E5B3A" w:rsidRDefault="001E5B3A" w:rsidP="00DF6A36">
            <w:pPr>
              <w:widowControl w:val="0"/>
              <w:spacing w:line="235" w:lineRule="auto"/>
              <w:ind w:firstLine="0"/>
              <w:contextualSpacing/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3113" w:type="pct"/>
            <w:hideMark/>
          </w:tcPr>
          <w:p w:rsidR="001E5B3A" w:rsidRPr="001E5B3A" w:rsidRDefault="001E5B3A" w:rsidP="00DF6A36">
            <w:pPr>
              <w:widowControl w:val="0"/>
              <w:spacing w:line="235" w:lineRule="auto"/>
              <w:ind w:firstLine="0"/>
              <w:contextualSpacing/>
              <w:jc w:val="both"/>
              <w:rPr>
                <w:rFonts w:cs="Times New Roman"/>
                <w:spacing w:val="-2"/>
                <w:szCs w:val="28"/>
                <w:lang w:eastAsia="ru-RU"/>
              </w:rPr>
            </w:pPr>
            <w:r w:rsidRPr="001E5B3A">
              <w:rPr>
                <w:rFonts w:cs="Times New Roman"/>
                <w:spacing w:val="-2"/>
                <w:szCs w:val="28"/>
                <w:lang w:eastAsia="ru-RU"/>
              </w:rPr>
              <w:t>- директор государственного бюджетного учр</w:t>
            </w:r>
            <w:r w:rsidRPr="001E5B3A">
              <w:rPr>
                <w:rFonts w:cs="Times New Roman"/>
                <w:spacing w:val="-2"/>
                <w:szCs w:val="28"/>
                <w:lang w:eastAsia="ru-RU"/>
              </w:rPr>
              <w:t>е</w:t>
            </w:r>
            <w:r w:rsidRPr="001E5B3A">
              <w:rPr>
                <w:rFonts w:cs="Times New Roman"/>
                <w:spacing w:val="-2"/>
                <w:szCs w:val="28"/>
                <w:lang w:eastAsia="ru-RU"/>
              </w:rPr>
              <w:t>ждения Ярославской области «Ярославский го</w:t>
            </w:r>
            <w:r w:rsidR="00DF6A36">
              <w:rPr>
                <w:rFonts w:cs="Times New Roman"/>
                <w:spacing w:val="-2"/>
                <w:szCs w:val="28"/>
                <w:lang w:eastAsia="ru-RU"/>
              </w:rPr>
              <w:t>сударственный институт качества</w:t>
            </w:r>
            <w:r w:rsidRPr="001E5B3A">
              <w:rPr>
                <w:rFonts w:cs="Times New Roman"/>
                <w:spacing w:val="-2"/>
                <w:szCs w:val="28"/>
                <w:lang w:eastAsia="ru-RU"/>
              </w:rPr>
              <w:t xml:space="preserve"> сырья и пищевых продуктов» (по согласованию)</w:t>
            </w:r>
          </w:p>
          <w:p w:rsidR="00CA1F9F" w:rsidRPr="001E5B3A" w:rsidRDefault="00CA1F9F" w:rsidP="00DF6A36">
            <w:pPr>
              <w:widowControl w:val="0"/>
              <w:spacing w:line="235" w:lineRule="auto"/>
              <w:ind w:firstLine="0"/>
              <w:contextualSpacing/>
              <w:jc w:val="both"/>
              <w:rPr>
                <w:rFonts w:cs="Times New Roman"/>
                <w:spacing w:val="-2"/>
                <w:szCs w:val="28"/>
                <w:lang w:eastAsia="ru-RU"/>
              </w:rPr>
            </w:pPr>
          </w:p>
        </w:tc>
      </w:tr>
      <w:tr w:rsidR="001E5B3A" w:rsidRPr="001E5B3A" w:rsidTr="001E232C">
        <w:tc>
          <w:tcPr>
            <w:tcW w:w="1887" w:type="pct"/>
            <w:hideMark/>
          </w:tcPr>
          <w:p w:rsidR="001E5B3A" w:rsidRPr="001E5B3A" w:rsidRDefault="001E5B3A" w:rsidP="00DF6A36">
            <w:pPr>
              <w:widowControl w:val="0"/>
              <w:spacing w:line="235" w:lineRule="auto"/>
              <w:ind w:firstLine="0"/>
              <w:contextualSpacing/>
              <w:jc w:val="both"/>
              <w:rPr>
                <w:rFonts w:cs="Times New Roman"/>
                <w:szCs w:val="28"/>
                <w:lang w:eastAsia="ru-RU"/>
              </w:rPr>
            </w:pPr>
            <w:proofErr w:type="spellStart"/>
            <w:r w:rsidRPr="001E5B3A">
              <w:rPr>
                <w:rFonts w:cs="Times New Roman"/>
                <w:szCs w:val="28"/>
                <w:lang w:eastAsia="ru-RU"/>
              </w:rPr>
              <w:t>Наследова</w:t>
            </w:r>
            <w:proofErr w:type="spellEnd"/>
          </w:p>
          <w:p w:rsidR="001E5B3A" w:rsidRPr="001E5B3A" w:rsidRDefault="001E5B3A" w:rsidP="00DF6A36">
            <w:pPr>
              <w:widowControl w:val="0"/>
              <w:spacing w:line="235" w:lineRule="auto"/>
              <w:ind w:firstLine="0"/>
              <w:contextualSpacing/>
              <w:jc w:val="both"/>
              <w:rPr>
                <w:rFonts w:cs="Times New Roman"/>
                <w:szCs w:val="28"/>
                <w:lang w:eastAsia="ru-RU"/>
              </w:rPr>
            </w:pPr>
            <w:r w:rsidRPr="001E5B3A">
              <w:rPr>
                <w:rFonts w:cs="Times New Roman"/>
                <w:szCs w:val="28"/>
                <w:lang w:eastAsia="ru-RU"/>
              </w:rPr>
              <w:t xml:space="preserve">Лариса Фёдоровна </w:t>
            </w:r>
          </w:p>
        </w:tc>
        <w:tc>
          <w:tcPr>
            <w:tcW w:w="3113" w:type="pct"/>
          </w:tcPr>
          <w:p w:rsidR="001E5B3A" w:rsidRPr="001E5B3A" w:rsidRDefault="001E5B3A" w:rsidP="00DF6A36">
            <w:pPr>
              <w:widowControl w:val="0"/>
              <w:spacing w:line="235" w:lineRule="auto"/>
              <w:ind w:firstLine="0"/>
              <w:contextualSpacing/>
              <w:jc w:val="both"/>
              <w:rPr>
                <w:rFonts w:cs="Times New Roman"/>
                <w:szCs w:val="28"/>
                <w:lang w:eastAsia="ru-RU"/>
              </w:rPr>
            </w:pPr>
            <w:r w:rsidRPr="001E5B3A">
              <w:rPr>
                <w:rFonts w:cs="Times New Roman"/>
                <w:szCs w:val="28"/>
                <w:lang w:eastAsia="ru-RU"/>
              </w:rPr>
              <w:t xml:space="preserve">- заместитель начальника отдела санитарного надзора по </w:t>
            </w:r>
            <w:proofErr w:type="gramStart"/>
            <w:r w:rsidRPr="001E5B3A">
              <w:rPr>
                <w:rFonts w:cs="Times New Roman"/>
                <w:szCs w:val="28"/>
                <w:lang w:eastAsia="ru-RU"/>
              </w:rPr>
              <w:t>контролю за</w:t>
            </w:r>
            <w:proofErr w:type="gramEnd"/>
            <w:r w:rsidRPr="001E5B3A">
              <w:rPr>
                <w:rFonts w:cs="Times New Roman"/>
                <w:szCs w:val="28"/>
                <w:lang w:eastAsia="ru-RU"/>
              </w:rPr>
              <w:t xml:space="preserve"> питанием                 Управления Федеральной службы по надзору в сфере защиты прав потребителей и                 благополучия человека по Ярославской обл</w:t>
            </w:r>
            <w:r w:rsidRPr="001E5B3A">
              <w:rPr>
                <w:rFonts w:cs="Times New Roman"/>
                <w:szCs w:val="28"/>
                <w:lang w:eastAsia="ru-RU"/>
              </w:rPr>
              <w:t>а</w:t>
            </w:r>
            <w:r w:rsidRPr="001E5B3A">
              <w:rPr>
                <w:rFonts w:cs="Times New Roman"/>
                <w:szCs w:val="28"/>
                <w:lang w:eastAsia="ru-RU"/>
              </w:rPr>
              <w:t>сти (по согласованию)</w:t>
            </w:r>
          </w:p>
          <w:p w:rsidR="001E5B3A" w:rsidRPr="001E5B3A" w:rsidRDefault="001E5B3A" w:rsidP="00DF6A36">
            <w:pPr>
              <w:widowControl w:val="0"/>
              <w:spacing w:line="235" w:lineRule="auto"/>
              <w:ind w:firstLine="0"/>
              <w:contextualSpacing/>
              <w:jc w:val="both"/>
              <w:rPr>
                <w:rFonts w:cs="Times New Roman"/>
                <w:szCs w:val="28"/>
                <w:lang w:eastAsia="ru-RU"/>
              </w:rPr>
            </w:pPr>
          </w:p>
        </w:tc>
      </w:tr>
      <w:tr w:rsidR="001E5B3A" w:rsidRPr="001E5B3A" w:rsidTr="001E232C">
        <w:tc>
          <w:tcPr>
            <w:tcW w:w="1887" w:type="pct"/>
          </w:tcPr>
          <w:p w:rsidR="001E5B3A" w:rsidRDefault="001E5B3A" w:rsidP="00DF6A36">
            <w:pPr>
              <w:widowControl w:val="0"/>
              <w:spacing w:line="235" w:lineRule="auto"/>
              <w:ind w:firstLine="0"/>
              <w:contextualSpacing/>
              <w:jc w:val="both"/>
              <w:rPr>
                <w:rFonts w:cs="Times New Roman"/>
                <w:szCs w:val="28"/>
                <w:lang w:eastAsia="ru-RU"/>
              </w:rPr>
            </w:pPr>
            <w:r w:rsidRPr="001E5B3A">
              <w:rPr>
                <w:rFonts w:cs="Times New Roman"/>
                <w:szCs w:val="28"/>
                <w:lang w:eastAsia="ru-RU"/>
              </w:rPr>
              <w:lastRenderedPageBreak/>
              <w:t xml:space="preserve">Чижова </w:t>
            </w:r>
          </w:p>
          <w:p w:rsidR="001E5B3A" w:rsidRPr="001E5B3A" w:rsidRDefault="001E5B3A" w:rsidP="00DF6A36">
            <w:pPr>
              <w:widowControl w:val="0"/>
              <w:spacing w:line="235" w:lineRule="auto"/>
              <w:ind w:firstLine="0"/>
              <w:contextualSpacing/>
              <w:jc w:val="both"/>
              <w:rPr>
                <w:rFonts w:cs="Times New Roman"/>
                <w:szCs w:val="28"/>
                <w:lang w:eastAsia="ru-RU"/>
              </w:rPr>
            </w:pPr>
            <w:r w:rsidRPr="001E5B3A">
              <w:rPr>
                <w:rFonts w:cs="Times New Roman"/>
                <w:szCs w:val="28"/>
                <w:lang w:eastAsia="ru-RU"/>
              </w:rPr>
              <w:t>Светлана Юрьевна</w:t>
            </w:r>
          </w:p>
        </w:tc>
        <w:tc>
          <w:tcPr>
            <w:tcW w:w="3113" w:type="pct"/>
          </w:tcPr>
          <w:p w:rsidR="001E5B3A" w:rsidRDefault="001E5B3A" w:rsidP="00DF6A36">
            <w:pPr>
              <w:widowControl w:val="0"/>
              <w:spacing w:line="235" w:lineRule="auto"/>
              <w:ind w:firstLine="0"/>
              <w:contextualSpacing/>
              <w:jc w:val="both"/>
              <w:rPr>
                <w:rFonts w:cs="Times New Roman"/>
                <w:szCs w:val="28"/>
                <w:lang w:eastAsia="ru-RU"/>
              </w:rPr>
            </w:pPr>
            <w:r w:rsidRPr="001E5B3A">
              <w:rPr>
                <w:rFonts w:cs="Times New Roman"/>
                <w:szCs w:val="28"/>
                <w:lang w:eastAsia="ru-RU"/>
              </w:rPr>
              <w:t>- председатель общественной организации Ярославской области «Общество по защите прав потребителей» (по согласованию)</w:t>
            </w:r>
          </w:p>
          <w:p w:rsidR="001E5B3A" w:rsidRPr="001E5B3A" w:rsidRDefault="001E5B3A" w:rsidP="00DF6A36">
            <w:pPr>
              <w:widowControl w:val="0"/>
              <w:spacing w:line="235" w:lineRule="auto"/>
              <w:ind w:firstLine="0"/>
              <w:contextualSpacing/>
              <w:jc w:val="both"/>
              <w:rPr>
                <w:rFonts w:cs="Times New Roman"/>
                <w:szCs w:val="28"/>
                <w:lang w:eastAsia="ru-RU"/>
              </w:rPr>
            </w:pPr>
          </w:p>
        </w:tc>
      </w:tr>
      <w:tr w:rsidR="001E5B3A" w:rsidRPr="001E5B3A" w:rsidTr="001E232C">
        <w:tc>
          <w:tcPr>
            <w:tcW w:w="1887" w:type="pct"/>
            <w:hideMark/>
          </w:tcPr>
          <w:p w:rsidR="001E5B3A" w:rsidRPr="001E5B3A" w:rsidRDefault="001E5B3A" w:rsidP="00DF6A36">
            <w:pPr>
              <w:widowControl w:val="0"/>
              <w:spacing w:line="235" w:lineRule="auto"/>
              <w:ind w:firstLine="0"/>
              <w:contextualSpacing/>
              <w:jc w:val="both"/>
              <w:rPr>
                <w:rFonts w:cs="Times New Roman"/>
                <w:szCs w:val="28"/>
                <w:lang w:eastAsia="ru-RU"/>
              </w:rPr>
            </w:pPr>
            <w:r w:rsidRPr="001E5B3A">
              <w:rPr>
                <w:rFonts w:cs="Times New Roman"/>
                <w:szCs w:val="28"/>
                <w:lang w:eastAsia="ru-RU"/>
              </w:rPr>
              <w:t>Чирков</w:t>
            </w:r>
          </w:p>
          <w:p w:rsidR="001E5B3A" w:rsidRPr="001E5B3A" w:rsidRDefault="001E5B3A" w:rsidP="00DF6A36">
            <w:pPr>
              <w:widowControl w:val="0"/>
              <w:spacing w:line="235" w:lineRule="auto"/>
              <w:ind w:firstLine="0"/>
              <w:contextualSpacing/>
              <w:jc w:val="both"/>
              <w:rPr>
                <w:rFonts w:cs="Times New Roman"/>
                <w:szCs w:val="28"/>
                <w:lang w:eastAsia="ru-RU"/>
              </w:rPr>
            </w:pPr>
            <w:r w:rsidRPr="001E5B3A">
              <w:rPr>
                <w:rFonts w:cs="Times New Roman"/>
                <w:szCs w:val="28"/>
                <w:lang w:eastAsia="ru-RU"/>
              </w:rPr>
              <w:t xml:space="preserve">Алексей Павлович </w:t>
            </w:r>
          </w:p>
        </w:tc>
        <w:tc>
          <w:tcPr>
            <w:tcW w:w="3113" w:type="pct"/>
          </w:tcPr>
          <w:p w:rsidR="001E5B3A" w:rsidRPr="001E5B3A" w:rsidRDefault="001E5B3A" w:rsidP="00DF6A36">
            <w:pPr>
              <w:widowControl w:val="0"/>
              <w:spacing w:line="235" w:lineRule="auto"/>
              <w:ind w:firstLine="0"/>
              <w:contextualSpacing/>
              <w:jc w:val="both"/>
              <w:rPr>
                <w:rFonts w:cs="Times New Roman"/>
                <w:szCs w:val="28"/>
                <w:lang w:eastAsia="ru-RU"/>
              </w:rPr>
            </w:pPr>
            <w:r w:rsidRPr="001E5B3A">
              <w:rPr>
                <w:rFonts w:cs="Times New Roman"/>
                <w:szCs w:val="28"/>
                <w:lang w:eastAsia="ru-RU"/>
              </w:rPr>
              <w:t>- директор федерального бюджетного учр</w:t>
            </w:r>
            <w:r w:rsidRPr="001E5B3A">
              <w:rPr>
                <w:rFonts w:cs="Times New Roman"/>
                <w:szCs w:val="28"/>
                <w:lang w:eastAsia="ru-RU"/>
              </w:rPr>
              <w:t>е</w:t>
            </w:r>
            <w:r w:rsidRPr="001E5B3A">
              <w:rPr>
                <w:rFonts w:cs="Times New Roman"/>
                <w:szCs w:val="28"/>
                <w:lang w:eastAsia="ru-RU"/>
              </w:rPr>
              <w:t>ждения «Государственный региональный центр стандартизации, метрологии и испытаний в Ярославской области» (по согласованию)</w:t>
            </w:r>
          </w:p>
          <w:p w:rsidR="001E5B3A" w:rsidRPr="001E5B3A" w:rsidRDefault="001E5B3A" w:rsidP="00DF6A36">
            <w:pPr>
              <w:widowControl w:val="0"/>
              <w:spacing w:line="235" w:lineRule="auto"/>
              <w:ind w:firstLine="0"/>
              <w:contextualSpacing/>
              <w:jc w:val="both"/>
              <w:rPr>
                <w:rFonts w:cs="Times New Roman"/>
                <w:szCs w:val="28"/>
                <w:lang w:eastAsia="ru-RU"/>
              </w:rPr>
            </w:pPr>
          </w:p>
        </w:tc>
      </w:tr>
    </w:tbl>
    <w:p w:rsidR="001E5B3A" w:rsidRPr="001E5B3A" w:rsidRDefault="001E5B3A" w:rsidP="00DF6A36">
      <w:pPr>
        <w:widowControl w:val="0"/>
        <w:spacing w:line="235" w:lineRule="auto"/>
        <w:ind w:firstLine="0"/>
        <w:contextualSpacing/>
        <w:jc w:val="both"/>
      </w:pPr>
    </w:p>
    <w:p w:rsidR="00E30EA9" w:rsidRPr="003D1E8D" w:rsidRDefault="00E30EA9" w:rsidP="00DF6A36">
      <w:pPr>
        <w:spacing w:line="235" w:lineRule="auto"/>
        <w:contextualSpacing/>
      </w:pPr>
    </w:p>
    <w:p w:rsidR="005E5245" w:rsidRPr="00E30EA9" w:rsidRDefault="005E5245" w:rsidP="00DF6A36">
      <w:pPr>
        <w:spacing w:line="235" w:lineRule="auto"/>
        <w:contextualSpacing/>
      </w:pPr>
    </w:p>
    <w:sectPr w:rsidR="005E5245" w:rsidRPr="00E30EA9" w:rsidSect="001E5B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03B" w:rsidRDefault="00AD603B" w:rsidP="00E30EA9">
      <w:r>
        <w:separator/>
      </w:r>
    </w:p>
  </w:endnote>
  <w:endnote w:type="continuationSeparator" w:id="0">
    <w:p w:rsidR="00AD603B" w:rsidRDefault="00AD603B" w:rsidP="00E30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B3A" w:rsidRDefault="001E5B3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B3A" w:rsidRDefault="001E5B3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B3A" w:rsidRDefault="001E5B3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03B" w:rsidRDefault="00AD603B" w:rsidP="00E30EA9">
      <w:r>
        <w:separator/>
      </w:r>
    </w:p>
  </w:footnote>
  <w:footnote w:type="continuationSeparator" w:id="0">
    <w:p w:rsidR="00AD603B" w:rsidRDefault="00AD603B" w:rsidP="00E30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B3A" w:rsidRDefault="001E5B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022704"/>
      <w:docPartObj>
        <w:docPartGallery w:val="Page Numbers (Top of Page)"/>
        <w:docPartUnique/>
      </w:docPartObj>
    </w:sdtPr>
    <w:sdtEndPr/>
    <w:sdtContent>
      <w:p w:rsidR="005E5245" w:rsidRDefault="005E524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AC4">
          <w:rPr>
            <w:noProof/>
          </w:rPr>
          <w:t>2</w:t>
        </w:r>
        <w:r>
          <w:fldChar w:fldCharType="end"/>
        </w:r>
      </w:p>
    </w:sdtContent>
  </w:sdt>
  <w:p w:rsidR="00C436A3" w:rsidRPr="00532191" w:rsidRDefault="00AD603B" w:rsidP="00532191">
    <w:pPr>
      <w:pStyle w:val="a3"/>
      <w:jc w:val="center"/>
      <w:rPr>
        <w:rFonts w:cs="Times New Roman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B3A" w:rsidRDefault="001E5B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F4A8A"/>
    <w:multiLevelType w:val="multilevel"/>
    <w:tmpl w:val="BCACA5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1B2"/>
    <w:rsid w:val="000560F8"/>
    <w:rsid w:val="00064332"/>
    <w:rsid w:val="00183F68"/>
    <w:rsid w:val="001C78DA"/>
    <w:rsid w:val="001E232C"/>
    <w:rsid w:val="001E5B3A"/>
    <w:rsid w:val="002306C4"/>
    <w:rsid w:val="00300C01"/>
    <w:rsid w:val="0038047A"/>
    <w:rsid w:val="003A2DCC"/>
    <w:rsid w:val="003A7D0D"/>
    <w:rsid w:val="003D1E8D"/>
    <w:rsid w:val="0040656C"/>
    <w:rsid w:val="004629A3"/>
    <w:rsid w:val="004C077F"/>
    <w:rsid w:val="00527019"/>
    <w:rsid w:val="00544401"/>
    <w:rsid w:val="00551485"/>
    <w:rsid w:val="005E5245"/>
    <w:rsid w:val="00626549"/>
    <w:rsid w:val="00726AE3"/>
    <w:rsid w:val="008653E8"/>
    <w:rsid w:val="00873F7D"/>
    <w:rsid w:val="009001EB"/>
    <w:rsid w:val="00A417AD"/>
    <w:rsid w:val="00A64C68"/>
    <w:rsid w:val="00AA1FB1"/>
    <w:rsid w:val="00AD603B"/>
    <w:rsid w:val="00AE3646"/>
    <w:rsid w:val="00B105B6"/>
    <w:rsid w:val="00BB1812"/>
    <w:rsid w:val="00C77304"/>
    <w:rsid w:val="00C909D4"/>
    <w:rsid w:val="00CA1F9F"/>
    <w:rsid w:val="00D00EFB"/>
    <w:rsid w:val="00D72C55"/>
    <w:rsid w:val="00DD267D"/>
    <w:rsid w:val="00DE71B2"/>
    <w:rsid w:val="00DF6A36"/>
    <w:rsid w:val="00E013E1"/>
    <w:rsid w:val="00E01F2F"/>
    <w:rsid w:val="00E1407E"/>
    <w:rsid w:val="00E30EA9"/>
    <w:rsid w:val="00E50CCC"/>
    <w:rsid w:val="00EC7EAA"/>
    <w:rsid w:val="00F241E0"/>
    <w:rsid w:val="00F54821"/>
    <w:rsid w:val="00F8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3E1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0E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0EA9"/>
    <w:rPr>
      <w:rFonts w:ascii="Calibri" w:eastAsia="Times New Roman" w:hAnsi="Calibri" w:cs="Calibri"/>
    </w:rPr>
  </w:style>
  <w:style w:type="paragraph" w:styleId="a5">
    <w:name w:val="footer"/>
    <w:basedOn w:val="a"/>
    <w:link w:val="a6"/>
    <w:uiPriority w:val="99"/>
    <w:unhideWhenUsed/>
    <w:rsid w:val="00E30E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0EA9"/>
    <w:rPr>
      <w:rFonts w:ascii="Calibri" w:eastAsia="Times New Roman" w:hAnsi="Calibri" w:cs="Calibri"/>
    </w:rPr>
  </w:style>
  <w:style w:type="paragraph" w:styleId="a7">
    <w:name w:val="List Paragraph"/>
    <w:basedOn w:val="a"/>
    <w:uiPriority w:val="34"/>
    <w:qFormat/>
    <w:rsid w:val="0038047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629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29A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3E1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0E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0EA9"/>
    <w:rPr>
      <w:rFonts w:ascii="Calibri" w:eastAsia="Times New Roman" w:hAnsi="Calibri" w:cs="Calibri"/>
    </w:rPr>
  </w:style>
  <w:style w:type="paragraph" w:styleId="a5">
    <w:name w:val="footer"/>
    <w:basedOn w:val="a"/>
    <w:link w:val="a6"/>
    <w:uiPriority w:val="99"/>
    <w:unhideWhenUsed/>
    <w:rsid w:val="00E30E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0EA9"/>
    <w:rPr>
      <w:rFonts w:ascii="Calibri" w:eastAsia="Times New Roman" w:hAnsi="Calibri" w:cs="Calibri"/>
    </w:rPr>
  </w:style>
  <w:style w:type="paragraph" w:styleId="a7">
    <w:name w:val="List Paragraph"/>
    <w:basedOn w:val="a"/>
    <w:uiPriority w:val="34"/>
    <w:qFormat/>
    <w:rsid w:val="0038047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629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29A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ilov\Documents\TMP\&#1064;&#1072;&#1073;&#1083;&#1086;&#1085;&#1099;%20&#1076;&#1086;&#1082;&#1091;&#1084;&#1077;&#1085;&#1090;&#1086;&#1074;\&#1064;&#1072;&#1073;&#1083;&#1086;&#1085;%20&#1087;&#1088;&#1080;&#1083;&#1086;&#1078;&#1077;&#1085;&#1080;&#1103;%20&#1082;%20&#1087;&#1086;&#1089;&#1090;&#1072;&#1085;&#1086;&#1074;&#1083;&#1077;&#1085;&#1080;&#1102;%20&#1055;&#1088;&#1072;&#1074;&#1080;&#1090;&#1077;&#1083;&#1100;&#1089;&#1090;&#1074;&#1072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x041a__x0440__x0430__x0442__x043a__x043e__x0435__x0020__x043e__x043f__x0438__x0441__x0430__x043d__x0438__x0435_ xmlns="b468e2e6-0af2-49b6-8148-798aa515d8d2" xsi:nil="true"/>
    <_x041a__x043b__x044e__x0447__x0435__x0432__x044b__x0435__x0020__x0441__x043b__x043e__x0432__x0430_ xmlns="b468e2e6-0af2-49b6-8148-798aa515d8d2" xsi:nil="true"/>
    <_x041f__x043e__x043a__x0430__x0437__x044b__x0432__x0430__x0442__x044c__x0020__x0432__x0020__x043f__x043e__x0441__x043b__x0435__x0434__x043d__x0438__x0445__x0020__x043f__x043e__x0441__x0442__x0443__x043f__x043b__x0435__x043d__x0438__x044f__x0445_ xmlns="b468e2e6-0af2-49b6-8148-798aa515d8d2">true</_x041f__x043e__x043a__x0430__x0437__x044b__x0432__x0430__x0442__x044c__x0020__x0432__x0020__x043f__x043e__x0441__x043b__x0435__x0434__x043d__x0438__x0445__x0020__x043f__x043e__x0441__x0442__x0443__x043f__x043b__x0435__x043d__x0438__x044f__x0445_>
    <_x0422__x044d__x0433__x0438_ xmlns="b468e2e6-0af2-49b6-8148-798aa515d8d2" xsi:nil="true"/>
    <_x041d__x0430__x0438__x043c__x0430__x043d__x043e__x0432__x0430__x043d__x0438__x0435__x0020__x0438__x0441__x0442__x043e__x0447__x043d__x0438__x043a__x0430_ xmlns="b468e2e6-0af2-49b6-8148-798aa515d8d2">ОИВ ЯО</_x041d__x0430__x0438__x043c__x0430__x043d__x043e__x0432__x0430__x043d__x0438__x0435__x0020__x0438__x0441__x0442__x043e__x0447__x043d__x0438__x043a__x0430_>
    <_x0414__x0430__x0442__x0430__x0020__x043f__x0443__x0431__x043b__x0438__x043a__x0430__x0446__x0438__x0438_ xmlns="b468e2e6-0af2-49b6-8148-798aa515d8d2">2011-05-30T14:02:53+00:00</_x0414__x0430__x0442__x0430__x0020__x043f__x0443__x0431__x043b__x0438__x043a__x0430__x0446__x0438__x0438_>
    <_x0412__x0438__x0434__x0020__x043c__x0430__x044c__x0442__x0435__x0440__x0438__x0430__x043b__x0430_ xmlns="b468e2e6-0af2-49b6-8148-798aa515d8d2" xsi:nil="true"/>
    <_x0422__x0435__x043c__x0430_ xmlns="b468e2e6-0af2-49b6-8148-798aa515d8d2" xsi:nil="true"/>
    <_x0424__x043e__x043d__x0434_ xmlns="b468e2e6-0af2-49b6-8148-798aa515d8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3272269BFFD142A93A6734AABA9537" ma:contentTypeVersion="18" ma:contentTypeDescription="Создание документа." ma:contentTypeScope="" ma:versionID="c02a2ad080dad0cdc05407edd876250b">
  <xsd:schema xmlns:xsd="http://www.w3.org/2001/XMLSchema" xmlns:p="http://schemas.microsoft.com/office/2006/metadata/properties" xmlns:ns2="b468e2e6-0af2-49b6-8148-798aa515d8d2" targetNamespace="http://schemas.microsoft.com/office/2006/metadata/properties" ma:root="true" ma:fieldsID="39d21eb1a141014b0269d201403fdb49" ns2:_="">
    <xsd:import namespace="b468e2e6-0af2-49b6-8148-798aa515d8d2"/>
    <xsd:element name="properties">
      <xsd:complexType>
        <xsd:sequence>
          <xsd:element name="documentManagement">
            <xsd:complexType>
              <xsd:all>
                <xsd:element ref="ns2:_x041f__x043e__x043a__x0430__x0437__x044b__x0432__x0430__x0442__x044c__x0020__x0432__x0020__x043f__x043e__x0441__x043b__x0435__x0434__x043d__x0438__x0445__x0020__x043f__x043e__x0441__x0442__x0443__x043f__x043b__x0435__x043d__x0438__x044f__x0445_" minOccurs="0"/>
                <xsd:element ref="ns2:_x041a__x0440__x0430__x0442__x043a__x043e__x0435__x0020__x043e__x043f__x0438__x0441__x0430__x043d__x0438__x0435_" minOccurs="0"/>
                <xsd:element ref="ns2:_x041a__x043b__x044e__x0447__x0435__x0432__x044b__x0435__x0020__x0441__x043b__x043e__x0432__x0430_" minOccurs="0"/>
                <xsd:element ref="ns2:_x0414__x0430__x0442__x0430__x0020__x043f__x0443__x0431__x043b__x0438__x043a__x0430__x0446__x0438__x0438_"/>
                <xsd:element ref="ns2:_x041d__x0430__x0438__x043c__x0430__x043d__x043e__x0432__x0430__x043d__x0438__x0435__x0020__x0438__x0441__x0442__x043e__x0447__x043d__x0438__x043a__x0430_" minOccurs="0"/>
                <xsd:element ref="ns2:_x0412__x0438__x0434__x0020__x043c__x0430__x044c__x0442__x0435__x0440__x0438__x0430__x043b__x0430_" minOccurs="0"/>
                <xsd:element ref="ns2:_x0422__x0435__x043c__x0430_" minOccurs="0"/>
                <xsd:element ref="ns2:_x0424__x043e__x043d__x0434_" minOccurs="0"/>
                <xsd:element ref="ns2:_x0422__x044d__x0433__x0438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468e2e6-0af2-49b6-8148-798aa515d8d2" elementFormDefault="qualified">
    <xsd:import namespace="http://schemas.microsoft.com/office/2006/documentManagement/types"/>
    <xsd:element name="_x041f__x043e__x043a__x0430__x0437__x044b__x0432__x0430__x0442__x044c__x0020__x0432__x0020__x043f__x043e__x0441__x043b__x0435__x0434__x043d__x0438__x0445__x0020__x043f__x043e__x0441__x0442__x0443__x043f__x043b__x0435__x043d__x0438__x044f__x0445_" ma:index="8" nillable="true" ma:displayName="Показывать в последних поступлениях" ma:default="1" ma:internalName="_x041f__x043e__x043a__x0430__x0437__x044b__x0432__x0430__x0442__x044c__x0020__x0432__x0020__x043f__x043e__x0441__x043b__x0435__x0434__x043d__x0438__x0445__x0020__x043f__x043e__x0441__x0442__x0443__x043f__x043b__x0435__x043d__x0438__x044f__x0445_">
      <xsd:simpleType>
        <xsd:restriction base="dms:Boolean"/>
      </xsd:simpleType>
    </xsd:element>
    <xsd:element name="_x041a__x0440__x0430__x0442__x043a__x043e__x0435__x0020__x043e__x043f__x0438__x0441__x0430__x043d__x0438__x0435_" ma:index="9" nillable="true" ma:displayName="Краткое описание" ma:default="" ma:internalName="_x041a__x0440__x0430__x0442__x043a__x043e__x0435__x0020__x043e__x043f__x0438__x0441__x0430__x043d__x0438__x0435_">
      <xsd:simpleType>
        <xsd:restriction base="dms:Note"/>
      </xsd:simpleType>
    </xsd:element>
    <xsd:element name="_x041a__x043b__x044e__x0447__x0435__x0432__x044b__x0435__x0020__x0441__x043b__x043e__x0432__x0430_" ma:index="10" nillable="true" ma:displayName="Ключевая фраза" ma:default="" ma:format="Dropdown" ma:internalName="_x041a__x043b__x044e__x0447__x0435__x0432__x044b__x0435__x0020__x0441__x043b__x043e__x0432__x0430_">
      <xsd:simpleType>
        <xsd:restriction base="dms:Choice">
          <xsd:enumeration value="Business Intelligence"/>
          <xsd:enumeration value="Data Mining"/>
          <xsd:enumeration value="администрация города"/>
          <xsd:enumeration value="администрация области"/>
          <xsd:enumeration value="администрация поселения"/>
          <xsd:enumeration value="администрация района"/>
          <xsd:enumeration value="аналитическая обработка"/>
          <xsd:enumeration value="антикризисные меры"/>
          <xsd:enumeration value="антитеррористический"/>
          <xsd:enumeration value="АОШ НАК"/>
          <xsd:enumeration value="база данных"/>
          <xsd:enumeration value="база знаний"/>
          <xsd:enumeration value="ввод в действие жилых домов"/>
          <xsd:enumeration value="виды экономической деятельности"/>
          <xsd:enumeration value="влияние кризиса"/>
          <xsd:enumeration value="внешнеэкономическая деятельность"/>
          <xsd:enumeration value="генеральный совет"/>
          <xsd:enumeration value="геоинформационная система"/>
          <xsd:enumeration value="глава города"/>
          <xsd:enumeration value="глава городского округа"/>
          <xsd:enumeration value="глава городского поселения"/>
          <xsd:enumeration value="глава муниципального района"/>
          <xsd:enumeration value="глава поселения"/>
          <xsd:enumeration value="глава района"/>
          <xsd:enumeration value="глава сельского поселения"/>
          <xsd:enumeration value="городская дума"/>
          <xsd:enumeration value="государственное учреждение"/>
          <xsd:enumeration value="гражданский институт"/>
          <xsd:enumeration value="гражданское общество"/>
          <xsd:enumeration value="деловая активность"/>
          <xsd:enumeration value="демографическая ситуация"/>
          <xsd:enumeration value="денежные доходы населения"/>
          <xsd:enumeration value="жилищно-коммунальное хозяйство"/>
          <xsd:enumeration value="законодательное собрание"/>
          <xsd:enumeration value="заработная плата"/>
          <xsd:enumeration value="избирательная комиссия"/>
          <xsd:enumeration value="имитационная модель"/>
          <xsd:enumeration value="индекс потребительских цен"/>
          <xsd:enumeration value="интеллектуальная обработка текстов"/>
          <xsd:enumeration value="информационная безопасность"/>
          <xsd:enumeration value="информационная система"/>
          <xsd:enumeration value="информационное агентство"/>
          <xsd:enumeration value="информационный ресурс"/>
          <xsd:enumeration value="качество жизни"/>
          <xsd:enumeration value="ключевые индикаторы"/>
          <xsd:enumeration value="малое предпринимательство"/>
          <xsd:enumeration value="малый бизнес"/>
          <xsd:enumeration value="масовая акция"/>
          <xsd:enumeration value="мастер-класс"/>
          <xsd:enumeration value="меры поддержки"/>
          <xsd:enumeration value="местное самоуправления"/>
          <xsd:enumeration value="муниципальное образование"/>
          <xsd:enumeration value="муниципальное учреждение"/>
          <xsd:enumeration value="муниципальный совет"/>
          <xsd:enumeration value="мэр города"/>
          <xsd:enumeration value="некоммерческое партнерство"/>
          <xsd:enumeration value="общее собрание"/>
          <xsd:enumeration value="общероссийское"/>
          <xsd:enumeration value="общественная акция"/>
          <xsd:enumeration value="общественная безопасность"/>
          <xsd:enumeration value="общественная организация"/>
          <xsd:enumeration value="общественная палата"/>
          <xsd:enumeration value="общественное мероприятие"/>
          <xsd:enumeration value="общественное мнение"/>
          <xsd:enumeration value="общественное настроение"/>
          <xsd:enumeration value="общественный фонд"/>
          <xsd:enumeration value="объем инвестиций в основной капитал"/>
          <xsd:enumeration value="объем платных услуг населению"/>
          <xsd:enumeration value="орган местного самоуправления"/>
          <xsd:enumeration value="органы исполнительной власти"/>
          <xsd:enumeration value="открытое письмо"/>
          <xsd:enumeration value="оценка населения"/>
          <xsd:enumeration value="оценка эффективности деятельности органов исполнительной власти"/>
          <xsd:enumeration value="Патриоты России"/>
          <xsd:enumeration value="первичная организация"/>
          <xsd:enumeration value="первичное отделение"/>
          <xsd:enumeration value="поиск информации"/>
          <xsd:enumeration value="политическая акция"/>
          <xsd:enumeration value="политическая позиция"/>
          <xsd:enumeration value="политическая программа"/>
          <xsd:enumeration value="политический конфликт"/>
          <xsd:enumeration value="политический процесс"/>
          <xsd:enumeration value="политический совет"/>
          <xsd:enumeration value="политическое заявление"/>
          <xsd:enumeration value="политическое мероприятие"/>
          <xsd:enumeration value="политическое событие"/>
          <xsd:enumeration value="правительство области"/>
          <xsd:enumeration value="Правое дело"/>
          <xsd:enumeration value="предпринимательская уверенность"/>
          <xsd:enumeration value="председатель городской думы"/>
          <xsd:enumeration value="председатель думы"/>
          <xsd:enumeration value="председатель районной думы"/>
          <xsd:enumeration value="председатель совета"/>
          <xsd:enumeration value="приоритетный национальный проект"/>
          <xsd:enumeration value="просроченная задолженность по заработной плате"/>
          <xsd:enumeration value="протестная активность"/>
          <xsd:enumeration value="протестная акция"/>
          <xsd:enumeration value="протестные настроения"/>
          <xsd:enumeration value="публичное мероприятие"/>
          <xsd:enumeration value="районная дума"/>
          <xsd:enumeration value="резервное копирование"/>
          <xsd:enumeration value="религиозная организация"/>
          <xsd:enumeration value="рынок труда"/>
          <xsd:enumeration value="семантическая информация"/>
          <xsd:enumeration value="системный администратор"/>
          <xsd:enumeration value="следственный комитет"/>
          <xsd:enumeration value="служебная программа"/>
          <xsd:enumeration value="совет города"/>
          <xsd:enumeration value="совет района"/>
          <xsd:enumeration value="социальная напряженность"/>
          <xsd:enumeration value="социальное самочувствие"/>
          <xsd:enumeration value="Справедливая Россия"/>
          <xsd:enumeration value="средства массовой информации"/>
          <xsd:enumeration value="статистическая модель"/>
          <xsd:enumeration value="технические условия"/>
          <xsd:enumeration value="техническое задание"/>
          <xsd:enumeration value="указ 825"/>
          <xsd:enumeration value="уровень доверия"/>
          <xsd:enumeration value="уровень жизни"/>
          <xsd:enumeration value="уровень удовлетворенности"/>
          <xsd:enumeration value="учетная запись"/>
          <xsd:enumeration value="функциональная модель"/>
          <xsd:enumeration value="численность безработных"/>
          <xsd:enumeration value="член избирательной комиссии"/>
          <xsd:enumeration value="электоральный рейтинг"/>
          <xsd:enumeration value="электронная почта"/>
          <xsd:enumeration value="электронная цифровая подпись"/>
          <xsd:enumeration value="электронный вид"/>
          <xsd:enumeration value="Ярославская областная дума"/>
          <xsd:enumeration value="Ярославская область"/>
          <xsd:enumeration value="ярославское региональное отделение"/>
        </xsd:restriction>
      </xsd:simpleType>
    </xsd:element>
    <xsd:element name="_x0414__x0430__x0442__x0430__x0020__x043f__x0443__x0431__x043b__x0438__x043a__x0430__x0446__x0438__x0438_" ma:index="11" ma:displayName="Дата публикации" ma:default="[today]" ma:format="DateTime" ma:internalName="_x0414__x0430__x0442__x0430__x0020__x043f__x0443__x0431__x043b__x0438__x043a__x0430__x0446__x0438__x0438_">
      <xsd:simpleType>
        <xsd:restriction base="dms:DateTime"/>
      </xsd:simpleType>
    </xsd:element>
    <xsd:element name="_x041d__x0430__x0438__x043c__x0430__x043d__x043e__x0432__x0430__x043d__x0438__x0435__x0020__x0438__x0441__x0442__x043e__x0447__x043d__x0438__x043a__x0430_" ma:index="12" nillable="true" ma:displayName="Источник" ma:default="ОИВ ЯО" ma:format="Dropdown" ma:internalName="_x041d__x0430__x0438__x043c__x0430__x043d__x043e__x0432__x0430__x043d__x0438__x0435__x0020__x0438__x0441__x0442__x043e__x0447__x043d__x0438__x043a__x0430_">
      <xsd:simpleType>
        <xsd:restriction base="dms:Choice">
          <xsd:enumeration value="ОИВ ЯО"/>
          <xsd:enumeration value="Внешний"/>
        </xsd:restriction>
      </xsd:simpleType>
    </xsd:element>
    <xsd:element name="_x0412__x0438__x0434__x0020__x043c__x0430__x044c__x0442__x0435__x0440__x0438__x0430__x043b__x0430_" ma:index="13" nillable="true" ma:displayName="Вид материала" ma:default="" ma:format="Dropdown" ma:internalName="_x0412__x0438__x0434__x0020__x043c__x0430__x044c__x0442__x0435__x0440__x0438__x0430__x043b__x0430_">
      <xsd:simpleType>
        <xsd:restriction base="dms:Choice">
          <xsd:enumeration value="информационно-аналитический продукт"/>
          <xsd:enumeration value="публикация"/>
          <xsd:enumeration value="книга"/>
          <xsd:enumeration value="государственная статистика"/>
          <xsd:enumeration value="ведомственная статистика"/>
          <xsd:enumeration value="презентация"/>
          <xsd:enumeration value="отчет"/>
          <xsd:enumeration value="доклад"/>
          <xsd:enumeration value="регламент"/>
          <xsd:enumeration value="стратегия, программа"/>
          <xsd:enumeration value="методика"/>
          <xsd:enumeration value="письмо"/>
        </xsd:restriction>
      </xsd:simpleType>
    </xsd:element>
    <xsd:element name="_x0422__x0435__x043c__x0430_" ma:index="14" nillable="true" ma:displayName="Тема" ma:format="Dropdown" ma:internalName="_x0422__x0435__x043c__x0430_">
      <xsd:simpleType>
        <xsd:restriction base="dms:Choice">
          <xsd:enumeration value="антикризисные меры"/>
          <xsd:enumeration value="безопасность и правопорядок"/>
          <xsd:enumeration value="государственное управление"/>
          <xsd:enumeration value="гражданское общество и общественные организации"/>
          <xsd:enumeration value="ЖКХ и инфраструктура"/>
          <xsd:enumeration value="здравоохранение"/>
          <xsd:enumeration value="инвестии"/>
          <xsd:enumeration value="инновации"/>
          <xsd:enumeration value="информационно-коммуникационные технологии"/>
          <xsd:enumeration value="кадры"/>
          <xsd:enumeration value="культура"/>
          <xsd:enumeration value="лучшие практики в различные сферах"/>
          <xsd:enumeration value="малое предпринимательство"/>
          <xsd:enumeration value="менеджемент"/>
          <xsd:enumeration value="местное самоуправление"/>
          <xsd:enumeration value="образование"/>
          <xsd:enumeration value="общественно-политические процессы"/>
          <xsd:enumeration value="потребительский рынок"/>
          <xsd:enumeration value="право"/>
          <xsd:enumeration value="приоритетные национальные проекты"/>
          <xsd:enumeration value="промышленность"/>
          <xsd:enumeration value="рынок труда и занятость"/>
          <xsd:enumeration value="сельское хозяйство"/>
          <xsd:enumeration value="СМИ и общественное мнение"/>
          <xsd:enumeration value="социальная защита"/>
          <xsd:enumeration value="социально-экономическая комплексная"/>
          <xsd:enumeration value="строительство"/>
          <xsd:enumeration value="ТЭК"/>
          <xsd:enumeration value="финансовые институты и бюджетный процесс"/>
          <xsd:enumeration value="экология"/>
          <xsd:enumeration value="энциклопедические материалы о ЯО"/>
          <xsd:enumeration value="электронное правительство"/>
        </xsd:restriction>
      </xsd:simpleType>
    </xsd:element>
    <xsd:element name="_x0424__x043e__x043d__x0434_" ma:index="15" nillable="true" ma:displayName="Фонд" ma:format="Dropdown" ma:internalName="_x0424__x043e__x043d__x0434_">
      <xsd:simpleType>
        <xsd:restriction base="dms:Choice">
          <xsd:enumeration value="Печатный"/>
          <xsd:enumeration value="Электронный"/>
          <xsd:enumeration value="Медиатека"/>
        </xsd:restriction>
      </xsd:simpleType>
    </xsd:element>
    <xsd:element name="_x0422__x044d__x0433__x0438_" ma:index="16" nillable="true" ma:displayName="Тэги" ma:internalName="_x0422__x044d__x0433__x0438_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AA37336-449C-4141-AD46-D2A4EF0A9FB8}">
  <ds:schemaRefs>
    <ds:schemaRef ds:uri="http://schemas.microsoft.com/office/2006/metadata/properties"/>
    <ds:schemaRef ds:uri="b468e2e6-0af2-49b6-8148-798aa515d8d2"/>
  </ds:schemaRefs>
</ds:datastoreItem>
</file>

<file path=customXml/itemProps2.xml><?xml version="1.0" encoding="utf-8"?>
<ds:datastoreItem xmlns:ds="http://schemas.openxmlformats.org/officeDocument/2006/customXml" ds:itemID="{EE385051-7873-431D-BE4C-21DD81ED08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717CA8-E102-4693-B961-FD4C40B0F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8e2e6-0af2-49b6-8148-798aa515d8d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к постановлению Правительства области.dotx</Template>
  <TotalTime>22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ДИА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Усилов</dc:creator>
  <cp:lastModifiedBy>Гайдук Ирина Вячеславовна</cp:lastModifiedBy>
  <cp:revision>19</cp:revision>
  <dcterms:created xsi:type="dcterms:W3CDTF">2011-07-01T06:21:00Z</dcterms:created>
  <dcterms:modified xsi:type="dcterms:W3CDTF">2018-06-06T12:59:00Z</dcterms:modified>
</cp:coreProperties>
</file>