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8C" w:rsidRDefault="00BC4D8C" w:rsidP="00BC4D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 приказа председателя Контрольно-счетной палаты Ярославского муниципального района Ярославской области «Об утверждении требований к закупаемым Контрольно-счетной палатой Ярославского муниципального района Ярославской области отдельным видам товаров, работ, услуг (в том числе предельные цены товаров, работ, услуг)»</w:t>
      </w:r>
    </w:p>
    <w:p w:rsidR="00BC4D8C" w:rsidRPr="00BC4D8C" w:rsidRDefault="00BC4D8C" w:rsidP="00BC4D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8C" w:rsidRDefault="00BC4D8C" w:rsidP="00BC4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D8C">
        <w:rPr>
          <w:rFonts w:ascii="Times New Roman" w:hAnsi="Times New Roman" w:cs="Times New Roman"/>
          <w:sz w:val="28"/>
          <w:szCs w:val="28"/>
        </w:rPr>
        <w:t>Проект приказа разработан в соответствии с  частью 5 статьи</w:t>
      </w:r>
      <w:r w:rsidRPr="00BC4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D8C">
        <w:rPr>
          <w:rFonts w:ascii="Times New Roman" w:hAnsi="Times New Roman" w:cs="Times New Roman"/>
          <w:sz w:val="28"/>
          <w:szCs w:val="28"/>
        </w:rPr>
        <w:t xml:space="preserve">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 постановлением Администрации Ярославского муниципального района от 21.03.2016 № 449 «Об утверждении правил определения требований к закупаемым муниципальными органами Ярославского муниципального района, подведомственными указанным органам муниципальными казенными учреждениями и муниципальными бюджетными учреждениями отдельным видам товаров, работ, услуг (в том числе предельные цены товаров, работ, услуг)». </w:t>
      </w:r>
    </w:p>
    <w:p w:rsidR="00BC4D8C" w:rsidRDefault="00BC4D8C" w:rsidP="00BC4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D8C">
        <w:rPr>
          <w:rFonts w:ascii="Times New Roman" w:hAnsi="Times New Roman" w:cs="Times New Roman"/>
          <w:sz w:val="28"/>
          <w:szCs w:val="28"/>
        </w:rPr>
        <w:t xml:space="preserve">Проектом приказа предлагается утвердить требования к закупаемым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палатой Ярославского муниципального района Ярославской области</w:t>
      </w:r>
      <w:r w:rsidRPr="00BC4D8C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предельных цен товаров, работ, услуг).</w:t>
      </w:r>
    </w:p>
    <w:p w:rsidR="00BC4D8C" w:rsidRPr="00BC4D8C" w:rsidRDefault="00BC4D8C" w:rsidP="00BC4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данного приказа не повлечет дополнительного расходования средств бюджета Ярославского муниципального района.</w:t>
      </w:r>
    </w:p>
    <w:p w:rsidR="00BC4D8C" w:rsidRPr="00BC4D8C" w:rsidRDefault="00BC4D8C" w:rsidP="00BC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D8C">
        <w:rPr>
          <w:rFonts w:ascii="Times New Roman" w:hAnsi="Times New Roman" w:cs="Times New Roman"/>
          <w:sz w:val="28"/>
          <w:szCs w:val="28"/>
        </w:rPr>
        <w:t>Настоящий проект приказа размещен в информационно-телекоммуникационной сети  «Интернет» на официальном сайте Администрации Ярославского муниципального района) (далее- официальный сайт района)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D8C">
        <w:rPr>
          <w:rFonts w:ascii="Times New Roman" w:hAnsi="Times New Roman" w:cs="Times New Roman"/>
          <w:sz w:val="28"/>
          <w:szCs w:val="28"/>
        </w:rPr>
        <w:t xml:space="preserve">для проведения  общественного обсуждения в целях общественного контроля. </w:t>
      </w:r>
    </w:p>
    <w:p w:rsidR="00BC4D8C" w:rsidRPr="00BC4D8C" w:rsidRDefault="00BC4D8C" w:rsidP="00BC4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D8C">
        <w:rPr>
          <w:rFonts w:ascii="Times New Roman" w:hAnsi="Times New Roman" w:cs="Times New Roman"/>
          <w:sz w:val="28"/>
          <w:szCs w:val="28"/>
        </w:rPr>
        <w:t>Срок проведения общественного обсуждения: не менее 7 (семи) календарных дней со дня размещения проекта приказа на Официальном сайте района.</w:t>
      </w:r>
    </w:p>
    <w:p w:rsidR="00BC4D8C" w:rsidRPr="00BC4D8C" w:rsidRDefault="00BC4D8C" w:rsidP="00BC4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D8C"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 общественного обсуждения могут быть поданы в электронной или письменной форме.</w:t>
      </w:r>
    </w:p>
    <w:p w:rsidR="00BC4D8C" w:rsidRPr="00BC4D8C" w:rsidRDefault="00BC4D8C" w:rsidP="00BC4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D8C">
        <w:rPr>
          <w:rFonts w:ascii="Times New Roman" w:hAnsi="Times New Roman" w:cs="Times New Roman"/>
          <w:sz w:val="28"/>
          <w:szCs w:val="28"/>
        </w:rPr>
        <w:t>Адрес для направления предложений:</w:t>
      </w:r>
    </w:p>
    <w:p w:rsidR="00BC4D8C" w:rsidRPr="00BC4D8C" w:rsidRDefault="00BC4D8C" w:rsidP="00BC4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D8C">
        <w:rPr>
          <w:rFonts w:ascii="Times New Roman" w:hAnsi="Times New Roman" w:cs="Times New Roman"/>
          <w:sz w:val="28"/>
          <w:szCs w:val="28"/>
        </w:rPr>
        <w:t>150003, г.Ярославль, ул. З. Космодемьянской , д.10а</w:t>
      </w:r>
    </w:p>
    <w:p w:rsidR="00BC4D8C" w:rsidRPr="00BC4D8C" w:rsidRDefault="00BC4D8C" w:rsidP="00BC4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D8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  <w:lang w:val="en-US"/>
        </w:rPr>
        <w:t>ksp</w:t>
      </w:r>
      <w:r w:rsidRPr="00BC4D8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ymr</w:t>
      </w:r>
      <w:r w:rsidRPr="00BC4D8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C4D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C4D8C" w:rsidRPr="00BC4D8C" w:rsidRDefault="00BC4D8C" w:rsidP="00BC4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BC4D8C">
        <w:rPr>
          <w:rFonts w:ascii="Times New Roman" w:hAnsi="Times New Roman" w:cs="Times New Roman"/>
          <w:sz w:val="28"/>
          <w:szCs w:val="28"/>
        </w:rPr>
        <w:t xml:space="preserve"> 8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Pr="00BC4D8C">
        <w:rPr>
          <w:rFonts w:ascii="Times New Roman" w:hAnsi="Times New Roman" w:cs="Times New Roman"/>
          <w:sz w:val="28"/>
          <w:szCs w:val="28"/>
        </w:rPr>
        <w:t xml:space="preserve">(4852) </w:t>
      </w:r>
      <w:r>
        <w:rPr>
          <w:rFonts w:ascii="Times New Roman" w:hAnsi="Times New Roman" w:cs="Times New Roman"/>
          <w:sz w:val="28"/>
          <w:szCs w:val="28"/>
        </w:rPr>
        <w:t>94-61-64</w:t>
      </w:r>
    </w:p>
    <w:p w:rsidR="003C2C3E" w:rsidRDefault="003C2C3E" w:rsidP="00BC4D8C">
      <w:pPr>
        <w:tabs>
          <w:tab w:val="left" w:pos="1652"/>
        </w:tabs>
      </w:pPr>
    </w:p>
    <w:sectPr w:rsidR="003C2C3E" w:rsidSect="00BC4D8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C3E" w:rsidRDefault="003C2C3E" w:rsidP="00BC4D8C">
      <w:pPr>
        <w:pStyle w:val="a3"/>
        <w:spacing w:after="0" w:line="240" w:lineRule="auto"/>
      </w:pPr>
      <w:r>
        <w:separator/>
      </w:r>
    </w:p>
  </w:endnote>
  <w:endnote w:type="continuationSeparator" w:id="1">
    <w:p w:rsidR="003C2C3E" w:rsidRDefault="003C2C3E" w:rsidP="00BC4D8C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C3E" w:rsidRDefault="003C2C3E" w:rsidP="00BC4D8C">
      <w:pPr>
        <w:pStyle w:val="a3"/>
        <w:spacing w:after="0" w:line="240" w:lineRule="auto"/>
      </w:pPr>
      <w:r>
        <w:separator/>
      </w:r>
    </w:p>
  </w:footnote>
  <w:footnote w:type="continuationSeparator" w:id="1">
    <w:p w:rsidR="003C2C3E" w:rsidRDefault="003C2C3E" w:rsidP="00BC4D8C">
      <w:pPr>
        <w:pStyle w:val="a3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4D8C"/>
    <w:rsid w:val="003C2C3E"/>
    <w:rsid w:val="00930812"/>
    <w:rsid w:val="00BC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D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isadicheva</dc:creator>
  <cp:keywords/>
  <dc:description/>
  <cp:lastModifiedBy>isadicheva</cp:lastModifiedBy>
  <cp:revision>4</cp:revision>
  <dcterms:created xsi:type="dcterms:W3CDTF">2016-05-23T13:23:00Z</dcterms:created>
  <dcterms:modified xsi:type="dcterms:W3CDTF">2016-05-23T13:33:00Z</dcterms:modified>
</cp:coreProperties>
</file>