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D7" w:rsidRPr="00DF3A0D" w:rsidRDefault="004537D7" w:rsidP="004537D7">
      <w:pPr>
        <w:rPr>
          <w:b/>
        </w:rPr>
      </w:pPr>
      <w:r w:rsidRPr="00DF3A0D">
        <w:rPr>
          <w:b/>
        </w:rPr>
        <w:t xml:space="preserve">ПРОЕКТ                                                              </w:t>
      </w:r>
    </w:p>
    <w:p w:rsidR="004537D7" w:rsidRPr="00200A43" w:rsidRDefault="004537D7" w:rsidP="004537D7">
      <w:pPr>
        <w:pStyle w:val="a3"/>
        <w:ind w:left="5040"/>
        <w:rPr>
          <w:bCs/>
          <w:color w:val="000000"/>
          <w:sz w:val="28"/>
          <w:szCs w:val="28"/>
        </w:rPr>
      </w:pPr>
      <w:r w:rsidRPr="00200A43">
        <w:rPr>
          <w:bCs/>
          <w:color w:val="000000"/>
          <w:sz w:val="28"/>
          <w:szCs w:val="28"/>
        </w:rPr>
        <w:t>УТВЕРЖДЕНА</w:t>
      </w:r>
    </w:p>
    <w:p w:rsidR="004537D7" w:rsidRPr="00200A43" w:rsidRDefault="004537D7" w:rsidP="004537D7">
      <w:pPr>
        <w:pStyle w:val="a3"/>
        <w:ind w:left="5040"/>
        <w:jc w:val="left"/>
        <w:rPr>
          <w:bCs/>
          <w:color w:val="000000"/>
          <w:sz w:val="28"/>
          <w:szCs w:val="28"/>
        </w:rPr>
      </w:pPr>
      <w:r w:rsidRPr="00200A43">
        <w:rPr>
          <w:bCs/>
          <w:color w:val="000000"/>
          <w:sz w:val="28"/>
          <w:szCs w:val="28"/>
        </w:rPr>
        <w:t xml:space="preserve">                  постановлением </w:t>
      </w:r>
    </w:p>
    <w:p w:rsidR="004537D7" w:rsidRPr="00200A43" w:rsidRDefault="004537D7" w:rsidP="004537D7">
      <w:pPr>
        <w:pStyle w:val="a3"/>
        <w:ind w:left="5040"/>
        <w:jc w:val="left"/>
        <w:rPr>
          <w:bCs/>
          <w:color w:val="000000"/>
          <w:sz w:val="28"/>
          <w:szCs w:val="28"/>
        </w:rPr>
      </w:pPr>
      <w:r w:rsidRPr="00200A43">
        <w:rPr>
          <w:bCs/>
          <w:color w:val="000000"/>
          <w:sz w:val="28"/>
          <w:szCs w:val="28"/>
        </w:rPr>
        <w:t xml:space="preserve">                  Администрации ЯМР</w:t>
      </w:r>
    </w:p>
    <w:p w:rsidR="004537D7" w:rsidRPr="00200A43" w:rsidRDefault="004537D7" w:rsidP="004537D7">
      <w:pPr>
        <w:pStyle w:val="a3"/>
        <w:ind w:left="5040"/>
        <w:jc w:val="left"/>
        <w:rPr>
          <w:bCs/>
          <w:color w:val="000000"/>
          <w:sz w:val="28"/>
          <w:szCs w:val="28"/>
        </w:rPr>
      </w:pPr>
      <w:r w:rsidRPr="00200A43">
        <w:rPr>
          <w:bCs/>
          <w:color w:val="000000"/>
          <w:sz w:val="28"/>
          <w:szCs w:val="28"/>
        </w:rPr>
        <w:t xml:space="preserve">                  от                     № </w:t>
      </w:r>
    </w:p>
    <w:p w:rsidR="004537D7" w:rsidRPr="00015653" w:rsidRDefault="004537D7" w:rsidP="004537D7">
      <w:pPr>
        <w:rPr>
          <w:sz w:val="28"/>
          <w:szCs w:val="28"/>
        </w:rPr>
      </w:pPr>
    </w:p>
    <w:p w:rsidR="004537D7" w:rsidRDefault="004537D7" w:rsidP="004537D7"/>
    <w:p w:rsidR="004537D7" w:rsidRDefault="004537D7" w:rsidP="004537D7"/>
    <w:p w:rsidR="004537D7" w:rsidRDefault="004537D7" w:rsidP="004537D7"/>
    <w:p w:rsidR="004537D7" w:rsidRDefault="004537D7" w:rsidP="004537D7"/>
    <w:p w:rsidR="004537D7" w:rsidRDefault="004537D7" w:rsidP="004537D7"/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Default="004537D7" w:rsidP="004537D7">
      <w:pPr>
        <w:rPr>
          <w:b/>
          <w:sz w:val="28"/>
          <w:szCs w:val="28"/>
        </w:rPr>
      </w:pPr>
    </w:p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Pr="00FC0BF1" w:rsidRDefault="004537D7" w:rsidP="004537D7">
      <w:pPr>
        <w:jc w:val="center"/>
        <w:rPr>
          <w:b/>
          <w:sz w:val="28"/>
          <w:szCs w:val="28"/>
        </w:rPr>
      </w:pPr>
      <w:r w:rsidRPr="00FC0BF1">
        <w:rPr>
          <w:b/>
          <w:sz w:val="28"/>
          <w:szCs w:val="28"/>
        </w:rPr>
        <w:t>МУНИЦИПАЛЬНАЯ ЦЕЛЕВАЯ ПРОГРАММА</w:t>
      </w:r>
    </w:p>
    <w:p w:rsidR="004537D7" w:rsidRPr="004B3DC4" w:rsidRDefault="004537D7" w:rsidP="004537D7">
      <w:pPr>
        <w:ind w:left="644"/>
        <w:jc w:val="center"/>
        <w:rPr>
          <w:b/>
          <w:sz w:val="28"/>
          <w:szCs w:val="28"/>
        </w:rPr>
      </w:pPr>
      <w:r w:rsidRPr="004B3DC4">
        <w:rPr>
          <w:b/>
          <w:sz w:val="28"/>
          <w:szCs w:val="28"/>
        </w:rPr>
        <w:t xml:space="preserve">«Охрана окружающей среды и </w:t>
      </w:r>
      <w:proofErr w:type="gramStart"/>
      <w:r w:rsidRPr="004B3DC4">
        <w:rPr>
          <w:b/>
          <w:sz w:val="28"/>
          <w:szCs w:val="28"/>
        </w:rPr>
        <w:t>рациональное</w:t>
      </w:r>
      <w:proofErr w:type="gramEnd"/>
    </w:p>
    <w:p w:rsidR="004537D7" w:rsidRPr="004B3DC4" w:rsidRDefault="004537D7" w:rsidP="004537D7">
      <w:pPr>
        <w:ind w:left="644"/>
        <w:jc w:val="center"/>
        <w:rPr>
          <w:b/>
          <w:sz w:val="28"/>
          <w:szCs w:val="28"/>
        </w:rPr>
      </w:pPr>
      <w:r w:rsidRPr="004B3DC4">
        <w:rPr>
          <w:b/>
          <w:sz w:val="28"/>
          <w:szCs w:val="28"/>
        </w:rPr>
        <w:t>природопользование в Яр</w:t>
      </w:r>
      <w:r>
        <w:rPr>
          <w:b/>
          <w:sz w:val="28"/>
          <w:szCs w:val="28"/>
        </w:rPr>
        <w:t>ославском муниципальном районе</w:t>
      </w:r>
    </w:p>
    <w:p w:rsidR="004537D7" w:rsidRPr="004B3DC4" w:rsidRDefault="004537D7" w:rsidP="004537D7">
      <w:pPr>
        <w:ind w:left="644"/>
        <w:jc w:val="center"/>
        <w:rPr>
          <w:b/>
          <w:sz w:val="28"/>
          <w:szCs w:val="28"/>
        </w:rPr>
      </w:pPr>
      <w:r w:rsidRPr="004B3DC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4B3DC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4B3DC4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pStyle w:val="4"/>
        <w:jc w:val="left"/>
        <w:rPr>
          <w:b w:val="0"/>
          <w:bCs/>
          <w:sz w:val="24"/>
          <w:szCs w:val="24"/>
        </w:rPr>
      </w:pPr>
    </w:p>
    <w:p w:rsidR="004537D7" w:rsidRDefault="004537D7" w:rsidP="004537D7"/>
    <w:p w:rsidR="004537D7" w:rsidRPr="00491249" w:rsidRDefault="004537D7" w:rsidP="004537D7"/>
    <w:p w:rsidR="004537D7" w:rsidRDefault="004537D7" w:rsidP="004537D7"/>
    <w:p w:rsidR="004537D7" w:rsidRPr="00DF7928" w:rsidRDefault="004537D7" w:rsidP="004537D7">
      <w:pPr>
        <w:jc w:val="center"/>
      </w:pPr>
    </w:p>
    <w:p w:rsidR="004537D7" w:rsidRPr="00CD2CB1" w:rsidRDefault="004537D7" w:rsidP="004537D7">
      <w:pPr>
        <w:numPr>
          <w:ilvl w:val="0"/>
          <w:numId w:val="2"/>
        </w:numPr>
        <w:tabs>
          <w:tab w:val="clear" w:pos="3420"/>
        </w:tabs>
        <w:ind w:left="3000" w:hanging="300"/>
        <w:rPr>
          <w:b/>
          <w:sz w:val="28"/>
          <w:szCs w:val="28"/>
        </w:rPr>
      </w:pPr>
      <w:r w:rsidRPr="00CD2CB1">
        <w:rPr>
          <w:b/>
          <w:sz w:val="28"/>
          <w:szCs w:val="28"/>
          <w:lang w:val="en-US"/>
        </w:rPr>
        <w:t>П</w:t>
      </w:r>
      <w:proofErr w:type="spellStart"/>
      <w:r w:rsidRPr="00CD2CB1">
        <w:rPr>
          <w:b/>
          <w:sz w:val="28"/>
          <w:szCs w:val="28"/>
        </w:rPr>
        <w:t>аспорт</w:t>
      </w:r>
      <w:proofErr w:type="spellEnd"/>
      <w:r>
        <w:rPr>
          <w:b/>
          <w:sz w:val="28"/>
          <w:szCs w:val="28"/>
        </w:rPr>
        <w:t xml:space="preserve"> </w:t>
      </w:r>
      <w:r w:rsidRPr="00CD2CB1">
        <w:rPr>
          <w:b/>
          <w:sz w:val="28"/>
          <w:szCs w:val="28"/>
        </w:rPr>
        <w:t xml:space="preserve"> Программы </w:t>
      </w:r>
    </w:p>
    <w:tbl>
      <w:tblPr>
        <w:tblpPr w:leftFromText="180" w:rightFromText="180" w:vertAnchor="text" w:horzAnchor="margin" w:tblpY="162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423"/>
      </w:tblGrid>
      <w:tr w:rsidR="004537D7" w:rsidRPr="00CD2CB1" w:rsidTr="009822B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Наименование  </w:t>
            </w:r>
            <w:r>
              <w:rPr>
                <w:sz w:val="28"/>
                <w:szCs w:val="28"/>
              </w:rPr>
              <w:t>П</w:t>
            </w:r>
            <w:r w:rsidRPr="00CD2CB1">
              <w:rPr>
                <w:sz w:val="28"/>
                <w:szCs w:val="28"/>
              </w:rPr>
              <w:t>рограммы</w:t>
            </w:r>
          </w:p>
        </w:tc>
        <w:tc>
          <w:tcPr>
            <w:tcW w:w="7423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 Муниципальная целевая программа «Охрана окружающей среды и рациональное природопользование в ЯМР на 201</w:t>
            </w:r>
            <w:r>
              <w:rPr>
                <w:sz w:val="28"/>
                <w:szCs w:val="28"/>
              </w:rPr>
              <w:t>8</w:t>
            </w:r>
            <w:r w:rsidRPr="00CD2CB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CD2CB1">
              <w:rPr>
                <w:sz w:val="28"/>
                <w:szCs w:val="28"/>
              </w:rPr>
              <w:t xml:space="preserve"> годы»  (далее – Программа)</w:t>
            </w:r>
          </w:p>
        </w:tc>
      </w:tr>
      <w:tr w:rsidR="004537D7" w:rsidRPr="00CD2CB1" w:rsidTr="009822B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Основание  разработки Пр</w:t>
            </w:r>
            <w:r w:rsidRPr="00CD2CB1">
              <w:rPr>
                <w:sz w:val="28"/>
                <w:szCs w:val="28"/>
              </w:rPr>
              <w:t>о</w:t>
            </w:r>
            <w:r w:rsidRPr="00CD2CB1">
              <w:rPr>
                <w:sz w:val="28"/>
                <w:szCs w:val="28"/>
              </w:rPr>
              <w:t>граммы</w:t>
            </w:r>
          </w:p>
        </w:tc>
        <w:tc>
          <w:tcPr>
            <w:tcW w:w="7423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D2CB1">
              <w:rPr>
                <w:sz w:val="28"/>
                <w:szCs w:val="28"/>
              </w:rPr>
              <w:t>едеральные законы: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 от 10</w:t>
            </w:r>
            <w:r>
              <w:rPr>
                <w:sz w:val="28"/>
                <w:szCs w:val="28"/>
              </w:rPr>
              <w:t xml:space="preserve"> января </w:t>
            </w:r>
            <w:r w:rsidRPr="00CD2CB1">
              <w:rPr>
                <w:sz w:val="28"/>
                <w:szCs w:val="28"/>
              </w:rPr>
              <w:t>2002</w:t>
            </w:r>
            <w:r>
              <w:rPr>
                <w:sz w:val="28"/>
                <w:szCs w:val="28"/>
              </w:rPr>
              <w:t xml:space="preserve"> года </w:t>
            </w:r>
            <w:r w:rsidRPr="00CD2CB1">
              <w:rPr>
                <w:sz w:val="28"/>
                <w:szCs w:val="28"/>
              </w:rPr>
              <w:t xml:space="preserve"> № 7-ФЗ «Об охране окружающей среды», 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от 24 июня 1998 года № 89-ФЗ «Об отходах производства и потребления», 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 марта 1999 года № 52-ФЗ «О санитарно-</w:t>
            </w:r>
            <w:r w:rsidRPr="00CD2CB1">
              <w:rPr>
                <w:sz w:val="28"/>
                <w:szCs w:val="28"/>
              </w:rPr>
              <w:t>эпидемиологическом благополучии населения»,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 октября </w:t>
            </w:r>
            <w:r w:rsidRPr="00CD2CB1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 </w:t>
            </w:r>
            <w:r w:rsidRPr="00CD2CB1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Устав Ярославского муниципального района</w:t>
            </w:r>
          </w:p>
        </w:tc>
      </w:tr>
      <w:tr w:rsidR="004537D7" w:rsidRPr="00CD2CB1" w:rsidTr="009822B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</w:t>
            </w:r>
            <w:r w:rsidRPr="00CD2CB1">
              <w:rPr>
                <w:sz w:val="28"/>
                <w:szCs w:val="28"/>
              </w:rPr>
              <w:t>рограммы</w:t>
            </w:r>
          </w:p>
        </w:tc>
        <w:tc>
          <w:tcPr>
            <w:tcW w:w="7423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4537D7" w:rsidRPr="00CD2CB1" w:rsidTr="009822B6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518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Разработчик Пр</w:t>
            </w:r>
            <w:r w:rsidRPr="00CD2CB1">
              <w:rPr>
                <w:sz w:val="28"/>
                <w:szCs w:val="28"/>
              </w:rPr>
              <w:t>о</w:t>
            </w:r>
            <w:r w:rsidRPr="00CD2CB1">
              <w:rPr>
                <w:sz w:val="28"/>
                <w:szCs w:val="28"/>
              </w:rPr>
              <w:t>граммы</w:t>
            </w:r>
          </w:p>
        </w:tc>
        <w:tc>
          <w:tcPr>
            <w:tcW w:w="7423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D2CB1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CD2CB1">
              <w:rPr>
                <w:sz w:val="28"/>
                <w:szCs w:val="28"/>
              </w:rPr>
              <w:t xml:space="preserve"> развития АПК,  экологии и природопользования Администрации ЯМР </w:t>
            </w:r>
          </w:p>
        </w:tc>
      </w:tr>
      <w:tr w:rsidR="004537D7" w:rsidRPr="00CD2CB1" w:rsidTr="009822B6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2518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423" w:type="dxa"/>
          </w:tcPr>
          <w:p w:rsidR="004537D7" w:rsidRDefault="004537D7" w:rsidP="0098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D2CB1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CD2CB1">
              <w:rPr>
                <w:sz w:val="28"/>
                <w:szCs w:val="28"/>
              </w:rPr>
              <w:t xml:space="preserve"> развития АПК,  экологии и природопользования Администрации ЯМР, </w:t>
            </w:r>
          </w:p>
          <w:p w:rsidR="004537D7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Администрации поселений, </w:t>
            </w:r>
          </w:p>
          <w:p w:rsidR="004537D7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МКУ «Многофункциональный центр развития» ЯМР</w:t>
            </w:r>
            <w:r>
              <w:rPr>
                <w:sz w:val="28"/>
                <w:szCs w:val="28"/>
              </w:rPr>
              <w:t>,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4537D7" w:rsidRPr="00CD2CB1" w:rsidTr="009822B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18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Цель  Программы</w:t>
            </w:r>
          </w:p>
        </w:tc>
        <w:tc>
          <w:tcPr>
            <w:tcW w:w="7423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Улучшение экологической </w:t>
            </w:r>
            <w:r>
              <w:rPr>
                <w:sz w:val="28"/>
                <w:szCs w:val="28"/>
              </w:rPr>
              <w:t xml:space="preserve">и санитарно-эпидемиологической обстановки </w:t>
            </w:r>
            <w:r w:rsidRPr="00CD2CB1">
              <w:rPr>
                <w:sz w:val="28"/>
                <w:szCs w:val="28"/>
              </w:rPr>
              <w:t xml:space="preserve"> и оздоровление окружающей среды </w:t>
            </w:r>
            <w:r>
              <w:rPr>
                <w:sz w:val="28"/>
                <w:szCs w:val="28"/>
              </w:rPr>
              <w:t xml:space="preserve">на территории Ярославского </w:t>
            </w:r>
            <w:r w:rsidRPr="00CD2CB1">
              <w:rPr>
                <w:sz w:val="28"/>
                <w:szCs w:val="28"/>
              </w:rPr>
              <w:t>района</w:t>
            </w:r>
          </w:p>
        </w:tc>
      </w:tr>
      <w:tr w:rsidR="004537D7" w:rsidRPr="00CD2CB1" w:rsidTr="009822B6">
        <w:tblPrEx>
          <w:tblCellMar>
            <w:top w:w="0" w:type="dxa"/>
            <w:bottom w:w="0" w:type="dxa"/>
          </w:tblCellMar>
        </w:tblPrEx>
        <w:trPr>
          <w:trHeight w:val="4139"/>
        </w:trPr>
        <w:tc>
          <w:tcPr>
            <w:tcW w:w="2518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7423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1. Паспорт программы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2. Сведения об общей потребности в ресурсах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3. Анализ и оценка проблемы, решение которой осуществляется путем реализации Программы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4. Цель и задачи программы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5. Перечень и описание программных мероприятий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6. Сведения о распределении объемов и источников финансирования по годам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7. Управление Программой и </w:t>
            </w:r>
            <w:proofErr w:type="gramStart"/>
            <w:r w:rsidRPr="00CD2CB1">
              <w:rPr>
                <w:sz w:val="28"/>
                <w:szCs w:val="28"/>
              </w:rPr>
              <w:t>контроль за</w:t>
            </w:r>
            <w:proofErr w:type="gramEnd"/>
            <w:r w:rsidRPr="00CD2CB1">
              <w:rPr>
                <w:sz w:val="28"/>
                <w:szCs w:val="28"/>
              </w:rPr>
              <w:t xml:space="preserve"> ходом ее реализации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8. Целевые показатели Про</w:t>
            </w:r>
            <w:r>
              <w:rPr>
                <w:sz w:val="28"/>
                <w:szCs w:val="28"/>
              </w:rPr>
              <w:t>граммы и методика оценки эффекти</w:t>
            </w:r>
            <w:r w:rsidRPr="00CD2CB1">
              <w:rPr>
                <w:sz w:val="28"/>
                <w:szCs w:val="28"/>
              </w:rPr>
              <w:t>вности и результативности реализации Программы</w:t>
            </w:r>
          </w:p>
        </w:tc>
      </w:tr>
      <w:tr w:rsidR="004537D7" w:rsidRPr="00CD2CB1" w:rsidTr="009822B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537D7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Сроки реализации Программы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</w:p>
        </w:tc>
        <w:tc>
          <w:tcPr>
            <w:tcW w:w="7423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D2CB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 годы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</w:p>
        </w:tc>
      </w:tr>
      <w:tr w:rsidR="004537D7" w:rsidRPr="00CD2CB1" w:rsidTr="009822B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23" w:type="dxa"/>
          </w:tcPr>
          <w:tbl>
            <w:tblPr>
              <w:tblW w:w="7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3"/>
              <w:gridCol w:w="1154"/>
              <w:gridCol w:w="1328"/>
              <w:gridCol w:w="1309"/>
              <w:gridCol w:w="1505"/>
            </w:tblGrid>
            <w:tr w:rsidR="004537D7" w:rsidRPr="00CD2CB1" w:rsidTr="009822B6">
              <w:tc>
                <w:tcPr>
                  <w:tcW w:w="2013" w:type="dxa"/>
                  <w:vMerge w:val="restart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rPr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color w:val="000000"/>
                      <w:sz w:val="28"/>
                      <w:szCs w:val="28"/>
                    </w:rPr>
                    <w:t>Источники финансирования</w:t>
                  </w:r>
                </w:p>
              </w:tc>
              <w:tc>
                <w:tcPr>
                  <w:tcW w:w="5296" w:type="dxa"/>
                  <w:gridSpan w:val="4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color w:val="000000"/>
                      <w:sz w:val="28"/>
                      <w:szCs w:val="28"/>
                    </w:rPr>
                    <w:t>Плановый объем финансирования (тыс</w:t>
                  </w:r>
                  <w:proofErr w:type="gramStart"/>
                  <w:r w:rsidRPr="00CD2CB1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CD2CB1">
                    <w:rPr>
                      <w:color w:val="000000"/>
                      <w:sz w:val="28"/>
                      <w:szCs w:val="28"/>
                    </w:rPr>
                    <w:t>уб.)</w:t>
                  </w:r>
                </w:p>
              </w:tc>
            </w:tr>
            <w:tr w:rsidR="004537D7" w:rsidRPr="00CD2CB1" w:rsidTr="009822B6">
              <w:tc>
                <w:tcPr>
                  <w:tcW w:w="2013" w:type="dxa"/>
                  <w:vMerge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  <w:vMerge w:val="restart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4142" w:type="dxa"/>
                  <w:gridSpan w:val="3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color w:val="000000"/>
                      <w:sz w:val="28"/>
                      <w:szCs w:val="28"/>
                    </w:rPr>
                    <w:t>в том числе по годам</w:t>
                  </w:r>
                </w:p>
              </w:tc>
            </w:tr>
            <w:tr w:rsidR="004537D7" w:rsidRPr="00CD2CB1" w:rsidTr="009822B6">
              <w:trPr>
                <w:trHeight w:val="258"/>
              </w:trPr>
              <w:tc>
                <w:tcPr>
                  <w:tcW w:w="2013" w:type="dxa"/>
                  <w:vMerge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  <w:vMerge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09" w:type="dxa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05" w:type="dxa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</w:tr>
            <w:tr w:rsidR="004537D7" w:rsidRPr="00CD2CB1" w:rsidTr="009822B6">
              <w:tc>
                <w:tcPr>
                  <w:tcW w:w="2013" w:type="dxa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rPr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54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549,0</w:t>
                  </w:r>
                </w:p>
              </w:tc>
              <w:tc>
                <w:tcPr>
                  <w:tcW w:w="1328" w:type="dxa"/>
                  <w:vAlign w:val="center"/>
                </w:tcPr>
                <w:p w:rsidR="004537D7" w:rsidRPr="00CD2CB1" w:rsidRDefault="004537D7" w:rsidP="009822B6">
                  <w:pPr>
                    <w:pStyle w:val="a5"/>
                    <w:framePr w:hSpace="180" w:wrap="around" w:vAnchor="text" w:hAnchor="margin" w:y="16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249,0</w:t>
                  </w:r>
                </w:p>
              </w:tc>
              <w:tc>
                <w:tcPr>
                  <w:tcW w:w="1309" w:type="dxa"/>
                  <w:vAlign w:val="center"/>
                </w:tcPr>
                <w:p w:rsidR="004537D7" w:rsidRPr="00CD2CB1" w:rsidRDefault="004537D7" w:rsidP="009822B6">
                  <w:pPr>
                    <w:pStyle w:val="a5"/>
                    <w:framePr w:hSpace="180" w:wrap="around" w:vAnchor="text" w:hAnchor="margin" w:y="16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05" w:type="dxa"/>
                  <w:vAlign w:val="center"/>
                </w:tcPr>
                <w:p w:rsidR="004537D7" w:rsidRPr="00CD2CB1" w:rsidRDefault="004537D7" w:rsidP="009822B6">
                  <w:pPr>
                    <w:pStyle w:val="a5"/>
                    <w:framePr w:hSpace="180" w:wrap="around" w:vAnchor="text" w:hAnchor="margin" w:y="16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150,0</w:t>
                  </w:r>
                </w:p>
              </w:tc>
            </w:tr>
            <w:tr w:rsidR="004537D7" w:rsidRPr="00CD2CB1" w:rsidTr="009822B6">
              <w:trPr>
                <w:trHeight w:val="573"/>
              </w:trPr>
              <w:tc>
                <w:tcPr>
                  <w:tcW w:w="2013" w:type="dxa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rPr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color w:val="000000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54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28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05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537D7" w:rsidRPr="00CD2CB1" w:rsidTr="009822B6">
              <w:trPr>
                <w:trHeight w:val="573"/>
              </w:trPr>
              <w:tc>
                <w:tcPr>
                  <w:tcW w:w="2013" w:type="dxa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ind w:right="-186"/>
                    <w:rPr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color w:val="000000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54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28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05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537D7" w:rsidRPr="00CD2CB1" w:rsidTr="009822B6">
              <w:trPr>
                <w:trHeight w:val="573"/>
              </w:trPr>
              <w:tc>
                <w:tcPr>
                  <w:tcW w:w="2013" w:type="dxa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D2CB1">
                    <w:rPr>
                      <w:b/>
                      <w:color w:val="000000"/>
                      <w:sz w:val="28"/>
                      <w:szCs w:val="28"/>
                    </w:rPr>
                    <w:t xml:space="preserve">Итого по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П</w:t>
                  </w:r>
                  <w:r w:rsidRPr="00CD2CB1">
                    <w:rPr>
                      <w:b/>
                      <w:color w:val="000000"/>
                      <w:sz w:val="28"/>
                      <w:szCs w:val="28"/>
                    </w:rPr>
                    <w:t>рограмме</w:t>
                  </w:r>
                </w:p>
                <w:p w:rsidR="004537D7" w:rsidRPr="00CD2CB1" w:rsidRDefault="004537D7" w:rsidP="009822B6">
                  <w:pPr>
                    <w:framePr w:hSpace="180" w:wrap="around" w:vAnchor="text" w:hAnchor="margin" w:y="162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549,0</w:t>
                  </w:r>
                </w:p>
              </w:tc>
              <w:tc>
                <w:tcPr>
                  <w:tcW w:w="1328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249,0</w:t>
                  </w:r>
                </w:p>
              </w:tc>
              <w:tc>
                <w:tcPr>
                  <w:tcW w:w="1309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05" w:type="dxa"/>
                  <w:vAlign w:val="center"/>
                </w:tcPr>
                <w:p w:rsidR="004537D7" w:rsidRPr="00CD2CB1" w:rsidRDefault="004537D7" w:rsidP="009822B6">
                  <w:pPr>
                    <w:framePr w:hSpace="180" w:wrap="around" w:vAnchor="text" w:hAnchor="margin" w:y="162"/>
                    <w:ind w:right="-108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150,0</w:t>
                  </w:r>
                </w:p>
              </w:tc>
            </w:tr>
          </w:tbl>
          <w:p w:rsidR="004537D7" w:rsidRPr="00CD2CB1" w:rsidRDefault="004537D7" w:rsidP="009822B6">
            <w:pPr>
              <w:rPr>
                <w:sz w:val="28"/>
                <w:szCs w:val="28"/>
              </w:rPr>
            </w:pPr>
          </w:p>
        </w:tc>
      </w:tr>
      <w:tr w:rsidR="004537D7" w:rsidRPr="00CD2CB1" w:rsidTr="009822B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proofErr w:type="gramStart"/>
            <w:r w:rsidRPr="00CD2CB1">
              <w:rPr>
                <w:sz w:val="28"/>
                <w:szCs w:val="28"/>
              </w:rPr>
              <w:t>Контроль за</w:t>
            </w:r>
            <w:proofErr w:type="gramEnd"/>
            <w:r w:rsidRPr="00CD2CB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423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 Начальник управления развития АПК, экологии и природопользования </w:t>
            </w:r>
          </w:p>
        </w:tc>
      </w:tr>
      <w:tr w:rsidR="004537D7" w:rsidRPr="00CD2CB1" w:rsidTr="009822B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>Основные ожидаемые результаты реализации Программы</w:t>
            </w:r>
          </w:p>
        </w:tc>
        <w:tc>
          <w:tcPr>
            <w:tcW w:w="7423" w:type="dxa"/>
          </w:tcPr>
          <w:p w:rsidR="004537D7" w:rsidRPr="00336D11" w:rsidRDefault="004537D7" w:rsidP="009822B6">
            <w:pPr>
              <w:rPr>
                <w:color w:val="000000"/>
                <w:sz w:val="28"/>
                <w:szCs w:val="28"/>
              </w:rPr>
            </w:pPr>
            <w:r w:rsidRPr="00336D11">
              <w:rPr>
                <w:color w:val="000000"/>
                <w:sz w:val="28"/>
                <w:szCs w:val="28"/>
              </w:rPr>
              <w:t>-  снижение негативного воздействия хозяйственной и иной деятельности на окружающую среду и здоровье населения;</w:t>
            </w:r>
          </w:p>
          <w:p w:rsidR="004537D7" w:rsidRPr="00336D11" w:rsidRDefault="004537D7" w:rsidP="009822B6">
            <w:pPr>
              <w:rPr>
                <w:color w:val="000000"/>
                <w:sz w:val="28"/>
                <w:szCs w:val="28"/>
              </w:rPr>
            </w:pPr>
            <w:r w:rsidRPr="00336D11">
              <w:rPr>
                <w:color w:val="000000"/>
                <w:sz w:val="28"/>
                <w:szCs w:val="28"/>
              </w:rPr>
              <w:t>-  ликвидация несанкционированных свалок на территории;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336D11">
              <w:rPr>
                <w:color w:val="000000"/>
                <w:sz w:val="28"/>
                <w:szCs w:val="28"/>
              </w:rPr>
              <w:t>- повышение экологической грамотности</w:t>
            </w:r>
            <w:r w:rsidRPr="00CD2CB1">
              <w:rPr>
                <w:sz w:val="28"/>
                <w:szCs w:val="28"/>
              </w:rPr>
              <w:t xml:space="preserve"> населения ЯМР;</w:t>
            </w:r>
          </w:p>
          <w:p w:rsidR="004537D7" w:rsidRPr="00CD2CB1" w:rsidRDefault="004537D7" w:rsidP="009822B6">
            <w:pPr>
              <w:rPr>
                <w:sz w:val="28"/>
                <w:szCs w:val="28"/>
              </w:rPr>
            </w:pPr>
            <w:r w:rsidRPr="00CD2CB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решение вопроса о необходимости проведения </w:t>
            </w:r>
            <w:r w:rsidRPr="00956544">
              <w:rPr>
                <w:sz w:val="28"/>
                <w:szCs w:val="28"/>
              </w:rPr>
              <w:t xml:space="preserve">мероприятия </w:t>
            </w:r>
            <w:proofErr w:type="gramStart"/>
            <w:r w:rsidRPr="00956544">
              <w:rPr>
                <w:sz w:val="28"/>
                <w:szCs w:val="28"/>
              </w:rPr>
              <w:t>по</w:t>
            </w:r>
            <w:proofErr w:type="gramEnd"/>
            <w:r w:rsidRPr="0095654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956544">
              <w:rPr>
                <w:bCs/>
                <w:color w:val="000000"/>
                <w:sz w:val="28"/>
                <w:szCs w:val="28"/>
              </w:rPr>
              <w:t>табилизация</w:t>
            </w:r>
            <w:proofErr w:type="gramEnd"/>
            <w:r w:rsidRPr="00956544">
              <w:rPr>
                <w:bCs/>
                <w:color w:val="000000"/>
                <w:sz w:val="28"/>
                <w:szCs w:val="28"/>
              </w:rPr>
              <w:t xml:space="preserve"> береговой полосы Горьковского водохранилища в районе села Устье ЯМР</w:t>
            </w:r>
          </w:p>
        </w:tc>
      </w:tr>
    </w:tbl>
    <w:p w:rsidR="004537D7" w:rsidRDefault="004537D7" w:rsidP="004537D7">
      <w:pPr>
        <w:ind w:left="3000" w:hanging="300"/>
        <w:rPr>
          <w:b/>
        </w:rPr>
      </w:pPr>
    </w:p>
    <w:p w:rsidR="004537D7" w:rsidRPr="00626166" w:rsidRDefault="004537D7" w:rsidP="004537D7"/>
    <w:p w:rsidR="004537D7" w:rsidRPr="00712DED" w:rsidRDefault="004537D7" w:rsidP="004537D7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r w:rsidRPr="00712DED">
        <w:rPr>
          <w:b/>
          <w:color w:val="000000"/>
          <w:sz w:val="28"/>
          <w:szCs w:val="28"/>
          <w:lang w:val="en-US"/>
        </w:rPr>
        <w:t>II</w:t>
      </w:r>
      <w:r w:rsidRPr="00712DED">
        <w:rPr>
          <w:b/>
          <w:color w:val="000000"/>
          <w:sz w:val="28"/>
          <w:szCs w:val="28"/>
        </w:rPr>
        <w:t>. Сведения об общей потребности в ресурсах</w:t>
      </w:r>
    </w:p>
    <w:p w:rsidR="004537D7" w:rsidRPr="00712DED" w:rsidRDefault="004537D7" w:rsidP="004537D7">
      <w:pPr>
        <w:tabs>
          <w:tab w:val="left" w:pos="3240"/>
        </w:tabs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6"/>
        <w:gridCol w:w="1214"/>
        <w:gridCol w:w="1343"/>
        <w:gridCol w:w="1418"/>
        <w:gridCol w:w="1417"/>
        <w:gridCol w:w="1559"/>
      </w:tblGrid>
      <w:tr w:rsidR="004537D7" w:rsidRPr="00712DED" w:rsidTr="009822B6">
        <w:tc>
          <w:tcPr>
            <w:tcW w:w="2796" w:type="dxa"/>
            <w:vMerge w:val="restart"/>
            <w:vAlign w:val="center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Наименование ресу</w:t>
            </w:r>
            <w:r w:rsidRPr="00712DED">
              <w:rPr>
                <w:color w:val="000000"/>
                <w:sz w:val="28"/>
                <w:szCs w:val="28"/>
              </w:rPr>
              <w:t>р</w:t>
            </w:r>
            <w:r w:rsidRPr="00712DED">
              <w:rPr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214" w:type="dxa"/>
            <w:vMerge w:val="restart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712DED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712D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737" w:type="dxa"/>
            <w:gridSpan w:val="4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Потребность (тыс</w:t>
            </w:r>
            <w:proofErr w:type="gramStart"/>
            <w:r w:rsidRPr="00712DE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12DED">
              <w:rPr>
                <w:color w:val="000000"/>
                <w:sz w:val="28"/>
                <w:szCs w:val="28"/>
              </w:rPr>
              <w:t>уб.)</w:t>
            </w:r>
          </w:p>
        </w:tc>
      </w:tr>
      <w:tr w:rsidR="004537D7" w:rsidRPr="00712DED" w:rsidTr="009822B6">
        <w:tc>
          <w:tcPr>
            <w:tcW w:w="2796" w:type="dxa"/>
            <w:vMerge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Merge w:val="restart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4537D7" w:rsidRPr="00712DED" w:rsidTr="009822B6">
        <w:tc>
          <w:tcPr>
            <w:tcW w:w="2796" w:type="dxa"/>
          </w:tcPr>
          <w:p w:rsidR="004537D7" w:rsidRPr="00712DED" w:rsidRDefault="004537D7" w:rsidP="009822B6">
            <w:pPr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Финансовые ресурсы:</w:t>
            </w:r>
          </w:p>
        </w:tc>
        <w:tc>
          <w:tcPr>
            <w:tcW w:w="1214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712DE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12DED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343" w:type="dxa"/>
            <w:vMerge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537D7" w:rsidRPr="00712DED" w:rsidTr="009822B6">
        <w:trPr>
          <w:trHeight w:val="465"/>
        </w:trPr>
        <w:tc>
          <w:tcPr>
            <w:tcW w:w="2796" w:type="dxa"/>
          </w:tcPr>
          <w:p w:rsidR="004537D7" w:rsidRPr="00712DED" w:rsidRDefault="004537D7" w:rsidP="009822B6">
            <w:pPr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14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7D7" w:rsidRPr="00712DED" w:rsidTr="009822B6">
        <w:trPr>
          <w:trHeight w:val="654"/>
        </w:trPr>
        <w:tc>
          <w:tcPr>
            <w:tcW w:w="2796" w:type="dxa"/>
          </w:tcPr>
          <w:p w:rsidR="004537D7" w:rsidRPr="00712DED" w:rsidRDefault="004537D7" w:rsidP="009822B6">
            <w:pPr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14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0,0</w:t>
            </w:r>
          </w:p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7D7" w:rsidRPr="00712DED" w:rsidTr="009822B6">
        <w:trPr>
          <w:trHeight w:val="951"/>
        </w:trPr>
        <w:tc>
          <w:tcPr>
            <w:tcW w:w="2796" w:type="dxa"/>
          </w:tcPr>
          <w:p w:rsidR="004537D7" w:rsidRPr="00712DED" w:rsidRDefault="004537D7" w:rsidP="009822B6">
            <w:pPr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 xml:space="preserve">Бюджет </w:t>
            </w:r>
            <w:proofErr w:type="gramStart"/>
            <w:r w:rsidRPr="00712DED">
              <w:rPr>
                <w:color w:val="000000"/>
                <w:sz w:val="28"/>
                <w:szCs w:val="28"/>
              </w:rPr>
              <w:t>Ярославского</w:t>
            </w:r>
            <w:proofErr w:type="gramEnd"/>
            <w:r w:rsidRPr="00712DED">
              <w:rPr>
                <w:color w:val="000000"/>
                <w:sz w:val="28"/>
                <w:szCs w:val="28"/>
              </w:rPr>
              <w:t xml:space="preserve"> МР</w:t>
            </w:r>
          </w:p>
          <w:p w:rsidR="004537D7" w:rsidRPr="00712DED" w:rsidRDefault="004537D7" w:rsidP="009822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43" w:type="dxa"/>
            <w:vAlign w:val="center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549,0</w:t>
            </w:r>
          </w:p>
        </w:tc>
        <w:tc>
          <w:tcPr>
            <w:tcW w:w="1418" w:type="dxa"/>
            <w:vAlign w:val="center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417" w:type="dxa"/>
            <w:vAlign w:val="center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59" w:type="dxa"/>
            <w:vAlign w:val="center"/>
          </w:tcPr>
          <w:p w:rsidR="004537D7" w:rsidRPr="00712DED" w:rsidRDefault="004537D7" w:rsidP="009822B6">
            <w:pPr>
              <w:jc w:val="center"/>
              <w:rPr>
                <w:color w:val="000000"/>
                <w:sz w:val="28"/>
                <w:szCs w:val="28"/>
              </w:rPr>
            </w:pPr>
            <w:r w:rsidRPr="00712DE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537D7" w:rsidRPr="00712DED" w:rsidTr="009822B6">
        <w:trPr>
          <w:trHeight w:val="429"/>
        </w:trPr>
        <w:tc>
          <w:tcPr>
            <w:tcW w:w="2796" w:type="dxa"/>
          </w:tcPr>
          <w:p w:rsidR="004537D7" w:rsidRPr="00712DED" w:rsidRDefault="004537D7" w:rsidP="009822B6">
            <w:pPr>
              <w:rPr>
                <w:b/>
                <w:color w:val="000000"/>
                <w:sz w:val="28"/>
                <w:szCs w:val="28"/>
              </w:rPr>
            </w:pPr>
            <w:r w:rsidRPr="00712DED">
              <w:rPr>
                <w:b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214" w:type="dxa"/>
          </w:tcPr>
          <w:p w:rsidR="004537D7" w:rsidRPr="00712DED" w:rsidRDefault="004537D7" w:rsidP="009822B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4537D7" w:rsidRPr="00712DED" w:rsidRDefault="004537D7" w:rsidP="00982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2DED">
              <w:rPr>
                <w:b/>
                <w:color w:val="000000"/>
                <w:sz w:val="28"/>
                <w:szCs w:val="28"/>
              </w:rPr>
              <w:t>549,0</w:t>
            </w:r>
          </w:p>
        </w:tc>
        <w:tc>
          <w:tcPr>
            <w:tcW w:w="1418" w:type="dxa"/>
            <w:vAlign w:val="center"/>
          </w:tcPr>
          <w:p w:rsidR="004537D7" w:rsidRPr="00712DED" w:rsidRDefault="004537D7" w:rsidP="00982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2DED">
              <w:rPr>
                <w:b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417" w:type="dxa"/>
            <w:vAlign w:val="center"/>
          </w:tcPr>
          <w:p w:rsidR="004537D7" w:rsidRPr="00712DED" w:rsidRDefault="004537D7" w:rsidP="00982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2DED">
              <w:rPr>
                <w:b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59" w:type="dxa"/>
            <w:vAlign w:val="center"/>
          </w:tcPr>
          <w:p w:rsidR="004537D7" w:rsidRPr="00712DED" w:rsidRDefault="004537D7" w:rsidP="00982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2DED">
              <w:rPr>
                <w:b/>
                <w:color w:val="000000"/>
                <w:sz w:val="28"/>
                <w:szCs w:val="28"/>
              </w:rPr>
              <w:t>150,0</w:t>
            </w:r>
          </w:p>
        </w:tc>
      </w:tr>
    </w:tbl>
    <w:p w:rsidR="004537D7" w:rsidRDefault="004537D7" w:rsidP="004537D7">
      <w:pPr>
        <w:rPr>
          <w:b/>
          <w:color w:val="000000"/>
          <w:sz w:val="28"/>
          <w:szCs w:val="28"/>
        </w:rPr>
      </w:pPr>
    </w:p>
    <w:p w:rsidR="004537D7" w:rsidRDefault="004537D7" w:rsidP="004537D7">
      <w:pPr>
        <w:rPr>
          <w:b/>
          <w:color w:val="000000"/>
          <w:sz w:val="28"/>
          <w:szCs w:val="28"/>
        </w:rPr>
      </w:pPr>
    </w:p>
    <w:p w:rsidR="004537D7" w:rsidRDefault="004537D7" w:rsidP="004537D7">
      <w:pPr>
        <w:rPr>
          <w:b/>
          <w:color w:val="000000"/>
          <w:sz w:val="28"/>
          <w:szCs w:val="28"/>
        </w:rPr>
      </w:pPr>
    </w:p>
    <w:p w:rsidR="004537D7" w:rsidRDefault="004537D7" w:rsidP="004537D7">
      <w:pPr>
        <w:rPr>
          <w:b/>
          <w:color w:val="000000"/>
          <w:sz w:val="28"/>
          <w:szCs w:val="28"/>
        </w:rPr>
      </w:pPr>
    </w:p>
    <w:p w:rsidR="004537D7" w:rsidRPr="00120197" w:rsidRDefault="004537D7" w:rsidP="004537D7">
      <w:pPr>
        <w:rPr>
          <w:b/>
          <w:color w:val="000000"/>
          <w:sz w:val="28"/>
          <w:szCs w:val="28"/>
        </w:rPr>
      </w:pPr>
    </w:p>
    <w:p w:rsidR="004537D7" w:rsidRPr="00120197" w:rsidRDefault="004537D7" w:rsidP="004537D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0197">
        <w:rPr>
          <w:b/>
          <w:sz w:val="28"/>
          <w:szCs w:val="28"/>
        </w:rPr>
        <w:lastRenderedPageBreak/>
        <w:t>Анализ и оценка проблемы, решение которой осуществляется</w:t>
      </w:r>
    </w:p>
    <w:p w:rsidR="004537D7" w:rsidRPr="00120197" w:rsidRDefault="004537D7" w:rsidP="004537D7">
      <w:pPr>
        <w:ind w:left="360"/>
        <w:jc w:val="center"/>
        <w:rPr>
          <w:b/>
          <w:sz w:val="28"/>
          <w:szCs w:val="28"/>
        </w:rPr>
      </w:pPr>
      <w:r w:rsidRPr="00120197">
        <w:rPr>
          <w:b/>
          <w:sz w:val="28"/>
          <w:szCs w:val="28"/>
        </w:rPr>
        <w:t xml:space="preserve">путем реализации </w:t>
      </w:r>
      <w:r>
        <w:rPr>
          <w:b/>
          <w:sz w:val="28"/>
          <w:szCs w:val="28"/>
        </w:rPr>
        <w:t>П</w:t>
      </w:r>
      <w:r w:rsidRPr="00120197">
        <w:rPr>
          <w:b/>
          <w:sz w:val="28"/>
          <w:szCs w:val="28"/>
        </w:rPr>
        <w:t>рограммы</w:t>
      </w:r>
    </w:p>
    <w:p w:rsidR="004537D7" w:rsidRDefault="004537D7" w:rsidP="004537D7">
      <w:pPr>
        <w:ind w:left="-180" w:firstLine="540"/>
        <w:jc w:val="both"/>
        <w:rPr>
          <w:sz w:val="28"/>
          <w:szCs w:val="28"/>
        </w:rPr>
      </w:pPr>
    </w:p>
    <w:p w:rsidR="004537D7" w:rsidRPr="00120197" w:rsidRDefault="004537D7" w:rsidP="004537D7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благоприятной экологической обстановкой в Ярославском муниципальном районе понимается состояние защищенности природной среды и жизненно важных интересов человека от возможного негативного воздействия хозяйственной и иной деятельности.</w:t>
      </w:r>
    </w:p>
    <w:p w:rsidR="004537D7" w:rsidRDefault="004537D7" w:rsidP="004537D7">
      <w:pPr>
        <w:ind w:firstLine="426"/>
        <w:jc w:val="both"/>
        <w:rPr>
          <w:sz w:val="28"/>
          <w:szCs w:val="28"/>
        </w:rPr>
      </w:pPr>
      <w:r w:rsidRPr="00120197">
        <w:rPr>
          <w:sz w:val="28"/>
          <w:szCs w:val="28"/>
        </w:rPr>
        <w:t>Особенностью Ярославского муниципального района является  его соседством с крупным промышленным городом Ярославлем, в котором сосредоточены крупные машиностроительные и химические предприятия.</w:t>
      </w:r>
    </w:p>
    <w:p w:rsidR="004537D7" w:rsidRPr="00120197" w:rsidRDefault="004537D7" w:rsidP="004537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района, как и практически для всех регионов России, характерно интенсивное использование природных ресурсов, увеличение и накопление отходов производства и потребления, которые способствуют возрастанию экологической напряженности.</w:t>
      </w:r>
    </w:p>
    <w:p w:rsidR="004537D7" w:rsidRPr="00120197" w:rsidRDefault="004537D7" w:rsidP="004537D7">
      <w:pPr>
        <w:ind w:firstLine="426"/>
        <w:jc w:val="both"/>
        <w:rPr>
          <w:sz w:val="28"/>
          <w:szCs w:val="28"/>
        </w:rPr>
      </w:pPr>
      <w:r w:rsidRPr="00120197">
        <w:rPr>
          <w:sz w:val="28"/>
          <w:szCs w:val="28"/>
        </w:rPr>
        <w:t>Основными компонентами антропогенного воздействия являются:</w:t>
      </w:r>
    </w:p>
    <w:p w:rsidR="004537D7" w:rsidRPr="00120197" w:rsidRDefault="004537D7" w:rsidP="004537D7">
      <w:pPr>
        <w:ind w:firstLine="426"/>
        <w:jc w:val="both"/>
        <w:rPr>
          <w:sz w:val="28"/>
          <w:szCs w:val="28"/>
        </w:rPr>
      </w:pPr>
      <w:r w:rsidRPr="00120197">
        <w:rPr>
          <w:sz w:val="28"/>
          <w:szCs w:val="28"/>
        </w:rPr>
        <w:t>- загрязнение водных ресурсов,</w:t>
      </w:r>
    </w:p>
    <w:p w:rsidR="004537D7" w:rsidRPr="00120197" w:rsidRDefault="004537D7" w:rsidP="004537D7">
      <w:pPr>
        <w:ind w:firstLine="426"/>
        <w:jc w:val="both"/>
        <w:rPr>
          <w:sz w:val="28"/>
          <w:szCs w:val="28"/>
        </w:rPr>
      </w:pPr>
      <w:r w:rsidRPr="00120197">
        <w:rPr>
          <w:sz w:val="28"/>
          <w:szCs w:val="28"/>
        </w:rPr>
        <w:t>- загрязнение атмосферы,</w:t>
      </w:r>
    </w:p>
    <w:p w:rsidR="004537D7" w:rsidRPr="00120197" w:rsidRDefault="004537D7" w:rsidP="004537D7">
      <w:pPr>
        <w:ind w:firstLine="426"/>
        <w:jc w:val="both"/>
        <w:rPr>
          <w:sz w:val="28"/>
          <w:szCs w:val="28"/>
        </w:rPr>
      </w:pPr>
      <w:r w:rsidRPr="00120197">
        <w:rPr>
          <w:sz w:val="28"/>
          <w:szCs w:val="28"/>
        </w:rPr>
        <w:t>- загрязнение отходами.</w:t>
      </w:r>
    </w:p>
    <w:p w:rsidR="004537D7" w:rsidRPr="00120197" w:rsidRDefault="004537D7" w:rsidP="004537D7">
      <w:pPr>
        <w:ind w:firstLine="426"/>
        <w:jc w:val="both"/>
        <w:rPr>
          <w:sz w:val="28"/>
          <w:szCs w:val="28"/>
        </w:rPr>
      </w:pPr>
      <w:r w:rsidRPr="00120197">
        <w:rPr>
          <w:sz w:val="28"/>
          <w:szCs w:val="28"/>
        </w:rPr>
        <w:t>Проблемы, связанные с образованием, обезвреживанием и переработкой бытовых и промышленных отходов являются для ЯМР наиболее актуальными. Широко распространена практика их размещени</w:t>
      </w:r>
      <w:r>
        <w:rPr>
          <w:sz w:val="28"/>
          <w:szCs w:val="28"/>
        </w:rPr>
        <w:t>я</w:t>
      </w:r>
      <w:r w:rsidRPr="00120197">
        <w:rPr>
          <w:sz w:val="28"/>
          <w:szCs w:val="28"/>
        </w:rPr>
        <w:t xml:space="preserve"> в местах неорганизованного складирования (несанкционированные свалки). Особую опасность представляет незаконное размещение отходов производства и потребления на землях </w:t>
      </w:r>
      <w:proofErr w:type="spellStart"/>
      <w:r w:rsidRPr="00120197">
        <w:rPr>
          <w:sz w:val="28"/>
          <w:szCs w:val="28"/>
        </w:rPr>
        <w:t>водоохранных</w:t>
      </w:r>
      <w:proofErr w:type="spellEnd"/>
      <w:r w:rsidRPr="00120197">
        <w:rPr>
          <w:sz w:val="28"/>
          <w:szCs w:val="28"/>
        </w:rPr>
        <w:t xml:space="preserve"> зон. </w:t>
      </w:r>
    </w:p>
    <w:p w:rsidR="004537D7" w:rsidRPr="00120197" w:rsidRDefault="004537D7" w:rsidP="004537D7">
      <w:pPr>
        <w:ind w:firstLine="426"/>
        <w:jc w:val="both"/>
        <w:rPr>
          <w:sz w:val="28"/>
          <w:szCs w:val="28"/>
        </w:rPr>
      </w:pPr>
      <w:r w:rsidRPr="00120197">
        <w:rPr>
          <w:sz w:val="28"/>
          <w:szCs w:val="28"/>
        </w:rPr>
        <w:t>Пригородное расположе</w:t>
      </w:r>
      <w:r>
        <w:rPr>
          <w:sz w:val="28"/>
          <w:szCs w:val="28"/>
        </w:rPr>
        <w:t xml:space="preserve">ние района приводит к тому, что                       </w:t>
      </w:r>
      <w:r w:rsidRPr="00120197">
        <w:rPr>
          <w:sz w:val="28"/>
          <w:szCs w:val="28"/>
        </w:rPr>
        <w:t xml:space="preserve"> организаторами несанкционированных сва</w:t>
      </w:r>
      <w:r>
        <w:rPr>
          <w:sz w:val="28"/>
          <w:szCs w:val="28"/>
        </w:rPr>
        <w:t>лок являются даже не сами жители</w:t>
      </w:r>
      <w:r w:rsidRPr="00120197">
        <w:rPr>
          <w:sz w:val="28"/>
          <w:szCs w:val="28"/>
        </w:rPr>
        <w:t xml:space="preserve"> района, а промышленные предприятия города</w:t>
      </w:r>
      <w:r>
        <w:rPr>
          <w:sz w:val="28"/>
          <w:szCs w:val="28"/>
        </w:rPr>
        <w:t>, а в весенне-летний период еще</w:t>
      </w:r>
      <w:r w:rsidRPr="00120197">
        <w:rPr>
          <w:sz w:val="28"/>
          <w:szCs w:val="28"/>
        </w:rPr>
        <w:t xml:space="preserve">  и члены садоводческих товариществ, дачники, а также жители города, выезжающие в рекреационные зоны, расположенные на территории Ярославского района</w:t>
      </w:r>
      <w:r>
        <w:rPr>
          <w:sz w:val="28"/>
          <w:szCs w:val="28"/>
        </w:rPr>
        <w:t>,</w:t>
      </w:r>
      <w:r w:rsidRPr="00120197">
        <w:rPr>
          <w:sz w:val="28"/>
          <w:szCs w:val="28"/>
        </w:rPr>
        <w:t xml:space="preserve">  для отдыха. </w:t>
      </w:r>
    </w:p>
    <w:p w:rsidR="004537D7" w:rsidRDefault="004537D7" w:rsidP="004537D7">
      <w:pPr>
        <w:ind w:firstLine="426"/>
        <w:jc w:val="both"/>
        <w:rPr>
          <w:sz w:val="28"/>
          <w:szCs w:val="28"/>
        </w:rPr>
      </w:pPr>
      <w:r w:rsidRPr="00120197">
        <w:rPr>
          <w:sz w:val="28"/>
          <w:szCs w:val="28"/>
        </w:rPr>
        <w:t xml:space="preserve">Среди наиболее проблемных зон являются База Нечерноземья, </w:t>
      </w:r>
      <w:proofErr w:type="spellStart"/>
      <w:r w:rsidRPr="00120197">
        <w:rPr>
          <w:sz w:val="28"/>
          <w:szCs w:val="28"/>
        </w:rPr>
        <w:t>Ляпинские</w:t>
      </w:r>
      <w:proofErr w:type="spellEnd"/>
      <w:r w:rsidRPr="00120197">
        <w:rPr>
          <w:sz w:val="28"/>
          <w:szCs w:val="28"/>
        </w:rPr>
        <w:t xml:space="preserve"> карьеры, район </w:t>
      </w:r>
      <w:proofErr w:type="spellStart"/>
      <w:r w:rsidRPr="00120197">
        <w:rPr>
          <w:sz w:val="28"/>
          <w:szCs w:val="28"/>
        </w:rPr>
        <w:t>Климовских</w:t>
      </w:r>
      <w:proofErr w:type="spellEnd"/>
      <w:r w:rsidRPr="00120197">
        <w:rPr>
          <w:sz w:val="28"/>
          <w:szCs w:val="28"/>
        </w:rPr>
        <w:t xml:space="preserve"> карьеров, пригородные леса.</w:t>
      </w:r>
    </w:p>
    <w:p w:rsidR="004537D7" w:rsidRPr="0099276B" w:rsidRDefault="004537D7" w:rsidP="004537D7">
      <w:pPr>
        <w:ind w:firstLine="426"/>
        <w:jc w:val="both"/>
        <w:rPr>
          <w:sz w:val="28"/>
          <w:szCs w:val="28"/>
        </w:rPr>
      </w:pPr>
      <w:r w:rsidRPr="00AC502B">
        <w:t xml:space="preserve"> </w:t>
      </w:r>
      <w:r w:rsidRPr="0099276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 </w:t>
      </w:r>
      <w:r w:rsidRPr="0099276B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 </w:t>
      </w:r>
      <w:r w:rsidRPr="0099276B">
        <w:rPr>
          <w:sz w:val="28"/>
          <w:szCs w:val="28"/>
        </w:rPr>
        <w:t xml:space="preserve">  Ярославской  области от 29.11.2012 № 1344-п утверждена региональная программа «Развитие водохозяйственного комплекса Ярославской области в 2013-2020 гг.»</w:t>
      </w:r>
      <w:r>
        <w:rPr>
          <w:sz w:val="28"/>
          <w:szCs w:val="28"/>
        </w:rPr>
        <w:t>.</w:t>
      </w:r>
    </w:p>
    <w:p w:rsidR="004537D7" w:rsidRPr="0099276B" w:rsidRDefault="004537D7" w:rsidP="004537D7">
      <w:pPr>
        <w:ind w:firstLine="426"/>
        <w:jc w:val="both"/>
        <w:rPr>
          <w:sz w:val="28"/>
          <w:szCs w:val="28"/>
        </w:rPr>
      </w:pPr>
      <w:r w:rsidRPr="0099276B">
        <w:rPr>
          <w:sz w:val="28"/>
          <w:szCs w:val="28"/>
        </w:rPr>
        <w:t xml:space="preserve">  В перечень мероприяти</w:t>
      </w:r>
      <w:r>
        <w:rPr>
          <w:sz w:val="28"/>
          <w:szCs w:val="28"/>
        </w:rPr>
        <w:t>й региональной программы</w:t>
      </w:r>
      <w:r w:rsidRPr="0099276B">
        <w:rPr>
          <w:sz w:val="28"/>
          <w:szCs w:val="28"/>
        </w:rPr>
        <w:t xml:space="preserve"> включены мероприятия по стабилизации береговой полосы Горьковского водохранилища в районе н.п. Устье Ярославского муниципального района. Заказчиком данного мероприятия выступает Администрация Ярославского муниципального района.</w:t>
      </w:r>
    </w:p>
    <w:p w:rsidR="004537D7" w:rsidRDefault="004537D7" w:rsidP="004537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Согласно рабочему проекту «Стабилизация береговой полосы Горьковского водохранилища в районе н.п. Устье Ярославского МР, Ярославской области», разработанного в 2006 год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Проектно-строительная компания «</w:t>
      </w:r>
      <w:proofErr w:type="spellStart"/>
      <w:r>
        <w:rPr>
          <w:sz w:val="28"/>
          <w:szCs w:val="28"/>
        </w:rPr>
        <w:t>Ярославльмелиорация</w:t>
      </w:r>
      <w:proofErr w:type="spellEnd"/>
      <w:r>
        <w:rPr>
          <w:sz w:val="28"/>
          <w:szCs w:val="28"/>
        </w:rPr>
        <w:t xml:space="preserve">», на изучаемом берегу Горьковского водохранилища в непосредственной близости от н.п. Устье происходит подмыв и разрушение берега. По свидетельствам местных </w:t>
      </w:r>
      <w:r>
        <w:rPr>
          <w:sz w:val="28"/>
          <w:szCs w:val="28"/>
        </w:rPr>
        <w:lastRenderedPageBreak/>
        <w:t xml:space="preserve">жителей левый берег за последние 30 лет  продвинулся в сторону суши на 30-40 метров. Скорость разрушения берега в среднем составляла 0,4-0,5 м в год, причем более быстро берег разрушался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годы эксплуатации водохранилища.</w:t>
      </w:r>
    </w:p>
    <w:p w:rsidR="004537D7" w:rsidRPr="00F804A3" w:rsidRDefault="004537D7" w:rsidP="004537D7">
      <w:pPr>
        <w:ind w:firstLine="426"/>
        <w:jc w:val="both"/>
        <w:rPr>
          <w:sz w:val="28"/>
          <w:szCs w:val="28"/>
        </w:rPr>
      </w:pPr>
      <w:r w:rsidRPr="00F804A3">
        <w:rPr>
          <w:sz w:val="28"/>
          <w:szCs w:val="28"/>
        </w:rPr>
        <w:t xml:space="preserve">    В октябре 2016 года объект проходил защиту в Федеральном агентстве водных ресурсов, по результатам защиты получено заключение о необходимости корректировки проектно-сметной документации.</w:t>
      </w:r>
    </w:p>
    <w:p w:rsidR="004537D7" w:rsidRDefault="004537D7" w:rsidP="0045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Pr="00F804A3">
        <w:rPr>
          <w:sz w:val="28"/>
          <w:szCs w:val="28"/>
        </w:rPr>
        <w:t>ля решения вопроса о необходимости корректировки проектно-сметной документации и дальнейшей реализации указанного мероприятия в Администрации ЯМР была создана комиссия по обследованию береговой полосы  Горьковского водохранилища в районе н.п. Устье Ярославского МР в</w:t>
      </w:r>
      <w:r>
        <w:rPr>
          <w:sz w:val="28"/>
          <w:szCs w:val="28"/>
        </w:rPr>
        <w:t> </w:t>
      </w:r>
      <w:r w:rsidRPr="00F804A3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F804A3">
        <w:rPr>
          <w:sz w:val="28"/>
          <w:szCs w:val="28"/>
        </w:rPr>
        <w:t xml:space="preserve">представителей Администрации ЯМР, Администрации </w:t>
      </w:r>
      <w:proofErr w:type="spellStart"/>
      <w:r w:rsidRPr="00F804A3">
        <w:rPr>
          <w:sz w:val="28"/>
          <w:szCs w:val="28"/>
        </w:rPr>
        <w:t>Кузнечихинского</w:t>
      </w:r>
      <w:proofErr w:type="spellEnd"/>
      <w:r w:rsidRPr="00F804A3">
        <w:rPr>
          <w:sz w:val="28"/>
          <w:szCs w:val="28"/>
        </w:rPr>
        <w:t xml:space="preserve"> СП, отдела водных ресурсов </w:t>
      </w:r>
      <w:proofErr w:type="spellStart"/>
      <w:r w:rsidRPr="00F804A3">
        <w:rPr>
          <w:sz w:val="28"/>
          <w:szCs w:val="28"/>
        </w:rPr>
        <w:t>Верхне-Волжского</w:t>
      </w:r>
      <w:proofErr w:type="spellEnd"/>
      <w:r w:rsidRPr="00F804A3">
        <w:rPr>
          <w:sz w:val="28"/>
          <w:szCs w:val="28"/>
        </w:rPr>
        <w:t xml:space="preserve"> БВУ по Ярославской области, департамента охраны окружающей среды и природопользования Ярославской области, ГУ МЧС РФ по </w:t>
      </w:r>
      <w:r>
        <w:rPr>
          <w:sz w:val="28"/>
          <w:szCs w:val="28"/>
        </w:rPr>
        <w:t>Я</w:t>
      </w:r>
      <w:r w:rsidRPr="00F804A3">
        <w:rPr>
          <w:sz w:val="28"/>
          <w:szCs w:val="28"/>
        </w:rPr>
        <w:t xml:space="preserve">рославской области, ФГУ «УЭ Горьковского водохранилища». </w:t>
      </w:r>
    </w:p>
    <w:p w:rsidR="004537D7" w:rsidRPr="003A011F" w:rsidRDefault="004537D7" w:rsidP="0045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визуальном обследовании береговой линии Горьковского водохранилища, подлежащего берегоукрепительным работам, развития экзогенных геологических процессов и изменения береговой линии Горьковского водохранилища комиссией не отмечено. По состоянию на 21.06.2017 береговая полоса задернована.      </w:t>
      </w:r>
    </w:p>
    <w:p w:rsidR="004537D7" w:rsidRDefault="004537D7" w:rsidP="0045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мониторинга изменения берега в районе н.п. Устье, проводимого ФГУ «УЭ Горьковского водохранилища»,  с 2011 года  также изменения береговой линии не зафиксированы, либо являются минимальными.</w:t>
      </w:r>
    </w:p>
    <w:p w:rsidR="004537D7" w:rsidRDefault="004537D7" w:rsidP="0045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С целью дальнейшего обоснования необходимости проведения берегоукрепительных работ правого  берега Горьковского водохранилища и правого берега р. </w:t>
      </w:r>
      <w:proofErr w:type="spellStart"/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 (устьевого участка) в районе населенного пункта Устье Ярославского района Администрации ЯМР предложено провести экспертизу</w:t>
      </w:r>
      <w:r w:rsidRPr="00B37865">
        <w:rPr>
          <w:sz w:val="28"/>
          <w:szCs w:val="28"/>
        </w:rPr>
        <w:t xml:space="preserve"> на основе инженерного расчета с учетом </w:t>
      </w:r>
      <w:r>
        <w:rPr>
          <w:sz w:val="28"/>
          <w:szCs w:val="28"/>
        </w:rPr>
        <w:t>гидрологических и геолого-морфо</w:t>
      </w:r>
      <w:r w:rsidRPr="00B37865">
        <w:rPr>
          <w:sz w:val="28"/>
          <w:szCs w:val="28"/>
        </w:rPr>
        <w:t>логических данных</w:t>
      </w:r>
      <w:r>
        <w:rPr>
          <w:sz w:val="28"/>
          <w:szCs w:val="28"/>
        </w:rPr>
        <w:t>, оценки и прогнозирования изменения берега, степени негативного воздействия вод  Горьковского водохранилища и возможности возникновения чрезвычайной ситуации</w:t>
      </w:r>
      <w:r w:rsidRPr="00B37865">
        <w:rPr>
          <w:sz w:val="28"/>
          <w:szCs w:val="28"/>
        </w:rPr>
        <w:t>.</w:t>
      </w:r>
      <w:proofErr w:type="gramEnd"/>
    </w:p>
    <w:p w:rsidR="004537D7" w:rsidRDefault="004537D7" w:rsidP="004537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Актуальной остается проблема наличия безнадзорных животных на территории Ярославского МР. Их наличие в настоящее время в населенных пунктах района достаточно велико, что может привести к возникновению инфекционных болезней, к ряду которых восприимчив и человек. Причины наличия безнадзорных животных – низкий уровень культуры содержания животных, отсутствие современных методов регулирования их численности. Основной формой работы с безнадзорными животными является безвозвратный отлов (то есть изъятие из городской среды без последующего возвращения животных на место отлова) и помещение отловленных животных в приюты.</w:t>
      </w:r>
    </w:p>
    <w:p w:rsidR="004537D7" w:rsidRDefault="004537D7" w:rsidP="004537D7">
      <w:pPr>
        <w:ind w:firstLine="426"/>
        <w:jc w:val="both"/>
        <w:rPr>
          <w:sz w:val="28"/>
          <w:szCs w:val="28"/>
        </w:rPr>
      </w:pPr>
      <w:r w:rsidRPr="0045580A">
        <w:rPr>
          <w:sz w:val="28"/>
          <w:szCs w:val="28"/>
        </w:rPr>
        <w:t>Также следует отметить низкий уровень экологического воспитания и образования населения, в первую очередь, у подрастающего поколения.</w:t>
      </w:r>
      <w:r>
        <w:rPr>
          <w:sz w:val="28"/>
          <w:szCs w:val="28"/>
        </w:rPr>
        <w:t xml:space="preserve"> </w:t>
      </w:r>
    </w:p>
    <w:p w:rsidR="004537D7" w:rsidRPr="00120197" w:rsidRDefault="004537D7" w:rsidP="004537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экологического воспитания и образования необходимо закладывать с раннего детства, поскольку в этом возрасте интерес ребенка к окружающей природе, его любознательность и наблюдательность могут быть эффективно использованы для расширения экологического кругозора. Целью экологического воспитания является формирование у ребенка познавательного, эмоционально-нравственного, практически-деятельного отношения к окружающей среде и своему здоровью.</w:t>
      </w:r>
    </w:p>
    <w:p w:rsidR="004537D7" w:rsidRPr="009E24F2" w:rsidRDefault="004537D7" w:rsidP="004537D7">
      <w:pPr>
        <w:ind w:firstLine="600"/>
        <w:jc w:val="both"/>
        <w:rPr>
          <w:sz w:val="28"/>
          <w:szCs w:val="28"/>
        </w:rPr>
      </w:pPr>
    </w:p>
    <w:p w:rsidR="004537D7" w:rsidRPr="009E24F2" w:rsidRDefault="004537D7" w:rsidP="004537D7">
      <w:pPr>
        <w:ind w:left="360"/>
        <w:jc w:val="center"/>
        <w:rPr>
          <w:b/>
          <w:sz w:val="28"/>
          <w:szCs w:val="28"/>
        </w:rPr>
      </w:pPr>
      <w:r w:rsidRPr="009E24F2">
        <w:rPr>
          <w:b/>
          <w:sz w:val="28"/>
          <w:szCs w:val="28"/>
          <w:lang w:val="en-US"/>
        </w:rPr>
        <w:t>IV</w:t>
      </w:r>
      <w:r w:rsidRPr="009E24F2">
        <w:rPr>
          <w:b/>
          <w:sz w:val="28"/>
          <w:szCs w:val="28"/>
        </w:rPr>
        <w:t xml:space="preserve">. Цель и задачи </w:t>
      </w:r>
      <w:r>
        <w:rPr>
          <w:b/>
          <w:sz w:val="28"/>
          <w:szCs w:val="28"/>
        </w:rPr>
        <w:t>П</w:t>
      </w:r>
      <w:r w:rsidRPr="009E24F2">
        <w:rPr>
          <w:b/>
          <w:sz w:val="28"/>
          <w:szCs w:val="28"/>
        </w:rPr>
        <w:t xml:space="preserve">рограммы            </w:t>
      </w:r>
    </w:p>
    <w:p w:rsidR="004537D7" w:rsidRPr="009E24F2" w:rsidRDefault="004537D7" w:rsidP="004537D7">
      <w:pPr>
        <w:ind w:left="709"/>
        <w:jc w:val="both"/>
        <w:rPr>
          <w:b/>
          <w:sz w:val="28"/>
          <w:szCs w:val="28"/>
        </w:rPr>
      </w:pPr>
    </w:p>
    <w:p w:rsidR="004537D7" w:rsidRPr="009E24F2" w:rsidRDefault="004537D7" w:rsidP="004537D7">
      <w:pPr>
        <w:ind w:firstLine="426"/>
        <w:jc w:val="both"/>
        <w:rPr>
          <w:sz w:val="28"/>
          <w:szCs w:val="28"/>
        </w:rPr>
      </w:pPr>
      <w:r w:rsidRPr="009E24F2">
        <w:rPr>
          <w:sz w:val="28"/>
          <w:szCs w:val="28"/>
        </w:rPr>
        <w:t>Целью Программы является улучшение экологической</w:t>
      </w:r>
      <w:r>
        <w:rPr>
          <w:sz w:val="28"/>
          <w:szCs w:val="28"/>
        </w:rPr>
        <w:t xml:space="preserve"> и санитарно-эпидемиологической обстановки </w:t>
      </w:r>
      <w:r w:rsidRPr="009E24F2">
        <w:rPr>
          <w:sz w:val="28"/>
          <w:szCs w:val="28"/>
        </w:rPr>
        <w:t xml:space="preserve"> и оздоровление окружающей среды </w:t>
      </w:r>
      <w:r>
        <w:rPr>
          <w:sz w:val="28"/>
          <w:szCs w:val="28"/>
        </w:rPr>
        <w:t>на территории Ярославского муниципального района</w:t>
      </w:r>
      <w:r w:rsidRPr="009E24F2">
        <w:rPr>
          <w:sz w:val="28"/>
          <w:szCs w:val="28"/>
        </w:rPr>
        <w:t xml:space="preserve">.    </w:t>
      </w:r>
    </w:p>
    <w:p w:rsidR="004537D7" w:rsidRPr="009E24F2" w:rsidRDefault="004537D7" w:rsidP="004537D7">
      <w:pPr>
        <w:ind w:firstLine="426"/>
        <w:jc w:val="both"/>
        <w:rPr>
          <w:sz w:val="28"/>
          <w:szCs w:val="28"/>
        </w:rPr>
      </w:pPr>
      <w:r w:rsidRPr="009E24F2">
        <w:rPr>
          <w:sz w:val="28"/>
          <w:szCs w:val="28"/>
        </w:rPr>
        <w:t>Основные задачи Программы:</w:t>
      </w:r>
    </w:p>
    <w:p w:rsidR="004537D7" w:rsidRPr="009E24F2" w:rsidRDefault="004537D7" w:rsidP="004537D7">
      <w:pPr>
        <w:tabs>
          <w:tab w:val="left" w:pos="840"/>
        </w:tabs>
        <w:ind w:firstLine="426"/>
        <w:jc w:val="both"/>
        <w:rPr>
          <w:sz w:val="28"/>
          <w:szCs w:val="28"/>
        </w:rPr>
      </w:pPr>
      <w:r w:rsidRPr="009E24F2">
        <w:rPr>
          <w:sz w:val="28"/>
          <w:szCs w:val="28"/>
        </w:rPr>
        <w:t>1. Улучшение экологической ситуации Ярославского муниципального района.</w:t>
      </w:r>
    </w:p>
    <w:p w:rsidR="004537D7" w:rsidRDefault="004537D7" w:rsidP="004537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Стабилизация </w:t>
      </w:r>
      <w:r w:rsidRPr="009E24F2">
        <w:rPr>
          <w:sz w:val="28"/>
          <w:szCs w:val="28"/>
        </w:rPr>
        <w:t>береговой полосы Горьковск</w:t>
      </w:r>
      <w:r>
        <w:rPr>
          <w:sz w:val="28"/>
          <w:szCs w:val="28"/>
        </w:rPr>
        <w:t xml:space="preserve">ого  водохранилища в районе с. Устье Ярославского </w:t>
      </w:r>
      <w:r w:rsidRPr="009E24F2">
        <w:rPr>
          <w:sz w:val="28"/>
          <w:szCs w:val="28"/>
        </w:rPr>
        <w:t>муниципального района.</w:t>
      </w:r>
    </w:p>
    <w:p w:rsidR="004537D7" w:rsidRPr="009E24F2" w:rsidRDefault="004537D7" w:rsidP="0045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Регулирование численности безнадзорных животных.</w:t>
      </w:r>
    </w:p>
    <w:p w:rsidR="004537D7" w:rsidRDefault="004537D7" w:rsidP="004537D7">
      <w:pPr>
        <w:ind w:left="2700"/>
        <w:rPr>
          <w:b/>
          <w:color w:val="FF0000"/>
          <w:sz w:val="28"/>
          <w:szCs w:val="28"/>
        </w:rPr>
        <w:sectPr w:rsidR="004537D7" w:rsidSect="00120197">
          <w:headerReference w:type="default" r:id="rId5"/>
          <w:pgSz w:w="11905" w:h="16837"/>
          <w:pgMar w:top="568" w:right="737" w:bottom="709" w:left="1701" w:header="720" w:footer="720" w:gutter="0"/>
          <w:pgNumType w:start="1"/>
          <w:cols w:space="708"/>
          <w:noEndnote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568" w:type="dxa"/>
        <w:tblInd w:w="406" w:type="dxa"/>
        <w:tblLayout w:type="fixed"/>
        <w:tblLook w:val="00A0"/>
      </w:tblPr>
      <w:tblGrid>
        <w:gridCol w:w="14568"/>
      </w:tblGrid>
      <w:tr w:rsidR="004537D7" w:rsidRPr="00626166" w:rsidTr="009822B6">
        <w:trPr>
          <w:trHeight w:val="600"/>
        </w:trPr>
        <w:tc>
          <w:tcPr>
            <w:tcW w:w="14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7D7" w:rsidRPr="00626166" w:rsidRDefault="004537D7" w:rsidP="009822B6">
            <w:pPr>
              <w:rPr>
                <w:b/>
                <w:bCs/>
                <w:color w:val="000000"/>
              </w:rPr>
            </w:pPr>
          </w:p>
          <w:p w:rsidR="004537D7" w:rsidRPr="00626166" w:rsidRDefault="004537D7" w:rsidP="009822B6">
            <w:pPr>
              <w:jc w:val="center"/>
              <w:rPr>
                <w:b/>
                <w:bCs/>
                <w:color w:val="000000"/>
              </w:rPr>
            </w:pPr>
            <w:r w:rsidRPr="00626166">
              <w:rPr>
                <w:b/>
                <w:bCs/>
                <w:color w:val="000000"/>
                <w:lang w:val="en-US"/>
              </w:rPr>
              <w:t>V</w:t>
            </w:r>
            <w:r w:rsidRPr="00626166">
              <w:rPr>
                <w:b/>
                <w:bCs/>
                <w:color w:val="000000"/>
              </w:rPr>
              <w:t xml:space="preserve">. </w:t>
            </w:r>
            <w:r w:rsidRPr="00983EDC">
              <w:rPr>
                <w:b/>
                <w:bCs/>
                <w:color w:val="000000"/>
                <w:sz w:val="26"/>
                <w:szCs w:val="26"/>
              </w:rPr>
              <w:t>Перечень программных мероприятий</w:t>
            </w:r>
            <w:r w:rsidRPr="00626166">
              <w:rPr>
                <w:b/>
                <w:bCs/>
                <w:color w:val="000000"/>
              </w:rPr>
              <w:t xml:space="preserve"> </w:t>
            </w:r>
          </w:p>
          <w:p w:rsidR="004537D7" w:rsidRPr="00626166" w:rsidRDefault="004537D7" w:rsidP="009822B6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8"/>
              <w:gridCol w:w="3686"/>
              <w:gridCol w:w="1134"/>
              <w:gridCol w:w="1595"/>
              <w:gridCol w:w="1701"/>
              <w:gridCol w:w="1276"/>
              <w:gridCol w:w="59"/>
              <w:gridCol w:w="97"/>
              <w:gridCol w:w="1329"/>
              <w:gridCol w:w="14"/>
              <w:gridCol w:w="90"/>
              <w:gridCol w:w="1350"/>
              <w:gridCol w:w="31"/>
              <w:gridCol w:w="52"/>
              <w:gridCol w:w="1230"/>
            </w:tblGrid>
            <w:tr w:rsidR="004537D7" w:rsidRPr="00626166" w:rsidTr="009822B6">
              <w:trPr>
                <w:trHeight w:val="495"/>
              </w:trPr>
              <w:tc>
                <w:tcPr>
                  <w:tcW w:w="668" w:type="dxa"/>
                  <w:vMerge w:val="restart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737DA">
                    <w:rPr>
                      <w:bCs/>
                      <w:color w:val="000000"/>
                    </w:rPr>
                    <w:t>п</w:t>
                  </w:r>
                  <w:proofErr w:type="spellEnd"/>
                  <w:proofErr w:type="gramEnd"/>
                  <w:r w:rsidRPr="007737DA">
                    <w:rPr>
                      <w:bCs/>
                      <w:color w:val="000000"/>
                    </w:rPr>
                    <w:t>/</w:t>
                  </w:r>
                  <w:proofErr w:type="spellStart"/>
                  <w:r w:rsidRPr="007737DA">
                    <w:rPr>
                      <w:bCs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3686" w:type="dxa"/>
                  <w:vMerge w:val="restart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7737DA">
                    <w:rPr>
                      <w:color w:val="000000"/>
                    </w:rPr>
                    <w:t>Программное</w:t>
                  </w:r>
                  <w:proofErr w:type="gramEnd"/>
                  <w:r w:rsidRPr="007737DA">
                    <w:rPr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7737DA">
                    <w:rPr>
                      <w:color w:val="000000"/>
                    </w:rPr>
                    <w:t xml:space="preserve">Сроки </w:t>
                  </w:r>
                  <w:proofErr w:type="spellStart"/>
                  <w:r w:rsidRPr="007737DA">
                    <w:rPr>
                      <w:color w:val="000000"/>
                    </w:rPr>
                    <w:t>исполне</w:t>
                  </w:r>
                  <w:proofErr w:type="spellEnd"/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7737DA"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595" w:type="dxa"/>
                  <w:vMerge w:val="restart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7737DA">
                    <w:rPr>
                      <w:color w:val="000000"/>
                    </w:rPr>
                    <w:t>Исполни</w:t>
                  </w: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7737DA">
                    <w:rPr>
                      <w:color w:val="000000"/>
                    </w:rPr>
                    <w:t>тель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 xml:space="preserve">Источник </w:t>
                  </w:r>
                  <w:proofErr w:type="spellStart"/>
                  <w:proofErr w:type="gramStart"/>
                  <w:r w:rsidRPr="007737DA">
                    <w:rPr>
                      <w:bCs/>
                      <w:color w:val="000000"/>
                    </w:rPr>
                    <w:t>финансирова-ния</w:t>
                  </w:r>
                  <w:proofErr w:type="spellEnd"/>
                  <w:proofErr w:type="gramEnd"/>
                  <w:r w:rsidRPr="007737DA">
                    <w:rPr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528" w:type="dxa"/>
                  <w:gridSpan w:val="10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Объемы финансирования тыс</w:t>
                  </w:r>
                  <w:proofErr w:type="gramStart"/>
                  <w:r w:rsidRPr="007737DA">
                    <w:rPr>
                      <w:bCs/>
                      <w:color w:val="000000"/>
                    </w:rPr>
                    <w:t>.р</w:t>
                  </w:r>
                  <w:proofErr w:type="gramEnd"/>
                  <w:r w:rsidRPr="007737DA">
                    <w:rPr>
                      <w:bCs/>
                      <w:color w:val="000000"/>
                    </w:rPr>
                    <w:t>уб.</w:t>
                  </w:r>
                </w:p>
              </w:tc>
            </w:tr>
            <w:tr w:rsidR="004537D7" w:rsidRPr="00626166" w:rsidTr="009822B6">
              <w:trPr>
                <w:trHeight w:val="330"/>
              </w:trPr>
              <w:tc>
                <w:tcPr>
                  <w:tcW w:w="668" w:type="dxa"/>
                  <w:vMerge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4252" w:type="dxa"/>
                  <w:gridSpan w:val="9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в том числе по годам</w:t>
                  </w:r>
                </w:p>
              </w:tc>
            </w:tr>
            <w:tr w:rsidR="004537D7" w:rsidRPr="00626166" w:rsidTr="009822B6">
              <w:tc>
                <w:tcPr>
                  <w:tcW w:w="668" w:type="dxa"/>
                  <w:vMerge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85" w:type="dxa"/>
                  <w:gridSpan w:val="3"/>
                </w:tcPr>
                <w:p w:rsidR="004537D7" w:rsidRPr="006C7A49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6C7A49">
                    <w:rPr>
                      <w:bCs/>
                      <w:color w:val="000000"/>
                    </w:rPr>
                    <w:t>2018</w:t>
                  </w:r>
                </w:p>
              </w:tc>
              <w:tc>
                <w:tcPr>
                  <w:tcW w:w="1485" w:type="dxa"/>
                  <w:gridSpan w:val="4"/>
                </w:tcPr>
                <w:p w:rsidR="004537D7" w:rsidRPr="006C7A49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6C7A49">
                    <w:rPr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282" w:type="dxa"/>
                  <w:gridSpan w:val="2"/>
                </w:tcPr>
                <w:p w:rsidR="004537D7" w:rsidRPr="006C7A49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6C7A49">
                    <w:rPr>
                      <w:bCs/>
                      <w:color w:val="000000"/>
                    </w:rPr>
                    <w:t>2020</w:t>
                  </w:r>
                </w:p>
              </w:tc>
            </w:tr>
            <w:tr w:rsidR="004537D7" w:rsidRPr="00626166" w:rsidTr="009822B6">
              <w:tc>
                <w:tcPr>
                  <w:tcW w:w="14312" w:type="dxa"/>
                  <w:gridSpan w:val="1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Цель:</w:t>
                  </w:r>
                  <w:r w:rsidRPr="007737DA">
                    <w:rPr>
                      <w:b/>
                    </w:rPr>
                    <w:t xml:space="preserve"> Улучшение экологической и санитарно-эпидемиологической обстановки и оздоровление окружающей среды района на территории Ярославского муниципального района</w:t>
                  </w:r>
                </w:p>
              </w:tc>
            </w:tr>
            <w:tr w:rsidR="004537D7" w:rsidRPr="00626166" w:rsidTr="009822B6">
              <w:tc>
                <w:tcPr>
                  <w:tcW w:w="14312" w:type="dxa"/>
                  <w:gridSpan w:val="1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i/>
                      <w:color w:val="000000"/>
                    </w:rPr>
                  </w:pPr>
                  <w:r w:rsidRPr="007737DA">
                    <w:rPr>
                      <w:bCs/>
                      <w:i/>
                      <w:color w:val="000000"/>
                    </w:rPr>
                    <w:t>Задача 1. Улучшение экологической ситуации Ярославского муниципального района</w:t>
                  </w:r>
                </w:p>
              </w:tc>
            </w:tr>
            <w:tr w:rsidR="004537D7" w:rsidRPr="00626166" w:rsidTr="009822B6"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1.1.</w:t>
                  </w:r>
                </w:p>
              </w:tc>
              <w:tc>
                <w:tcPr>
                  <w:tcW w:w="368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Организация сбора, транспортировки и утилизация ртутьсодержащих ламп от населения и бюджетных организаций</w:t>
                  </w: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2018-2020</w:t>
                  </w: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Управление развития АПК, экологии и природопользования Администрации ЯМР</w:t>
                  </w:r>
                  <w:r>
                    <w:rPr>
                      <w:bCs/>
                      <w:color w:val="000000"/>
                    </w:rPr>
                    <w:t>,</w:t>
                  </w: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Администрации поселений</w:t>
                  </w:r>
                </w:p>
              </w:tc>
              <w:tc>
                <w:tcPr>
                  <w:tcW w:w="1701" w:type="dxa"/>
                </w:tcPr>
                <w:p w:rsidR="004537D7" w:rsidRPr="00915C94" w:rsidRDefault="004537D7" w:rsidP="009822B6">
                  <w:pPr>
                    <w:jc w:val="center"/>
                  </w:pPr>
                </w:p>
              </w:tc>
              <w:tc>
                <w:tcPr>
                  <w:tcW w:w="1335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</w:tr>
            <w:tr w:rsidR="004537D7" w:rsidRPr="00626166" w:rsidTr="009822B6"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1.2.</w:t>
                  </w:r>
                </w:p>
              </w:tc>
              <w:tc>
                <w:tcPr>
                  <w:tcW w:w="368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 xml:space="preserve">Организация сдачи оргтехники и </w:t>
                  </w:r>
                  <w:proofErr w:type="spellStart"/>
                  <w:r w:rsidRPr="007737DA">
                    <w:rPr>
                      <w:bCs/>
                      <w:color w:val="000000"/>
                    </w:rPr>
                    <w:t>медтехники</w:t>
                  </w:r>
                  <w:proofErr w:type="spellEnd"/>
                  <w:r w:rsidRPr="007737DA">
                    <w:rPr>
                      <w:bCs/>
                      <w:color w:val="000000"/>
                    </w:rPr>
                    <w:t xml:space="preserve"> в лицензированную организацию</w:t>
                  </w: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2018-2020</w:t>
                  </w: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Управление развития АПК, экологии и природопользования Администрации ЯМР</w:t>
                  </w:r>
                  <w:r>
                    <w:rPr>
                      <w:bCs/>
                      <w:color w:val="000000"/>
                    </w:rPr>
                    <w:t>,</w:t>
                  </w: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Администрации поселений</w:t>
                  </w:r>
                </w:p>
              </w:tc>
              <w:tc>
                <w:tcPr>
                  <w:tcW w:w="1701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</w:tr>
            <w:tr w:rsidR="004537D7" w:rsidRPr="00626166" w:rsidTr="009822B6"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1.3.</w:t>
                  </w:r>
                </w:p>
              </w:tc>
              <w:tc>
                <w:tcPr>
                  <w:tcW w:w="368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Ликвидация несанкционированных свалок</w:t>
                  </w: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2018-2020</w:t>
                  </w: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 xml:space="preserve">Управление развития АПК, </w:t>
                  </w:r>
                  <w:r w:rsidRPr="007737DA">
                    <w:rPr>
                      <w:bCs/>
                      <w:color w:val="000000"/>
                    </w:rPr>
                    <w:lastRenderedPageBreak/>
                    <w:t>экологии и природопользования Администрации ЯМР</w:t>
                  </w:r>
                </w:p>
              </w:tc>
              <w:tc>
                <w:tcPr>
                  <w:tcW w:w="1701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Бюджет района</w:t>
                  </w:r>
                </w:p>
              </w:tc>
              <w:tc>
                <w:tcPr>
                  <w:tcW w:w="1335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tabs>
                      <w:tab w:val="center" w:pos="559"/>
                    </w:tabs>
                    <w:suppressOverlap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tabs>
                      <w:tab w:val="center" w:pos="559"/>
                    </w:tabs>
                    <w:suppressOverlap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ab/>
                    <w:t>300,0</w:t>
                  </w:r>
                </w:p>
              </w:tc>
              <w:tc>
                <w:tcPr>
                  <w:tcW w:w="1440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40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31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4537D7" w:rsidRPr="00626166" w:rsidTr="009822B6"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lastRenderedPageBreak/>
                    <w:t>1.</w:t>
                  </w:r>
                  <w:r>
                    <w:rPr>
                      <w:bCs/>
                      <w:color w:val="000000"/>
                    </w:rPr>
                    <w:t>4</w:t>
                  </w:r>
                  <w:r w:rsidRPr="007737DA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 xml:space="preserve">Организация субботников по благоустройству территории </w:t>
                  </w: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2018-2020</w:t>
                  </w: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Управление развития АПК, экологии и природопользования Администрации ЯМР</w:t>
                  </w:r>
                </w:p>
              </w:tc>
              <w:tc>
                <w:tcPr>
                  <w:tcW w:w="1701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  <w:p w:rsidR="004537D7" w:rsidRDefault="004537D7" w:rsidP="009822B6"/>
                <w:p w:rsidR="004537D7" w:rsidRPr="00503AAF" w:rsidRDefault="004537D7" w:rsidP="009822B6">
                  <w:pPr>
                    <w:jc w:val="center"/>
                  </w:pPr>
                </w:p>
              </w:tc>
            </w:tr>
            <w:tr w:rsidR="004537D7" w:rsidRPr="00626166" w:rsidTr="009822B6"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1.</w:t>
                  </w:r>
                  <w:r>
                    <w:rPr>
                      <w:bCs/>
                      <w:color w:val="000000"/>
                    </w:rPr>
                    <w:t>5</w:t>
                  </w:r>
                  <w:r w:rsidRPr="007737DA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 xml:space="preserve">Проведение рейдов по </w:t>
                  </w:r>
                  <w:r w:rsidRPr="00336D11">
                    <w:rPr>
                      <w:bCs/>
                      <w:color w:val="000000"/>
                    </w:rPr>
                    <w:t>территории района с целью выявления нарушений природоохранного</w:t>
                  </w:r>
                  <w:r w:rsidRPr="007737DA">
                    <w:rPr>
                      <w:bCs/>
                      <w:color w:val="000000"/>
                    </w:rPr>
                    <w:t xml:space="preserve"> законодательства</w:t>
                  </w: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2018-2020</w:t>
                  </w: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Управление развития АПК, экологии и природопользования Администрации ЯМР</w:t>
                  </w:r>
                </w:p>
              </w:tc>
              <w:tc>
                <w:tcPr>
                  <w:tcW w:w="1701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</w:tr>
            <w:tr w:rsidR="004537D7" w:rsidRPr="00626166" w:rsidTr="009822B6"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1.</w:t>
                  </w:r>
                  <w:r>
                    <w:rPr>
                      <w:bCs/>
                      <w:color w:val="000000"/>
                    </w:rPr>
                    <w:t>6</w:t>
                  </w:r>
                  <w:r w:rsidRPr="007737DA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 xml:space="preserve">Организация конкурса среди образовательных учреждений на лучшие учебно-методические материалы по организации работы по экологическому образованию, просвещению и воспитанию </w:t>
                  </w: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2018-2020</w:t>
                  </w: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Управление образования Администрации ЯМР</w:t>
                  </w:r>
                </w:p>
              </w:tc>
              <w:tc>
                <w:tcPr>
                  <w:tcW w:w="1701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Бюджет района</w:t>
                  </w:r>
                </w:p>
              </w:tc>
              <w:tc>
                <w:tcPr>
                  <w:tcW w:w="1335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150,0</w:t>
                  </w:r>
                </w:p>
              </w:tc>
              <w:tc>
                <w:tcPr>
                  <w:tcW w:w="1440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440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31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50,0</w:t>
                  </w:r>
                </w:p>
              </w:tc>
            </w:tr>
            <w:tr w:rsidR="004537D7" w:rsidRPr="00626166" w:rsidTr="009822B6"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1.7.</w:t>
                  </w:r>
                </w:p>
              </w:tc>
              <w:tc>
                <w:tcPr>
                  <w:tcW w:w="368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Проведение Дней защиты от экологической опасности</w:t>
                  </w: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2018-2020</w:t>
                  </w: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Управление развития АПК, экологии и природопользования Администра</w:t>
                  </w:r>
                  <w:r w:rsidRPr="007737DA">
                    <w:rPr>
                      <w:bCs/>
                      <w:color w:val="000000"/>
                    </w:rPr>
                    <w:lastRenderedPageBreak/>
                    <w:t>ции ЯМР</w:t>
                  </w:r>
                </w:p>
              </w:tc>
              <w:tc>
                <w:tcPr>
                  <w:tcW w:w="1701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31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</w:tr>
            <w:tr w:rsidR="004537D7" w:rsidRPr="00626166" w:rsidTr="009822B6">
              <w:tc>
                <w:tcPr>
                  <w:tcW w:w="8784" w:type="dxa"/>
                  <w:gridSpan w:val="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i/>
                      <w:color w:val="000000"/>
                    </w:rPr>
                  </w:pPr>
                  <w:r w:rsidRPr="007737DA">
                    <w:rPr>
                      <w:i/>
                    </w:rPr>
                    <w:lastRenderedPageBreak/>
                    <w:t>Итого по задаче 1, в том числе:</w:t>
                  </w:r>
                </w:p>
              </w:tc>
              <w:tc>
                <w:tcPr>
                  <w:tcW w:w="1335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450,0</w:t>
                  </w:r>
                </w:p>
              </w:tc>
              <w:tc>
                <w:tcPr>
                  <w:tcW w:w="1440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150,0</w:t>
                  </w:r>
                </w:p>
              </w:tc>
              <w:tc>
                <w:tcPr>
                  <w:tcW w:w="1440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150,0</w:t>
                  </w:r>
                </w:p>
              </w:tc>
              <w:tc>
                <w:tcPr>
                  <w:tcW w:w="131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4537D7" w:rsidRPr="00626166" w:rsidTr="009822B6">
              <w:tc>
                <w:tcPr>
                  <w:tcW w:w="8784" w:type="dxa"/>
                  <w:gridSpan w:val="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626166">
                    <w:t>Бюджет района</w:t>
                  </w:r>
                </w:p>
              </w:tc>
              <w:tc>
                <w:tcPr>
                  <w:tcW w:w="1335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450,0</w:t>
                  </w:r>
                </w:p>
              </w:tc>
              <w:tc>
                <w:tcPr>
                  <w:tcW w:w="1440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150,0</w:t>
                  </w:r>
                </w:p>
              </w:tc>
              <w:tc>
                <w:tcPr>
                  <w:tcW w:w="1440" w:type="dxa"/>
                  <w:gridSpan w:val="2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150,0</w:t>
                  </w:r>
                </w:p>
              </w:tc>
              <w:tc>
                <w:tcPr>
                  <w:tcW w:w="131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150,0</w:t>
                  </w:r>
                </w:p>
              </w:tc>
            </w:tr>
            <w:tr w:rsidR="004537D7" w:rsidRPr="00626166" w:rsidTr="009822B6">
              <w:trPr>
                <w:trHeight w:val="700"/>
              </w:trPr>
              <w:tc>
                <w:tcPr>
                  <w:tcW w:w="14312" w:type="dxa"/>
                  <w:gridSpan w:val="1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</w:p>
                <w:p w:rsidR="004537D7" w:rsidRPr="00EA7AEE" w:rsidRDefault="004537D7" w:rsidP="009822B6">
                  <w:pPr>
                    <w:framePr w:hSpace="180" w:wrap="around" w:vAnchor="text" w:hAnchor="text" w:y="1"/>
                    <w:ind w:firstLine="426"/>
                    <w:suppressOverlap/>
                    <w:jc w:val="both"/>
                    <w:rPr>
                      <w:i/>
                    </w:rPr>
                  </w:pPr>
                  <w:r w:rsidRPr="007737DA">
                    <w:rPr>
                      <w:bCs/>
                      <w:i/>
                      <w:color w:val="000000"/>
                    </w:rPr>
                    <w:t xml:space="preserve">Задача 2. </w:t>
                  </w:r>
                  <w:r w:rsidRPr="007737DA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Стабилизация </w:t>
                  </w:r>
                  <w:r w:rsidRPr="007737DA">
                    <w:rPr>
                      <w:i/>
                    </w:rPr>
                    <w:t>береговой полосы Горьковского  водохранилища в районе с. Устье Ярославского муниципального района.</w:t>
                  </w:r>
                </w:p>
              </w:tc>
            </w:tr>
            <w:tr w:rsidR="004537D7" w:rsidRPr="00626166" w:rsidTr="009822B6">
              <w:trPr>
                <w:trHeight w:val="1355"/>
              </w:trPr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2.1.</w:t>
                  </w:r>
                </w:p>
              </w:tc>
              <w:tc>
                <w:tcPr>
                  <w:tcW w:w="368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90681">
                    <w:t xml:space="preserve">Проведение экспертизы по прогнозу </w:t>
                  </w:r>
                  <w:proofErr w:type="spellStart"/>
                  <w:r w:rsidRPr="00290681">
                    <w:t>берегопереработки</w:t>
                  </w:r>
                  <w:proofErr w:type="spellEnd"/>
                  <w:r w:rsidRPr="00290681">
                    <w:t xml:space="preserve"> береговой полосы Горьковского  водохранилища в районе с. Устье Ярославского</w:t>
                  </w:r>
                  <w:r>
                    <w:t xml:space="preserve"> </w:t>
                  </w:r>
                  <w:r w:rsidRPr="00290681">
                    <w:t>муниципального района.</w:t>
                  </w: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2018-2020</w:t>
                  </w: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МКУ «МФЦР ЯМР»</w:t>
                  </w:r>
                </w:p>
              </w:tc>
              <w:tc>
                <w:tcPr>
                  <w:tcW w:w="1701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 xml:space="preserve">Бюджет района  </w:t>
                  </w: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32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99,0</w:t>
                  </w: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99,0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30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4537D7" w:rsidRPr="00626166" w:rsidTr="009822B6">
              <w:trPr>
                <w:trHeight w:val="292"/>
              </w:trPr>
              <w:tc>
                <w:tcPr>
                  <w:tcW w:w="8784" w:type="dxa"/>
                  <w:gridSpan w:val="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i/>
                      <w:color w:val="000000"/>
                    </w:rPr>
                    <w:t>Итого по задаче 2, в том числе</w:t>
                  </w:r>
                </w:p>
              </w:tc>
              <w:tc>
                <w:tcPr>
                  <w:tcW w:w="1432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99,0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99,0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</w:tr>
            <w:tr w:rsidR="004537D7" w:rsidRPr="00626166" w:rsidTr="009822B6">
              <w:trPr>
                <w:trHeight w:val="292"/>
              </w:trPr>
              <w:tc>
                <w:tcPr>
                  <w:tcW w:w="8784" w:type="dxa"/>
                  <w:gridSpan w:val="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Бюджет района</w:t>
                  </w:r>
                </w:p>
              </w:tc>
              <w:tc>
                <w:tcPr>
                  <w:tcW w:w="1432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99,0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99,0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</w:tr>
            <w:tr w:rsidR="004537D7" w:rsidRPr="00626166" w:rsidTr="009822B6">
              <w:trPr>
                <w:trHeight w:val="593"/>
              </w:trPr>
              <w:tc>
                <w:tcPr>
                  <w:tcW w:w="14312" w:type="dxa"/>
                  <w:gridSpan w:val="1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i/>
                      <w:color w:val="000000"/>
                    </w:rPr>
                  </w:pPr>
                  <w:r w:rsidRPr="007737DA">
                    <w:rPr>
                      <w:bCs/>
                      <w:i/>
                      <w:color w:val="000000"/>
                    </w:rPr>
                    <w:t xml:space="preserve">      </w:t>
                  </w: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i/>
                      <w:color w:val="000000"/>
                    </w:rPr>
                  </w:pPr>
                  <w:r w:rsidRPr="007737DA">
                    <w:rPr>
                      <w:bCs/>
                      <w:i/>
                      <w:color w:val="000000"/>
                    </w:rPr>
                    <w:t>Задача 3. Регулирование численности безнадзорных животных.</w:t>
                  </w:r>
                </w:p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i/>
                      <w:color w:val="000000"/>
                    </w:rPr>
                  </w:pPr>
                </w:p>
              </w:tc>
            </w:tr>
            <w:tr w:rsidR="004537D7" w:rsidRPr="00626166" w:rsidTr="009822B6">
              <w:trPr>
                <w:trHeight w:val="292"/>
              </w:trPr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3.1.</w:t>
                  </w:r>
                </w:p>
              </w:tc>
              <w:tc>
                <w:tcPr>
                  <w:tcW w:w="3686" w:type="dxa"/>
                </w:tcPr>
                <w:p w:rsidR="004537D7" w:rsidRPr="00290681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90681">
                    <w:t>Ре</w:t>
                  </w:r>
                  <w:r>
                    <w:t>гулирование численности безнадзорных животных</w:t>
                  </w: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2018-2020</w:t>
                  </w: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Управление развития АПК, экологии и природопользования Администрации ЯМР</w:t>
                  </w:r>
                </w:p>
              </w:tc>
              <w:tc>
                <w:tcPr>
                  <w:tcW w:w="1701" w:type="dxa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Бюджет области</w:t>
                  </w:r>
                </w:p>
              </w:tc>
              <w:tc>
                <w:tcPr>
                  <w:tcW w:w="1432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0</w:t>
                  </w:r>
                </w:p>
              </w:tc>
            </w:tr>
            <w:tr w:rsidR="004537D7" w:rsidRPr="00626166" w:rsidTr="009822B6">
              <w:trPr>
                <w:trHeight w:val="292"/>
              </w:trPr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32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30" w:type="dxa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4537D7" w:rsidRPr="00626166" w:rsidTr="009822B6">
              <w:trPr>
                <w:trHeight w:val="292"/>
              </w:trPr>
              <w:tc>
                <w:tcPr>
                  <w:tcW w:w="668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95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32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30" w:type="dxa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4537D7" w:rsidRPr="00626166" w:rsidTr="009822B6">
              <w:tc>
                <w:tcPr>
                  <w:tcW w:w="8784" w:type="dxa"/>
                  <w:gridSpan w:val="5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i/>
                      <w:color w:val="000000"/>
                    </w:rPr>
                  </w:pPr>
                  <w:r w:rsidRPr="00336D11">
                    <w:rPr>
                      <w:bCs/>
                      <w:i/>
                      <w:color w:val="000000"/>
                    </w:rPr>
                    <w:t xml:space="preserve">Итого по задаче 3, в том числе </w:t>
                  </w:r>
                </w:p>
              </w:tc>
              <w:tc>
                <w:tcPr>
                  <w:tcW w:w="1432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tabs>
                      <w:tab w:val="center" w:pos="608"/>
                      <w:tab w:val="left" w:pos="1095"/>
                    </w:tabs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0</w:t>
                  </w:r>
                </w:p>
              </w:tc>
            </w:tr>
            <w:tr w:rsidR="004537D7" w:rsidRPr="00626166" w:rsidTr="009822B6">
              <w:tc>
                <w:tcPr>
                  <w:tcW w:w="8784" w:type="dxa"/>
                  <w:gridSpan w:val="5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Бюджет области</w:t>
                  </w:r>
                </w:p>
              </w:tc>
              <w:tc>
                <w:tcPr>
                  <w:tcW w:w="1432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336D1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336D1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336D1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336D11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</w:tr>
            <w:tr w:rsidR="004537D7" w:rsidRPr="00626166" w:rsidTr="009822B6">
              <w:tc>
                <w:tcPr>
                  <w:tcW w:w="8784" w:type="dxa"/>
                  <w:gridSpan w:val="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32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0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537D7" w:rsidRPr="00626166" w:rsidTr="009822B6">
              <w:tc>
                <w:tcPr>
                  <w:tcW w:w="8784" w:type="dxa"/>
                  <w:gridSpan w:val="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 xml:space="preserve">Всего по программным мероприятиям: </w:t>
                  </w:r>
                </w:p>
              </w:tc>
              <w:tc>
                <w:tcPr>
                  <w:tcW w:w="1432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549,0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336D11">
                    <w:rPr>
                      <w:b/>
                      <w:bCs/>
                      <w:color w:val="000000"/>
                    </w:rPr>
                    <w:t>249,0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150,0</w:t>
                  </w:r>
                </w:p>
              </w:tc>
              <w:tc>
                <w:tcPr>
                  <w:tcW w:w="1230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737DA">
                    <w:rPr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4537D7" w:rsidRPr="00626166" w:rsidTr="009822B6">
              <w:tc>
                <w:tcPr>
                  <w:tcW w:w="8784" w:type="dxa"/>
                  <w:gridSpan w:val="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Бюджет области</w:t>
                  </w:r>
                </w:p>
              </w:tc>
              <w:tc>
                <w:tcPr>
                  <w:tcW w:w="1432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0</w:t>
                  </w:r>
                </w:p>
              </w:tc>
            </w:tr>
            <w:tr w:rsidR="004537D7" w:rsidRPr="00626166" w:rsidTr="009822B6">
              <w:tc>
                <w:tcPr>
                  <w:tcW w:w="8784" w:type="dxa"/>
                  <w:gridSpan w:val="5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Бюджет района</w:t>
                  </w:r>
                </w:p>
              </w:tc>
              <w:tc>
                <w:tcPr>
                  <w:tcW w:w="1432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549,0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336D11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36D11">
                    <w:rPr>
                      <w:bCs/>
                      <w:color w:val="000000"/>
                    </w:rPr>
                    <w:t>249,0</w:t>
                  </w:r>
                </w:p>
              </w:tc>
              <w:tc>
                <w:tcPr>
                  <w:tcW w:w="1433" w:type="dxa"/>
                  <w:gridSpan w:val="3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150,0</w:t>
                  </w:r>
                </w:p>
              </w:tc>
              <w:tc>
                <w:tcPr>
                  <w:tcW w:w="1230" w:type="dxa"/>
                </w:tcPr>
                <w:p w:rsidR="004537D7" w:rsidRPr="007737DA" w:rsidRDefault="004537D7" w:rsidP="009822B6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7737DA">
                    <w:rPr>
                      <w:bCs/>
                      <w:color w:val="000000"/>
                    </w:rPr>
                    <w:t>150,0</w:t>
                  </w:r>
                </w:p>
              </w:tc>
            </w:tr>
          </w:tbl>
          <w:p w:rsidR="004537D7" w:rsidRPr="00626166" w:rsidRDefault="004537D7" w:rsidP="009822B6">
            <w:pPr>
              <w:jc w:val="both"/>
              <w:rPr>
                <w:bCs/>
                <w:color w:val="000000"/>
              </w:rPr>
            </w:pPr>
          </w:p>
          <w:p w:rsidR="004537D7" w:rsidRPr="00626166" w:rsidRDefault="004537D7" w:rsidP="009822B6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4537D7" w:rsidRDefault="004537D7" w:rsidP="004537D7">
      <w:pPr>
        <w:rPr>
          <w:b/>
          <w:color w:val="FF0000"/>
          <w:sz w:val="28"/>
          <w:szCs w:val="28"/>
        </w:rPr>
      </w:pPr>
    </w:p>
    <w:p w:rsidR="004537D7" w:rsidRPr="00B57443" w:rsidRDefault="004537D7" w:rsidP="004537D7">
      <w:pPr>
        <w:rPr>
          <w:color w:val="000000"/>
          <w:sz w:val="28"/>
          <w:szCs w:val="28"/>
        </w:rPr>
      </w:pPr>
      <w:r w:rsidRPr="00B57443">
        <w:rPr>
          <w:color w:val="000000"/>
          <w:sz w:val="28"/>
          <w:szCs w:val="28"/>
        </w:rPr>
        <w:t xml:space="preserve">       </w:t>
      </w:r>
    </w:p>
    <w:p w:rsidR="004537D7" w:rsidRPr="00B57443" w:rsidRDefault="004537D7" w:rsidP="004537D7">
      <w:pPr>
        <w:ind w:left="2700"/>
        <w:rPr>
          <w:color w:val="FF0000"/>
          <w:sz w:val="28"/>
          <w:szCs w:val="28"/>
        </w:rPr>
      </w:pPr>
    </w:p>
    <w:p w:rsidR="004537D7" w:rsidRDefault="004537D7" w:rsidP="004537D7">
      <w:pPr>
        <w:framePr w:w="14598" w:wrap="auto" w:hAnchor="text"/>
        <w:ind w:left="2700"/>
        <w:jc w:val="both"/>
        <w:rPr>
          <w:b/>
          <w:color w:val="FF0000"/>
          <w:sz w:val="28"/>
          <w:szCs w:val="28"/>
        </w:rPr>
        <w:sectPr w:rsidR="004537D7" w:rsidSect="00F54E4D">
          <w:pgSz w:w="16837" w:h="11905" w:orient="landscape"/>
          <w:pgMar w:top="851" w:right="568" w:bottom="737" w:left="709" w:header="720" w:footer="720" w:gutter="0"/>
          <w:pgNumType w:start="7"/>
          <w:cols w:space="708"/>
          <w:noEndnote/>
          <w:docGrid w:linePitch="360"/>
        </w:sectPr>
      </w:pPr>
    </w:p>
    <w:p w:rsidR="004537D7" w:rsidRDefault="004537D7" w:rsidP="004537D7">
      <w:pPr>
        <w:ind w:left="360"/>
        <w:jc w:val="center"/>
        <w:rPr>
          <w:b/>
          <w:sz w:val="26"/>
          <w:szCs w:val="26"/>
        </w:rPr>
      </w:pPr>
      <w:r w:rsidRPr="00D80482">
        <w:rPr>
          <w:b/>
          <w:sz w:val="26"/>
          <w:szCs w:val="26"/>
          <w:lang w:val="en-US"/>
        </w:rPr>
        <w:lastRenderedPageBreak/>
        <w:t>VI</w:t>
      </w:r>
      <w:r w:rsidRPr="00D80482">
        <w:rPr>
          <w:b/>
          <w:sz w:val="26"/>
          <w:szCs w:val="26"/>
        </w:rPr>
        <w:t xml:space="preserve">. Сведения о распределении объемов и источников </w:t>
      </w:r>
    </w:p>
    <w:p w:rsidR="004537D7" w:rsidRPr="00D80482" w:rsidRDefault="004537D7" w:rsidP="004537D7">
      <w:pPr>
        <w:ind w:left="360"/>
        <w:jc w:val="center"/>
        <w:rPr>
          <w:b/>
          <w:sz w:val="26"/>
          <w:szCs w:val="26"/>
          <w:lang w:val="en-US"/>
        </w:rPr>
      </w:pPr>
      <w:r w:rsidRPr="00D80482">
        <w:rPr>
          <w:b/>
          <w:sz w:val="26"/>
          <w:szCs w:val="26"/>
        </w:rPr>
        <w:t>финансирования по годам</w:t>
      </w:r>
    </w:p>
    <w:p w:rsidR="004537D7" w:rsidRDefault="004537D7" w:rsidP="004537D7">
      <w:pPr>
        <w:ind w:left="360"/>
        <w:jc w:val="center"/>
        <w:rPr>
          <w:b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80"/>
        <w:gridCol w:w="1680"/>
        <w:gridCol w:w="1680"/>
        <w:gridCol w:w="1920"/>
      </w:tblGrid>
      <w:tr w:rsidR="004537D7" w:rsidRPr="00661554" w:rsidTr="009822B6">
        <w:tc>
          <w:tcPr>
            <w:tcW w:w="2268" w:type="dxa"/>
            <w:vMerge w:val="restart"/>
          </w:tcPr>
          <w:p w:rsidR="004537D7" w:rsidRPr="00661554" w:rsidRDefault="004537D7" w:rsidP="009822B6">
            <w:pPr>
              <w:rPr>
                <w:color w:val="000000"/>
              </w:rPr>
            </w:pPr>
            <w:r w:rsidRPr="00661554">
              <w:rPr>
                <w:color w:val="000000"/>
              </w:rPr>
              <w:t>Источники финансирования</w:t>
            </w:r>
          </w:p>
        </w:tc>
        <w:tc>
          <w:tcPr>
            <w:tcW w:w="7560" w:type="dxa"/>
            <w:gridSpan w:val="4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 w:rsidRPr="00661554">
              <w:rPr>
                <w:color w:val="000000"/>
              </w:rPr>
              <w:t>Плановый объем финансирования (тыс</w:t>
            </w:r>
            <w:proofErr w:type="gramStart"/>
            <w:r w:rsidRPr="00661554">
              <w:rPr>
                <w:color w:val="000000"/>
              </w:rPr>
              <w:t>.р</w:t>
            </w:r>
            <w:proofErr w:type="gramEnd"/>
            <w:r w:rsidRPr="00661554">
              <w:rPr>
                <w:color w:val="000000"/>
              </w:rPr>
              <w:t>уб.)</w:t>
            </w:r>
          </w:p>
        </w:tc>
      </w:tr>
      <w:tr w:rsidR="004537D7" w:rsidRPr="00661554" w:rsidTr="009822B6">
        <w:tc>
          <w:tcPr>
            <w:tcW w:w="2268" w:type="dxa"/>
            <w:vMerge/>
          </w:tcPr>
          <w:p w:rsidR="004537D7" w:rsidRPr="00661554" w:rsidRDefault="004537D7" w:rsidP="009822B6">
            <w:pPr>
              <w:rPr>
                <w:color w:val="000000"/>
              </w:rPr>
            </w:pPr>
          </w:p>
        </w:tc>
        <w:tc>
          <w:tcPr>
            <w:tcW w:w="2280" w:type="dxa"/>
            <w:vMerge w:val="restart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 w:rsidRPr="00661554">
              <w:rPr>
                <w:color w:val="000000"/>
              </w:rPr>
              <w:t>всего</w:t>
            </w:r>
          </w:p>
        </w:tc>
        <w:tc>
          <w:tcPr>
            <w:tcW w:w="5280" w:type="dxa"/>
            <w:gridSpan w:val="3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 w:rsidRPr="00661554">
              <w:rPr>
                <w:color w:val="000000"/>
              </w:rPr>
              <w:t>в том числе по годам</w:t>
            </w:r>
          </w:p>
        </w:tc>
      </w:tr>
      <w:tr w:rsidR="004537D7" w:rsidRPr="00661554" w:rsidTr="009822B6">
        <w:trPr>
          <w:trHeight w:val="258"/>
        </w:trPr>
        <w:tc>
          <w:tcPr>
            <w:tcW w:w="2268" w:type="dxa"/>
            <w:vMerge/>
          </w:tcPr>
          <w:p w:rsidR="004537D7" w:rsidRPr="00661554" w:rsidRDefault="004537D7" w:rsidP="009822B6">
            <w:pPr>
              <w:rPr>
                <w:color w:val="000000"/>
              </w:rPr>
            </w:pPr>
          </w:p>
        </w:tc>
        <w:tc>
          <w:tcPr>
            <w:tcW w:w="2280" w:type="dxa"/>
            <w:vMerge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 w:rsidRPr="0066155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680" w:type="dxa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20" w:type="dxa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4537D7" w:rsidRPr="00661554" w:rsidTr="009822B6">
        <w:tc>
          <w:tcPr>
            <w:tcW w:w="2268" w:type="dxa"/>
          </w:tcPr>
          <w:p w:rsidR="004537D7" w:rsidRPr="00661554" w:rsidRDefault="004537D7" w:rsidP="009822B6">
            <w:pPr>
              <w:rPr>
                <w:color w:val="000000"/>
              </w:rPr>
            </w:pPr>
            <w:r w:rsidRPr="00661554">
              <w:rPr>
                <w:color w:val="000000"/>
              </w:rPr>
              <w:t>Местный бюджет</w:t>
            </w:r>
          </w:p>
        </w:tc>
        <w:tc>
          <w:tcPr>
            <w:tcW w:w="2280" w:type="dxa"/>
            <w:vAlign w:val="center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680" w:type="dxa"/>
            <w:vAlign w:val="center"/>
          </w:tcPr>
          <w:p w:rsidR="004537D7" w:rsidRPr="00661554" w:rsidRDefault="004537D7" w:rsidP="009822B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1680" w:type="dxa"/>
            <w:vAlign w:val="center"/>
          </w:tcPr>
          <w:p w:rsidR="004537D7" w:rsidRPr="00661554" w:rsidRDefault="004537D7" w:rsidP="009822B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920" w:type="dxa"/>
            <w:vAlign w:val="center"/>
          </w:tcPr>
          <w:p w:rsidR="004537D7" w:rsidRPr="00661554" w:rsidRDefault="004537D7" w:rsidP="009822B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537D7" w:rsidRPr="00661554" w:rsidTr="009822B6">
        <w:trPr>
          <w:trHeight w:val="573"/>
        </w:trPr>
        <w:tc>
          <w:tcPr>
            <w:tcW w:w="2268" w:type="dxa"/>
          </w:tcPr>
          <w:p w:rsidR="004537D7" w:rsidRPr="00661554" w:rsidRDefault="004537D7" w:rsidP="009822B6">
            <w:pPr>
              <w:rPr>
                <w:color w:val="000000"/>
              </w:rPr>
            </w:pPr>
            <w:r w:rsidRPr="00661554">
              <w:rPr>
                <w:color w:val="000000"/>
              </w:rPr>
              <w:t>Областной бюджет</w:t>
            </w:r>
          </w:p>
        </w:tc>
        <w:tc>
          <w:tcPr>
            <w:tcW w:w="2280" w:type="dxa"/>
            <w:vAlign w:val="center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vAlign w:val="center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vAlign w:val="center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20" w:type="dxa"/>
            <w:vAlign w:val="center"/>
          </w:tcPr>
          <w:p w:rsidR="004537D7" w:rsidRPr="00661554" w:rsidRDefault="004537D7" w:rsidP="00982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537D7" w:rsidRPr="00661554" w:rsidTr="009822B6">
        <w:trPr>
          <w:trHeight w:val="573"/>
        </w:trPr>
        <w:tc>
          <w:tcPr>
            <w:tcW w:w="2268" w:type="dxa"/>
          </w:tcPr>
          <w:p w:rsidR="004537D7" w:rsidRPr="00661554" w:rsidRDefault="004537D7" w:rsidP="009822B6">
            <w:pPr>
              <w:rPr>
                <w:b/>
                <w:color w:val="000000"/>
              </w:rPr>
            </w:pPr>
            <w:r w:rsidRPr="00661554">
              <w:rPr>
                <w:b/>
                <w:color w:val="000000"/>
              </w:rPr>
              <w:t xml:space="preserve">Итого по </w:t>
            </w:r>
            <w:r>
              <w:rPr>
                <w:b/>
                <w:color w:val="000000"/>
              </w:rPr>
              <w:t>П</w:t>
            </w:r>
            <w:r w:rsidRPr="00661554">
              <w:rPr>
                <w:b/>
                <w:color w:val="000000"/>
              </w:rPr>
              <w:t>рограмме</w:t>
            </w:r>
          </w:p>
          <w:p w:rsidR="004537D7" w:rsidRPr="00661554" w:rsidRDefault="004537D7" w:rsidP="009822B6">
            <w:pPr>
              <w:rPr>
                <w:b/>
                <w:color w:val="000000"/>
              </w:rPr>
            </w:pPr>
          </w:p>
        </w:tc>
        <w:tc>
          <w:tcPr>
            <w:tcW w:w="2280" w:type="dxa"/>
            <w:vAlign w:val="center"/>
          </w:tcPr>
          <w:p w:rsidR="004537D7" w:rsidRPr="00661554" w:rsidRDefault="004537D7" w:rsidP="009822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549,0</w:t>
            </w:r>
          </w:p>
        </w:tc>
        <w:tc>
          <w:tcPr>
            <w:tcW w:w="1680" w:type="dxa"/>
            <w:vAlign w:val="center"/>
          </w:tcPr>
          <w:p w:rsidR="004537D7" w:rsidRPr="00661554" w:rsidRDefault="004537D7" w:rsidP="009822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249,0</w:t>
            </w:r>
          </w:p>
        </w:tc>
        <w:tc>
          <w:tcPr>
            <w:tcW w:w="1680" w:type="dxa"/>
            <w:vAlign w:val="center"/>
          </w:tcPr>
          <w:p w:rsidR="004537D7" w:rsidRPr="00661554" w:rsidRDefault="004537D7" w:rsidP="009822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1920" w:type="dxa"/>
            <w:vAlign w:val="center"/>
          </w:tcPr>
          <w:p w:rsidR="004537D7" w:rsidRPr="00661554" w:rsidRDefault="004537D7" w:rsidP="009822B6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</w:tr>
    </w:tbl>
    <w:p w:rsidR="004537D7" w:rsidRPr="00661554" w:rsidRDefault="004537D7" w:rsidP="004537D7">
      <w:pPr>
        <w:ind w:left="360"/>
        <w:jc w:val="center"/>
        <w:rPr>
          <w:b/>
          <w:lang w:val="en-US"/>
        </w:rPr>
      </w:pPr>
    </w:p>
    <w:p w:rsidR="004537D7" w:rsidRPr="00661554" w:rsidRDefault="004537D7" w:rsidP="004537D7">
      <w:pPr>
        <w:jc w:val="center"/>
        <w:rPr>
          <w:b/>
        </w:rPr>
      </w:pPr>
    </w:p>
    <w:p w:rsidR="004537D7" w:rsidRPr="00DD4AC3" w:rsidRDefault="004537D7" w:rsidP="004537D7">
      <w:pPr>
        <w:ind w:left="360"/>
        <w:jc w:val="center"/>
        <w:rPr>
          <w:b/>
          <w:sz w:val="28"/>
          <w:szCs w:val="28"/>
        </w:rPr>
      </w:pPr>
      <w:r w:rsidRPr="00DD4AC3">
        <w:rPr>
          <w:b/>
          <w:sz w:val="28"/>
          <w:szCs w:val="28"/>
          <w:lang w:val="en-US"/>
        </w:rPr>
        <w:t>VII</w:t>
      </w:r>
      <w:r w:rsidRPr="00DD4AC3">
        <w:rPr>
          <w:b/>
          <w:sz w:val="28"/>
          <w:szCs w:val="28"/>
        </w:rPr>
        <w:t>. Управление Программой и контроль за ходом ее реализации</w:t>
      </w:r>
    </w:p>
    <w:p w:rsidR="004537D7" w:rsidRPr="00DD4AC3" w:rsidRDefault="004537D7" w:rsidP="004537D7">
      <w:pPr>
        <w:jc w:val="center"/>
        <w:rPr>
          <w:sz w:val="28"/>
          <w:szCs w:val="28"/>
        </w:rPr>
      </w:pPr>
    </w:p>
    <w:p w:rsidR="004537D7" w:rsidRDefault="004537D7" w:rsidP="00453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</w:t>
      </w:r>
      <w:r w:rsidRPr="00DD4AC3">
        <w:rPr>
          <w:sz w:val="28"/>
          <w:szCs w:val="28"/>
        </w:rPr>
        <w:t>п</w:t>
      </w:r>
      <w:r>
        <w:rPr>
          <w:sz w:val="28"/>
          <w:szCs w:val="28"/>
        </w:rPr>
        <w:t>равление развития АПК, экологии</w:t>
      </w:r>
      <w:r w:rsidRPr="00DD4AC3">
        <w:rPr>
          <w:sz w:val="28"/>
          <w:szCs w:val="28"/>
        </w:rPr>
        <w:t xml:space="preserve"> и природопользования Администрации ЯМР</w:t>
      </w:r>
      <w:r>
        <w:rPr>
          <w:sz w:val="28"/>
          <w:szCs w:val="28"/>
        </w:rPr>
        <w:t>:</w:t>
      </w:r>
    </w:p>
    <w:p w:rsidR="004537D7" w:rsidRDefault="004537D7" w:rsidP="00453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4AC3">
        <w:rPr>
          <w:sz w:val="28"/>
          <w:szCs w:val="28"/>
        </w:rPr>
        <w:t xml:space="preserve">  осуществляет координацию и контроль работ по выполнению программы «Охрана окружающей среды и рациональное природопользование в ЯМР на 201</w:t>
      </w:r>
      <w:r>
        <w:rPr>
          <w:sz w:val="28"/>
          <w:szCs w:val="28"/>
        </w:rPr>
        <w:t>8</w:t>
      </w:r>
      <w:r w:rsidRPr="00DD4AC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D4AC3">
        <w:rPr>
          <w:sz w:val="28"/>
          <w:szCs w:val="28"/>
        </w:rPr>
        <w:t xml:space="preserve"> годы», </w:t>
      </w:r>
    </w:p>
    <w:p w:rsidR="004537D7" w:rsidRDefault="004537D7" w:rsidP="00453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AC3">
        <w:rPr>
          <w:sz w:val="28"/>
          <w:szCs w:val="28"/>
        </w:rPr>
        <w:t xml:space="preserve">вносит в установленном порядке предложения по уточнению мероприятий программы с учетом складывающейся социально-экономической ситуации, </w:t>
      </w:r>
    </w:p>
    <w:p w:rsidR="004537D7" w:rsidRPr="00DD4AC3" w:rsidRDefault="004537D7" w:rsidP="00453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AC3">
        <w:rPr>
          <w:sz w:val="28"/>
          <w:szCs w:val="28"/>
        </w:rPr>
        <w:t xml:space="preserve">обеспечивает </w:t>
      </w:r>
      <w:proofErr w:type="gramStart"/>
      <w:r w:rsidRPr="00DD4AC3">
        <w:rPr>
          <w:sz w:val="28"/>
          <w:szCs w:val="28"/>
        </w:rPr>
        <w:t>контроль за</w:t>
      </w:r>
      <w:proofErr w:type="gramEnd"/>
      <w:r w:rsidRPr="00DD4AC3">
        <w:rPr>
          <w:sz w:val="28"/>
          <w:szCs w:val="28"/>
        </w:rPr>
        <w:t xml:space="preserve"> целевым расходован</w:t>
      </w:r>
      <w:r w:rsidRPr="00DD4AC3">
        <w:rPr>
          <w:sz w:val="28"/>
          <w:szCs w:val="28"/>
        </w:rPr>
        <w:t>и</w:t>
      </w:r>
      <w:r w:rsidRPr="00DD4AC3">
        <w:rPr>
          <w:sz w:val="28"/>
          <w:szCs w:val="28"/>
        </w:rPr>
        <w:t>ем средств</w:t>
      </w:r>
      <w:r>
        <w:rPr>
          <w:sz w:val="28"/>
          <w:szCs w:val="28"/>
        </w:rPr>
        <w:t>,</w:t>
      </w:r>
      <w:r w:rsidRPr="00DD4AC3">
        <w:rPr>
          <w:sz w:val="28"/>
          <w:szCs w:val="28"/>
        </w:rPr>
        <w:t xml:space="preserve"> </w:t>
      </w:r>
    </w:p>
    <w:p w:rsidR="004537D7" w:rsidRPr="00DD4AC3" w:rsidRDefault="004537D7" w:rsidP="004537D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DD4AC3">
        <w:rPr>
          <w:sz w:val="28"/>
          <w:szCs w:val="28"/>
        </w:rPr>
        <w:t>носит на рассмотрение предложения по повышению эффективности  реализации  и корректировке Программы</w:t>
      </w:r>
      <w:r>
        <w:rPr>
          <w:sz w:val="28"/>
          <w:szCs w:val="28"/>
        </w:rPr>
        <w:t>,</w:t>
      </w:r>
    </w:p>
    <w:p w:rsidR="004537D7" w:rsidRPr="004162E2" w:rsidRDefault="004537D7" w:rsidP="00453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4AC3">
        <w:rPr>
          <w:sz w:val="28"/>
          <w:szCs w:val="28"/>
        </w:rPr>
        <w:t xml:space="preserve">редставляет в установленные сроки содержательный и финансовый </w:t>
      </w:r>
      <w:r w:rsidRPr="004162E2">
        <w:rPr>
          <w:sz w:val="28"/>
          <w:szCs w:val="28"/>
        </w:rPr>
        <w:t>отчет  о реализации мероприятий Программы, целевом расход</w:t>
      </w:r>
      <w:r w:rsidRPr="004162E2">
        <w:rPr>
          <w:sz w:val="28"/>
          <w:szCs w:val="28"/>
        </w:rPr>
        <w:t>о</w:t>
      </w:r>
      <w:r w:rsidRPr="004162E2">
        <w:rPr>
          <w:sz w:val="28"/>
          <w:szCs w:val="28"/>
        </w:rPr>
        <w:t xml:space="preserve">вании средств.  </w:t>
      </w:r>
    </w:p>
    <w:p w:rsidR="004537D7" w:rsidRPr="004162E2" w:rsidRDefault="004537D7" w:rsidP="004537D7">
      <w:pPr>
        <w:pStyle w:val="a5"/>
        <w:ind w:left="360"/>
        <w:rPr>
          <w:b/>
          <w:sz w:val="28"/>
          <w:szCs w:val="28"/>
        </w:rPr>
      </w:pPr>
    </w:p>
    <w:p w:rsidR="004537D7" w:rsidRDefault="004537D7" w:rsidP="004537D7">
      <w:pPr>
        <w:pStyle w:val="a5"/>
        <w:ind w:left="360"/>
        <w:rPr>
          <w:b/>
          <w:sz w:val="28"/>
          <w:szCs w:val="28"/>
        </w:rPr>
      </w:pPr>
      <w:r w:rsidRPr="00DD4AC3">
        <w:rPr>
          <w:b/>
          <w:sz w:val="28"/>
          <w:szCs w:val="28"/>
          <w:lang w:val="en-US"/>
        </w:rPr>
        <w:t>VIII</w:t>
      </w:r>
      <w:r w:rsidRPr="00DD4AC3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Целевые показатели Программы и методика оценки эффективности и результативности реализации Программы</w:t>
      </w:r>
    </w:p>
    <w:p w:rsidR="004537D7" w:rsidRPr="00DD4AC3" w:rsidRDefault="004537D7" w:rsidP="004537D7">
      <w:pPr>
        <w:pStyle w:val="a5"/>
        <w:jc w:val="left"/>
        <w:rPr>
          <w:b/>
          <w:sz w:val="28"/>
          <w:szCs w:val="28"/>
        </w:rPr>
      </w:pPr>
    </w:p>
    <w:p w:rsidR="004537D7" w:rsidRPr="00DD4AC3" w:rsidRDefault="004537D7" w:rsidP="004537D7">
      <w:pPr>
        <w:pStyle w:val="a5"/>
        <w:ind w:firstLine="708"/>
        <w:rPr>
          <w:sz w:val="28"/>
          <w:szCs w:val="28"/>
        </w:rPr>
      </w:pPr>
      <w:r w:rsidRPr="00DD4AC3">
        <w:rPr>
          <w:sz w:val="28"/>
          <w:szCs w:val="28"/>
        </w:rPr>
        <w:t>Оценка эффективности Программы будет производиться на основании сл</w:t>
      </w:r>
      <w:r w:rsidRPr="00DD4AC3">
        <w:rPr>
          <w:sz w:val="28"/>
          <w:szCs w:val="28"/>
        </w:rPr>
        <w:t>е</w:t>
      </w:r>
      <w:r w:rsidRPr="00DD4AC3">
        <w:rPr>
          <w:sz w:val="28"/>
          <w:szCs w:val="28"/>
        </w:rPr>
        <w:t>дующих целевых показателей</w:t>
      </w:r>
    </w:p>
    <w:p w:rsidR="004537D7" w:rsidRPr="00DD4AC3" w:rsidRDefault="004537D7" w:rsidP="004537D7">
      <w:pPr>
        <w:pStyle w:val="a5"/>
        <w:ind w:firstLine="708"/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14"/>
        <w:gridCol w:w="1275"/>
        <w:gridCol w:w="1134"/>
        <w:gridCol w:w="1560"/>
        <w:gridCol w:w="992"/>
        <w:gridCol w:w="992"/>
        <w:gridCol w:w="992"/>
      </w:tblGrid>
      <w:tr w:rsidR="004537D7" w:rsidRPr="00DD4AC3" w:rsidTr="009822B6">
        <w:tc>
          <w:tcPr>
            <w:tcW w:w="720" w:type="dxa"/>
          </w:tcPr>
          <w:p w:rsidR="004537D7" w:rsidRPr="00127A45" w:rsidRDefault="004537D7" w:rsidP="009822B6">
            <w:pPr>
              <w:jc w:val="center"/>
            </w:pPr>
            <w:r w:rsidRPr="00127A45">
              <w:t>№</w:t>
            </w:r>
          </w:p>
          <w:p w:rsidR="004537D7" w:rsidRPr="00127A45" w:rsidRDefault="004537D7" w:rsidP="009822B6">
            <w:pPr>
              <w:jc w:val="center"/>
            </w:pPr>
            <w:proofErr w:type="spellStart"/>
            <w:proofErr w:type="gramStart"/>
            <w:r w:rsidRPr="00127A45">
              <w:t>п</w:t>
            </w:r>
            <w:proofErr w:type="spellEnd"/>
            <w:proofErr w:type="gramEnd"/>
            <w:r w:rsidRPr="00127A45">
              <w:t>/</w:t>
            </w:r>
            <w:proofErr w:type="spellStart"/>
            <w:r w:rsidRPr="00127A45">
              <w:t>п</w:t>
            </w:r>
            <w:proofErr w:type="spellEnd"/>
          </w:p>
        </w:tc>
        <w:tc>
          <w:tcPr>
            <w:tcW w:w="2214" w:type="dxa"/>
          </w:tcPr>
          <w:p w:rsidR="004537D7" w:rsidRPr="00127A45" w:rsidRDefault="004537D7" w:rsidP="009822B6">
            <w:pPr>
              <w:jc w:val="center"/>
            </w:pPr>
            <w:r w:rsidRPr="00127A45">
              <w:t xml:space="preserve">Наименование </w:t>
            </w:r>
            <w:proofErr w:type="gramStart"/>
            <w:r w:rsidRPr="00127A45">
              <w:t>цел</w:t>
            </w:r>
            <w:r w:rsidRPr="00127A45">
              <w:t>е</w:t>
            </w:r>
            <w:r w:rsidRPr="00127A45">
              <w:t>вого</w:t>
            </w:r>
            <w:proofErr w:type="gramEnd"/>
          </w:p>
          <w:p w:rsidR="004537D7" w:rsidRPr="00127A45" w:rsidRDefault="004537D7" w:rsidP="009822B6">
            <w:pPr>
              <w:jc w:val="center"/>
            </w:pPr>
            <w:r w:rsidRPr="00127A45">
              <w:t xml:space="preserve"> индикатора, показ</w:t>
            </w:r>
            <w:r w:rsidRPr="00127A45">
              <w:t>а</w:t>
            </w:r>
            <w:r w:rsidRPr="00127A45">
              <w:t>теля</w:t>
            </w:r>
          </w:p>
        </w:tc>
        <w:tc>
          <w:tcPr>
            <w:tcW w:w="1275" w:type="dxa"/>
          </w:tcPr>
          <w:p w:rsidR="004537D7" w:rsidRPr="00127A45" w:rsidRDefault="004537D7" w:rsidP="009822B6">
            <w:pPr>
              <w:jc w:val="center"/>
            </w:pPr>
            <w:r w:rsidRPr="00127A45">
              <w:t>Значение весового коэффициента</w:t>
            </w:r>
          </w:p>
        </w:tc>
        <w:tc>
          <w:tcPr>
            <w:tcW w:w="1134" w:type="dxa"/>
          </w:tcPr>
          <w:p w:rsidR="004537D7" w:rsidRPr="00127A45" w:rsidRDefault="004537D7" w:rsidP="009822B6">
            <w:pPr>
              <w:jc w:val="center"/>
            </w:pPr>
            <w:r w:rsidRPr="00127A45">
              <w:t>Единица измерения</w:t>
            </w:r>
          </w:p>
        </w:tc>
        <w:tc>
          <w:tcPr>
            <w:tcW w:w="1560" w:type="dxa"/>
          </w:tcPr>
          <w:p w:rsidR="004537D7" w:rsidRPr="00336D11" w:rsidRDefault="004537D7" w:rsidP="009822B6">
            <w:pPr>
              <w:jc w:val="center"/>
              <w:rPr>
                <w:color w:val="000000"/>
              </w:rPr>
            </w:pPr>
            <w:r w:rsidRPr="00336D11">
              <w:rPr>
                <w:color w:val="000000"/>
              </w:rPr>
              <w:t>Начальный базовый ур</w:t>
            </w:r>
            <w:r w:rsidRPr="00336D11">
              <w:rPr>
                <w:color w:val="000000"/>
              </w:rPr>
              <w:t>о</w:t>
            </w:r>
            <w:r w:rsidRPr="00336D11">
              <w:rPr>
                <w:color w:val="000000"/>
              </w:rPr>
              <w:t>вень</w:t>
            </w:r>
          </w:p>
          <w:p w:rsidR="004537D7" w:rsidRPr="00336D11" w:rsidRDefault="004537D7" w:rsidP="009822B6">
            <w:pPr>
              <w:jc w:val="center"/>
              <w:rPr>
                <w:color w:val="000000"/>
              </w:rPr>
            </w:pPr>
            <w:r w:rsidRPr="00336D11">
              <w:rPr>
                <w:color w:val="000000"/>
              </w:rPr>
              <w:t>(на 01.01.2018)*</w:t>
            </w:r>
          </w:p>
        </w:tc>
        <w:tc>
          <w:tcPr>
            <w:tcW w:w="992" w:type="dxa"/>
          </w:tcPr>
          <w:p w:rsidR="004537D7" w:rsidRPr="00336D11" w:rsidRDefault="004537D7" w:rsidP="009822B6">
            <w:pPr>
              <w:ind w:left="-108" w:right="-108" w:firstLine="108"/>
              <w:jc w:val="center"/>
              <w:rPr>
                <w:color w:val="000000"/>
                <w:sz w:val="22"/>
                <w:szCs w:val="22"/>
              </w:rPr>
            </w:pPr>
            <w:r w:rsidRPr="00336D11">
              <w:rPr>
                <w:color w:val="000000"/>
                <w:sz w:val="22"/>
                <w:szCs w:val="22"/>
              </w:rPr>
              <w:t xml:space="preserve">На </w:t>
            </w:r>
          </w:p>
          <w:p w:rsidR="004537D7" w:rsidRPr="00336D11" w:rsidRDefault="004537D7" w:rsidP="009822B6">
            <w:pPr>
              <w:ind w:left="-108" w:right="-108" w:firstLine="108"/>
              <w:jc w:val="center"/>
              <w:rPr>
                <w:color w:val="000000"/>
                <w:sz w:val="22"/>
                <w:szCs w:val="22"/>
              </w:rPr>
            </w:pPr>
            <w:r w:rsidRPr="00336D11">
              <w:rPr>
                <w:color w:val="000000"/>
                <w:sz w:val="22"/>
                <w:szCs w:val="22"/>
              </w:rPr>
              <w:t>01.01.</w:t>
            </w:r>
          </w:p>
          <w:p w:rsidR="004537D7" w:rsidRPr="00336D11" w:rsidRDefault="004537D7" w:rsidP="009822B6">
            <w:pPr>
              <w:ind w:left="-108" w:right="-108" w:firstLine="108"/>
              <w:jc w:val="center"/>
              <w:rPr>
                <w:color w:val="000000"/>
                <w:sz w:val="22"/>
                <w:szCs w:val="22"/>
              </w:rPr>
            </w:pPr>
            <w:r w:rsidRPr="00336D11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992" w:type="dxa"/>
          </w:tcPr>
          <w:p w:rsidR="004537D7" w:rsidRPr="00336D11" w:rsidRDefault="004537D7" w:rsidP="009822B6">
            <w:pPr>
              <w:jc w:val="center"/>
              <w:rPr>
                <w:color w:val="000000"/>
                <w:sz w:val="22"/>
                <w:szCs w:val="22"/>
              </w:rPr>
            </w:pPr>
            <w:r w:rsidRPr="00336D11">
              <w:rPr>
                <w:color w:val="000000"/>
                <w:sz w:val="22"/>
                <w:szCs w:val="22"/>
              </w:rPr>
              <w:t>На 01.01.</w:t>
            </w:r>
          </w:p>
          <w:p w:rsidR="004537D7" w:rsidRPr="00336D11" w:rsidRDefault="004537D7" w:rsidP="009822B6">
            <w:pPr>
              <w:jc w:val="center"/>
              <w:rPr>
                <w:color w:val="000000"/>
                <w:sz w:val="22"/>
                <w:szCs w:val="22"/>
              </w:rPr>
            </w:pPr>
            <w:r w:rsidRPr="00336D1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4537D7" w:rsidRPr="00336D11" w:rsidRDefault="004537D7" w:rsidP="009822B6">
            <w:pPr>
              <w:jc w:val="center"/>
              <w:rPr>
                <w:color w:val="000000"/>
                <w:sz w:val="22"/>
                <w:szCs w:val="22"/>
              </w:rPr>
            </w:pPr>
            <w:r w:rsidRPr="00336D11">
              <w:rPr>
                <w:color w:val="000000"/>
                <w:sz w:val="22"/>
                <w:szCs w:val="22"/>
              </w:rPr>
              <w:t>На 01.01.</w:t>
            </w:r>
          </w:p>
          <w:p w:rsidR="004537D7" w:rsidRPr="00336D11" w:rsidRDefault="004537D7" w:rsidP="009822B6">
            <w:pPr>
              <w:jc w:val="center"/>
              <w:rPr>
                <w:color w:val="000000"/>
                <w:sz w:val="22"/>
                <w:szCs w:val="22"/>
              </w:rPr>
            </w:pPr>
            <w:r w:rsidRPr="00336D11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4537D7" w:rsidRPr="00DD4AC3" w:rsidTr="009822B6">
        <w:tc>
          <w:tcPr>
            <w:tcW w:w="720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 w:rsidRPr="00DD4AC3"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 w:rsidRPr="00DD4AC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37D7" w:rsidRPr="00DD4AC3" w:rsidTr="009822B6">
        <w:tc>
          <w:tcPr>
            <w:tcW w:w="720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 w:rsidRPr="00DD4AC3"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4537D7" w:rsidRPr="00DD4AC3" w:rsidRDefault="004537D7" w:rsidP="009822B6">
            <w:pPr>
              <w:rPr>
                <w:sz w:val="28"/>
                <w:szCs w:val="28"/>
              </w:rPr>
            </w:pPr>
            <w:r w:rsidRPr="00E0297A">
              <w:rPr>
                <w:sz w:val="28"/>
                <w:szCs w:val="28"/>
              </w:rPr>
              <w:t>Доля ликвидированных несанкциониров</w:t>
            </w:r>
            <w:r w:rsidRPr="00E0297A">
              <w:rPr>
                <w:sz w:val="28"/>
                <w:szCs w:val="28"/>
              </w:rPr>
              <w:lastRenderedPageBreak/>
              <w:t>анных свалок к общему количеству выявленных на земельных участках, находящихся в собственности муниципального района, свалок за год</w:t>
            </w:r>
          </w:p>
        </w:tc>
        <w:tc>
          <w:tcPr>
            <w:tcW w:w="1275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537D7" w:rsidRPr="00DD4AC3" w:rsidTr="009822B6">
        <w:tc>
          <w:tcPr>
            <w:tcW w:w="720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14" w:type="dxa"/>
          </w:tcPr>
          <w:p w:rsidR="004537D7" w:rsidRDefault="004537D7" w:rsidP="0098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активно участвующего в мероприятиях по формированию благоприятной окружающей среды,</w:t>
            </w:r>
          </w:p>
          <w:p w:rsidR="004537D7" w:rsidRDefault="004537D7" w:rsidP="0098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общего количества населения района</w:t>
            </w:r>
          </w:p>
        </w:tc>
        <w:tc>
          <w:tcPr>
            <w:tcW w:w="1275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4537D7" w:rsidRPr="00DD4AC3" w:rsidTr="009822B6">
        <w:tc>
          <w:tcPr>
            <w:tcW w:w="720" w:type="dxa"/>
          </w:tcPr>
          <w:p w:rsidR="004537D7" w:rsidRPr="00DD4AC3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4537D7" w:rsidRDefault="004537D7" w:rsidP="0098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отловленных безнадзорных </w:t>
            </w:r>
            <w:r w:rsidRPr="00336D11">
              <w:rPr>
                <w:sz w:val="28"/>
                <w:szCs w:val="28"/>
              </w:rPr>
              <w:t>животных  в год</w:t>
            </w:r>
          </w:p>
        </w:tc>
        <w:tc>
          <w:tcPr>
            <w:tcW w:w="1275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 w:rsidRPr="00336D11">
              <w:rPr>
                <w:sz w:val="28"/>
                <w:szCs w:val="28"/>
              </w:rPr>
              <w:t>1 ед.</w:t>
            </w:r>
          </w:p>
        </w:tc>
        <w:tc>
          <w:tcPr>
            <w:tcW w:w="1560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4537D7" w:rsidRPr="00DD4AC3" w:rsidTr="009822B6">
        <w:tc>
          <w:tcPr>
            <w:tcW w:w="720" w:type="dxa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537D7" w:rsidRDefault="004537D7" w:rsidP="009822B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37D7" w:rsidRDefault="004537D7" w:rsidP="009822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37D7" w:rsidRPr="00127A45" w:rsidRDefault="004537D7" w:rsidP="004537D7">
      <w:pPr>
        <w:pStyle w:val="a5"/>
        <w:ind w:left="720"/>
        <w:jc w:val="left"/>
        <w:rPr>
          <w:sz w:val="20"/>
          <w:szCs w:val="20"/>
        </w:rPr>
      </w:pPr>
      <w:r w:rsidRPr="00127A45">
        <w:rPr>
          <w:sz w:val="20"/>
          <w:szCs w:val="20"/>
        </w:rPr>
        <w:t>*ожидаемое значение</w:t>
      </w:r>
    </w:p>
    <w:p w:rsidR="004537D7" w:rsidRPr="00DD4AC3" w:rsidRDefault="004537D7" w:rsidP="004537D7">
      <w:pPr>
        <w:pStyle w:val="a5"/>
        <w:ind w:left="720"/>
        <w:jc w:val="left"/>
        <w:rPr>
          <w:b/>
          <w:sz w:val="28"/>
          <w:szCs w:val="28"/>
        </w:rPr>
      </w:pPr>
    </w:p>
    <w:p w:rsidR="004537D7" w:rsidRDefault="004537D7" w:rsidP="004537D7">
      <w:pPr>
        <w:pStyle w:val="a5"/>
        <w:jc w:val="both"/>
        <w:rPr>
          <w:sz w:val="28"/>
          <w:szCs w:val="28"/>
        </w:rPr>
      </w:pPr>
      <w:r w:rsidRPr="00DD4AC3">
        <w:rPr>
          <w:sz w:val="28"/>
          <w:szCs w:val="28"/>
        </w:rPr>
        <w:t xml:space="preserve">     Оценка эффективности реализации Программы производится муниц</w:t>
      </w:r>
      <w:r w:rsidRPr="00DD4AC3">
        <w:rPr>
          <w:sz w:val="28"/>
          <w:szCs w:val="28"/>
        </w:rPr>
        <w:t>и</w:t>
      </w:r>
      <w:r w:rsidRPr="00DD4AC3">
        <w:rPr>
          <w:sz w:val="28"/>
          <w:szCs w:val="28"/>
        </w:rPr>
        <w:t>пальным заказчиком Программы в сроки, установленные для сдачи отчетн</w:t>
      </w:r>
      <w:r w:rsidRPr="00DD4AC3"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4537D7" w:rsidRPr="00336D11" w:rsidRDefault="004537D7" w:rsidP="004537D7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8E20E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336D1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расчет сводного целевого индикатора результативности  целевых показателей и эффективности реализации программы. 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t xml:space="preserve">Расчет результативности реализации программы (Р) производится   по формуле  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t>(если показатель направлен на увеличение):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336D11">
        <w:rPr>
          <w:color w:val="000000"/>
          <w:sz w:val="28"/>
          <w:szCs w:val="28"/>
        </w:rPr>
        <w:t>Р</w:t>
      </w:r>
      <w:proofErr w:type="gramEnd"/>
      <w:r w:rsidRPr="00336D11">
        <w:rPr>
          <w:color w:val="000000"/>
          <w:sz w:val="28"/>
          <w:szCs w:val="28"/>
        </w:rPr>
        <w:t xml:space="preserve"> = ∑целевых показателей  * (</w:t>
      </w:r>
      <w:proofErr w:type="spellStart"/>
      <w:r w:rsidRPr="00336D11">
        <w:rPr>
          <w:color w:val="000000"/>
          <w:sz w:val="28"/>
          <w:szCs w:val="28"/>
        </w:rPr>
        <w:t>Xфакт</w:t>
      </w:r>
      <w:proofErr w:type="spellEnd"/>
      <w:r w:rsidRPr="00336D11">
        <w:rPr>
          <w:color w:val="000000"/>
          <w:sz w:val="28"/>
          <w:szCs w:val="28"/>
        </w:rPr>
        <w:t xml:space="preserve">÷ </w:t>
      </w:r>
      <w:proofErr w:type="spellStart"/>
      <w:r w:rsidRPr="00336D11">
        <w:rPr>
          <w:color w:val="000000"/>
          <w:sz w:val="28"/>
          <w:szCs w:val="28"/>
        </w:rPr>
        <w:t>Xплан</w:t>
      </w:r>
      <w:proofErr w:type="spellEnd"/>
      <w:r w:rsidRPr="00336D11">
        <w:rPr>
          <w:color w:val="000000"/>
          <w:sz w:val="28"/>
          <w:szCs w:val="28"/>
        </w:rPr>
        <w:t xml:space="preserve">)*100%,   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t>(если показатель направлен на уменьшение):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336D11">
        <w:rPr>
          <w:color w:val="000000"/>
          <w:sz w:val="28"/>
          <w:szCs w:val="28"/>
        </w:rPr>
        <w:t>Р</w:t>
      </w:r>
      <w:proofErr w:type="gramEnd"/>
      <w:r w:rsidRPr="00336D11">
        <w:rPr>
          <w:color w:val="000000"/>
          <w:sz w:val="28"/>
          <w:szCs w:val="28"/>
        </w:rPr>
        <w:t xml:space="preserve"> = ∑ целевых показателей  *  (</w:t>
      </w:r>
      <w:proofErr w:type="spellStart"/>
      <w:r w:rsidRPr="00336D11">
        <w:rPr>
          <w:color w:val="000000"/>
          <w:sz w:val="28"/>
          <w:szCs w:val="28"/>
        </w:rPr>
        <w:t>Xплан</w:t>
      </w:r>
      <w:proofErr w:type="spellEnd"/>
      <w:r w:rsidRPr="00336D11">
        <w:rPr>
          <w:color w:val="000000"/>
          <w:sz w:val="28"/>
          <w:szCs w:val="28"/>
        </w:rPr>
        <w:t xml:space="preserve">÷ </w:t>
      </w:r>
      <w:proofErr w:type="spellStart"/>
      <w:r w:rsidRPr="00336D11">
        <w:rPr>
          <w:color w:val="000000"/>
          <w:sz w:val="28"/>
          <w:szCs w:val="28"/>
        </w:rPr>
        <w:t>Xфакт</w:t>
      </w:r>
      <w:proofErr w:type="spellEnd"/>
      <w:r w:rsidRPr="00336D11">
        <w:rPr>
          <w:color w:val="000000"/>
          <w:sz w:val="28"/>
          <w:szCs w:val="28"/>
        </w:rPr>
        <w:t>)*100%,  где: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t>Х факт</w:t>
      </w:r>
      <w:proofErr w:type="gramStart"/>
      <w:r w:rsidRPr="00336D11">
        <w:rPr>
          <w:color w:val="000000"/>
          <w:sz w:val="28"/>
          <w:szCs w:val="28"/>
        </w:rPr>
        <w:t xml:space="preserve">   ––  </w:t>
      </w:r>
      <w:proofErr w:type="gramEnd"/>
      <w:r w:rsidRPr="00336D11">
        <w:rPr>
          <w:color w:val="000000"/>
          <w:sz w:val="28"/>
          <w:szCs w:val="28"/>
        </w:rPr>
        <w:t>фактическое значение показателя;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t>Х план –   плановое значение показателя;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lastRenderedPageBreak/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4537D7" w:rsidRPr="00336D11" w:rsidRDefault="004537D7" w:rsidP="004537D7">
      <w:pPr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t>Эффективность реализации программы (Э) рассчитывается по формуле:</w:t>
      </w:r>
    </w:p>
    <w:p w:rsidR="004537D7" w:rsidRPr="00336D11" w:rsidRDefault="004537D7" w:rsidP="004537D7">
      <w:pPr>
        <w:ind w:firstLine="540"/>
        <w:jc w:val="both"/>
        <w:rPr>
          <w:color w:val="000000"/>
          <w:sz w:val="28"/>
          <w:szCs w:val="28"/>
        </w:rPr>
      </w:pPr>
    </w:p>
    <w:p w:rsidR="004537D7" w:rsidRPr="00336D11" w:rsidRDefault="004537D7" w:rsidP="004537D7">
      <w:pPr>
        <w:ind w:firstLine="540"/>
        <w:jc w:val="both"/>
        <w:rPr>
          <w:i/>
          <w:color w:val="000000"/>
          <w:sz w:val="32"/>
          <w:szCs w:val="32"/>
        </w:rPr>
      </w:pPr>
      <w:r w:rsidRPr="00336D11">
        <w:rPr>
          <w:i/>
          <w:color w:val="000000"/>
          <w:sz w:val="36"/>
          <w:szCs w:val="36"/>
        </w:rPr>
        <w:t xml:space="preserve">Э = </w:t>
      </w:r>
      <w:proofErr w:type="gramStart"/>
      <w:r w:rsidRPr="00336D11">
        <w:rPr>
          <w:i/>
          <w:color w:val="000000"/>
          <w:sz w:val="36"/>
          <w:szCs w:val="36"/>
        </w:rPr>
        <w:t>Р</w:t>
      </w:r>
      <w:proofErr w:type="gramEnd"/>
      <w:r w:rsidRPr="00336D11">
        <w:rPr>
          <w:i/>
          <w:color w:val="000000"/>
          <w:sz w:val="36"/>
          <w:szCs w:val="36"/>
        </w:rPr>
        <w:t xml:space="preserve"> ÷ (</w:t>
      </w:r>
      <w:r w:rsidRPr="00336D11">
        <w:rPr>
          <w:i/>
          <w:color w:val="000000"/>
          <w:sz w:val="36"/>
          <w:szCs w:val="36"/>
          <w:lang w:val="en-US"/>
        </w:rPr>
        <w:t>F</w:t>
      </w:r>
      <w:r w:rsidRPr="00336D11">
        <w:rPr>
          <w:i/>
          <w:color w:val="000000"/>
          <w:sz w:val="36"/>
          <w:szCs w:val="36"/>
          <w:vertAlign w:val="subscript"/>
        </w:rPr>
        <w:t>факт</w:t>
      </w:r>
      <w:r w:rsidRPr="00336D11">
        <w:rPr>
          <w:i/>
          <w:color w:val="000000"/>
          <w:sz w:val="36"/>
          <w:szCs w:val="36"/>
        </w:rPr>
        <w:t>÷</w:t>
      </w:r>
      <w:r w:rsidRPr="00336D11">
        <w:rPr>
          <w:i/>
          <w:color w:val="000000"/>
          <w:sz w:val="36"/>
          <w:szCs w:val="36"/>
          <w:lang w:val="en-US"/>
        </w:rPr>
        <w:t>F</w:t>
      </w:r>
      <w:r w:rsidRPr="00336D11">
        <w:rPr>
          <w:i/>
          <w:color w:val="000000"/>
          <w:sz w:val="36"/>
          <w:szCs w:val="36"/>
          <w:vertAlign w:val="subscript"/>
        </w:rPr>
        <w:t>план</w:t>
      </w:r>
      <w:r w:rsidRPr="00336D11">
        <w:rPr>
          <w:i/>
          <w:color w:val="000000"/>
          <w:sz w:val="36"/>
          <w:szCs w:val="36"/>
        </w:rPr>
        <w:t>)</w:t>
      </w:r>
      <w:r w:rsidRPr="00336D11">
        <w:rPr>
          <w:i/>
          <w:color w:val="000000"/>
          <w:sz w:val="32"/>
          <w:szCs w:val="32"/>
        </w:rPr>
        <w:t>,</w:t>
      </w:r>
    </w:p>
    <w:p w:rsidR="004537D7" w:rsidRPr="00336D11" w:rsidRDefault="004537D7" w:rsidP="004537D7">
      <w:pPr>
        <w:ind w:firstLine="540"/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t>где:</w:t>
      </w:r>
    </w:p>
    <w:p w:rsidR="004537D7" w:rsidRPr="00336D11" w:rsidRDefault="004537D7" w:rsidP="004537D7">
      <w:pPr>
        <w:ind w:firstLine="540"/>
        <w:jc w:val="both"/>
        <w:rPr>
          <w:color w:val="000000"/>
          <w:sz w:val="28"/>
          <w:szCs w:val="28"/>
        </w:rPr>
      </w:pPr>
      <w:r w:rsidRPr="00336D11">
        <w:rPr>
          <w:i/>
          <w:color w:val="000000"/>
          <w:sz w:val="36"/>
          <w:szCs w:val="36"/>
        </w:rPr>
        <w:t>Р</w:t>
      </w:r>
      <w:r w:rsidRPr="00336D11">
        <w:rPr>
          <w:color w:val="000000"/>
          <w:sz w:val="28"/>
          <w:szCs w:val="28"/>
        </w:rPr>
        <w:t xml:space="preserve">– </w:t>
      </w:r>
      <w:proofErr w:type="gramStart"/>
      <w:r w:rsidRPr="00336D11">
        <w:rPr>
          <w:color w:val="000000"/>
          <w:sz w:val="28"/>
          <w:szCs w:val="28"/>
        </w:rPr>
        <w:t>по</w:t>
      </w:r>
      <w:proofErr w:type="gramEnd"/>
      <w:r w:rsidRPr="00336D11">
        <w:rPr>
          <w:color w:val="000000"/>
          <w:sz w:val="28"/>
          <w:szCs w:val="28"/>
        </w:rPr>
        <w:t>казатель результативности реализации подпрограммы;</w:t>
      </w:r>
    </w:p>
    <w:p w:rsidR="004537D7" w:rsidRPr="00336D11" w:rsidRDefault="004537D7" w:rsidP="004537D7">
      <w:pPr>
        <w:ind w:firstLine="540"/>
        <w:jc w:val="both"/>
        <w:rPr>
          <w:color w:val="000000"/>
          <w:sz w:val="28"/>
          <w:szCs w:val="28"/>
        </w:rPr>
      </w:pPr>
      <w:r w:rsidRPr="00336D11">
        <w:rPr>
          <w:i/>
          <w:color w:val="000000"/>
          <w:sz w:val="40"/>
          <w:szCs w:val="40"/>
          <w:lang w:val="en-US"/>
        </w:rPr>
        <w:t>F</w:t>
      </w:r>
      <w:r w:rsidRPr="00336D11">
        <w:rPr>
          <w:i/>
          <w:color w:val="000000"/>
          <w:sz w:val="40"/>
          <w:szCs w:val="40"/>
          <w:vertAlign w:val="subscript"/>
        </w:rPr>
        <w:t xml:space="preserve">факт </w:t>
      </w:r>
      <w:r w:rsidRPr="00336D11">
        <w:rPr>
          <w:color w:val="000000"/>
          <w:sz w:val="28"/>
          <w:szCs w:val="28"/>
        </w:rPr>
        <w:t>– сумма финансирования подпрограммы на текущую дату;</w:t>
      </w:r>
    </w:p>
    <w:p w:rsidR="004537D7" w:rsidRPr="00336D11" w:rsidRDefault="004537D7" w:rsidP="004537D7">
      <w:pPr>
        <w:ind w:firstLine="540"/>
        <w:jc w:val="both"/>
        <w:rPr>
          <w:color w:val="000000"/>
          <w:sz w:val="28"/>
          <w:szCs w:val="28"/>
        </w:rPr>
      </w:pPr>
      <w:r w:rsidRPr="00336D11">
        <w:rPr>
          <w:i/>
          <w:color w:val="000000"/>
          <w:sz w:val="40"/>
          <w:szCs w:val="40"/>
          <w:lang w:val="en-US"/>
        </w:rPr>
        <w:t>F</w:t>
      </w:r>
      <w:r w:rsidRPr="00336D11">
        <w:rPr>
          <w:i/>
          <w:color w:val="000000"/>
          <w:sz w:val="40"/>
          <w:szCs w:val="40"/>
          <w:vertAlign w:val="subscript"/>
        </w:rPr>
        <w:t xml:space="preserve">план </w:t>
      </w:r>
      <w:r w:rsidRPr="00336D11">
        <w:rPr>
          <w:color w:val="000000"/>
          <w:sz w:val="28"/>
          <w:szCs w:val="28"/>
        </w:rPr>
        <w:t xml:space="preserve">– плановая сумма </w:t>
      </w:r>
      <w:proofErr w:type="gramStart"/>
      <w:r w:rsidRPr="00336D11">
        <w:rPr>
          <w:color w:val="000000"/>
          <w:sz w:val="28"/>
          <w:szCs w:val="28"/>
        </w:rPr>
        <w:t>финансирования  подпрограммы</w:t>
      </w:r>
      <w:proofErr w:type="gramEnd"/>
      <w:r w:rsidRPr="00336D11">
        <w:rPr>
          <w:color w:val="000000"/>
          <w:sz w:val="28"/>
          <w:szCs w:val="28"/>
        </w:rPr>
        <w:t xml:space="preserve"> на текущий год.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t>При значении показателя</w:t>
      </w:r>
      <w:proofErr w:type="gramStart"/>
      <w:r w:rsidRPr="00336D11">
        <w:rPr>
          <w:color w:val="000000"/>
          <w:sz w:val="28"/>
          <w:szCs w:val="28"/>
        </w:rPr>
        <w:t xml:space="preserve"> </w:t>
      </w:r>
      <w:r w:rsidRPr="00336D11">
        <w:rPr>
          <w:b/>
          <w:i/>
          <w:color w:val="000000"/>
          <w:sz w:val="32"/>
          <w:szCs w:val="32"/>
        </w:rPr>
        <w:t>Э</w:t>
      </w:r>
      <w:proofErr w:type="gramEnd"/>
      <w:r w:rsidRPr="00336D11">
        <w:rPr>
          <w:color w:val="000000"/>
          <w:sz w:val="28"/>
          <w:szCs w:val="28"/>
        </w:rPr>
        <w:t xml:space="preserve"> менее 75 процентов эффективность Программы признается низкой, при значении  </w:t>
      </w:r>
    </w:p>
    <w:p w:rsidR="004537D7" w:rsidRPr="00336D11" w:rsidRDefault="004537D7" w:rsidP="004537D7">
      <w:pPr>
        <w:ind w:firstLine="360"/>
        <w:jc w:val="both"/>
        <w:rPr>
          <w:color w:val="000000"/>
          <w:sz w:val="28"/>
          <w:szCs w:val="28"/>
        </w:rPr>
      </w:pPr>
      <w:r w:rsidRPr="00336D11">
        <w:rPr>
          <w:color w:val="000000"/>
          <w:sz w:val="28"/>
          <w:szCs w:val="28"/>
        </w:rPr>
        <w:t xml:space="preserve">от 75 до 85 процентов – </w:t>
      </w:r>
      <w:proofErr w:type="gramStart"/>
      <w:r w:rsidRPr="00336D11">
        <w:rPr>
          <w:color w:val="000000"/>
          <w:sz w:val="28"/>
          <w:szCs w:val="28"/>
        </w:rPr>
        <w:t>средней</w:t>
      </w:r>
      <w:proofErr w:type="gramEnd"/>
      <w:r w:rsidRPr="00336D11">
        <w:rPr>
          <w:color w:val="000000"/>
          <w:sz w:val="28"/>
          <w:szCs w:val="28"/>
        </w:rPr>
        <w:t>,  свыше   85 процентов – высокой.</w:t>
      </w:r>
    </w:p>
    <w:p w:rsidR="004537D7" w:rsidRPr="00336D11" w:rsidRDefault="004537D7" w:rsidP="004537D7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F13777" w:rsidRPr="004F5347" w:rsidRDefault="004537D7" w:rsidP="004F5347"/>
    <w:sectPr w:rsidR="00F13777" w:rsidRPr="004F5347" w:rsidSect="009C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FA" w:rsidRDefault="004537D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F72FA" w:rsidRDefault="004537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8A9"/>
    <w:multiLevelType w:val="hybridMultilevel"/>
    <w:tmpl w:val="B2920A74"/>
    <w:lvl w:ilvl="0" w:tplc="7C542D06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4C1A4257"/>
    <w:multiLevelType w:val="hybridMultilevel"/>
    <w:tmpl w:val="56883630"/>
    <w:lvl w:ilvl="0" w:tplc="F29621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85"/>
    <w:rsid w:val="00304738"/>
    <w:rsid w:val="004537D7"/>
    <w:rsid w:val="004F5347"/>
    <w:rsid w:val="009C0B4F"/>
    <w:rsid w:val="009F502D"/>
    <w:rsid w:val="00C30085"/>
    <w:rsid w:val="00D31B29"/>
    <w:rsid w:val="00FA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537D7"/>
    <w:pPr>
      <w:keepNext/>
      <w:jc w:val="center"/>
      <w:outlineLvl w:val="3"/>
    </w:pPr>
    <w:rPr>
      <w:b/>
      <w:spacing w:val="5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37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537D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537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4537D7"/>
    <w:pPr>
      <w:jc w:val="center"/>
    </w:pPr>
  </w:style>
  <w:style w:type="character" w:customStyle="1" w:styleId="a6">
    <w:name w:val="Основной текст Знак"/>
    <w:basedOn w:val="a0"/>
    <w:link w:val="a5"/>
    <w:rsid w:val="00453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537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3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2364</Words>
  <Characters>13479</Characters>
  <Application>Microsoft Office Word</Application>
  <DocSecurity>0</DocSecurity>
  <Lines>112</Lines>
  <Paragraphs>31</Paragraphs>
  <ScaleCrop>false</ScaleCrop>
  <Company>Grizli777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uzer</cp:lastModifiedBy>
  <cp:revision>2</cp:revision>
  <dcterms:created xsi:type="dcterms:W3CDTF">2017-09-11T07:02:00Z</dcterms:created>
  <dcterms:modified xsi:type="dcterms:W3CDTF">2017-09-11T07:02:00Z</dcterms:modified>
</cp:coreProperties>
</file>